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</w:rPr>
        <w:t>附件9</w:t>
      </w:r>
    </w:p>
    <w:p>
      <w:pPr>
        <w:jc w:val="center"/>
        <w:rPr>
          <w:rFonts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>会计师事务所跨省级行政区划迁移表</w:t>
      </w:r>
    </w:p>
    <w:p>
      <w:pPr>
        <w:rPr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438"/>
        <w:gridCol w:w="2155"/>
        <w:gridCol w:w="1418"/>
        <w:gridCol w:w="720"/>
        <w:gridCol w:w="2020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事务所名称</w:t>
            </w:r>
          </w:p>
        </w:tc>
        <w:tc>
          <w:tcPr>
            <w:tcW w:w="357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迁出前名称</w:t>
            </w:r>
          </w:p>
        </w:tc>
        <w:tc>
          <w:tcPr>
            <w:tcW w:w="6320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迁出前经营场所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现经营场所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迁入地工商登记时间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迁入地工商登记部门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  <w:r>
              <w:rPr>
                <w:rFonts w:hint="eastAsia"/>
                <w:sz w:val="24"/>
              </w:rPr>
              <w:t>出资总额/注册资本（单位：万元）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首席合伙人或者主任会计师姓名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股东总数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合伙人或者股东以外的注册会计师数量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注册会计师以外的专职从业人员数量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57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20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 系 人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979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是否存在以下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情况（如有，请后附说明）</w:t>
            </w:r>
          </w:p>
        </w:tc>
        <w:tc>
          <w:tcPr>
            <w:tcW w:w="6320" w:type="dxa"/>
            <w:gridSpan w:val="5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（1）正在接受财政部或者省级财政部门组织的检查（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979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20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尚处于整改或者整改情况核查期间（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" w:hRule="atLeast"/>
          <w:jc w:val="center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分所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3593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分所名称</w:t>
            </w:r>
          </w:p>
        </w:tc>
        <w:tc>
          <w:tcPr>
            <w:tcW w:w="4158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批准执业机关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850" w:hRule="exac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158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850" w:hRule="exac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850" w:hRule="exac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593" w:type="dxa"/>
            <w:gridSpan w:val="2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0" w:hRule="atLeast"/>
          <w:jc w:val="center"/>
        </w:trPr>
        <w:tc>
          <w:tcPr>
            <w:tcW w:w="8292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我所已从      迁入      ，持续符合执业许可条件，保证本表所填报内容及所附材料全部属实。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会计师事务所盖章</w:t>
            </w:r>
          </w:p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singleLevel"/>
    <w:tmpl w:val="0000000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11"/>
    <w:rsid w:val="005C3895"/>
    <w:rsid w:val="007E4868"/>
    <w:rsid w:val="00B97DC8"/>
    <w:rsid w:val="00D14511"/>
    <w:rsid w:val="FEEFF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566</Characters>
  <Lines>4</Lines>
  <Paragraphs>1</Paragraphs>
  <TotalTime>2</TotalTime>
  <ScaleCrop>false</ScaleCrop>
  <LinksUpToDate>false</LinksUpToDate>
  <CharactersWithSpaces>664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2017-09-21T09:58:00Z</dcterms:created>
  <dc:creator>韩冰</dc:creator>
  <cp:lastModifiedBy>greatwall</cp:lastModifiedBy>
  <dcterms:modified xsi:type="dcterms:W3CDTF">2023-12-27T21:31:45Z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C51EEBDD2D760E0041278C659BAE6885</vt:lpwstr>
  </property>
</Properties>
</file>