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湖南省社会科学界联合会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  <w:lang w:val="en-US" w:eastAsia="zh-CN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  <w:lang w:val="en-US" w:eastAsia="zh-CN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2021年部门预算说明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湖南省社会科学界联合会（简称湖南省社科联）是中共湖南省委、省人民政府领导下的全省学术性人民团体，为正厅级单位，是省委、省政府团结和联系广大社会科学工作者的桥梁和纽带，肩负着繁荣和发展全省社会科学事业的牵头职责。其主要工作职责有八个方面：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1.组织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开展课题研究。一方面，围绕省委省政府重大战略部署，开展湖南省社会科学成果评审委员会课题（省级）立项工作；另一方面，直接接受省委省政府领导委托任务，开展省情研究，服务重大决策。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2.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管理和服务社科类社会组织。</w:t>
      </w: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按照《国务院社团管理条例》的规定，省社科联负责管理省级社科类社会组织。指导市州社科联、县市区社科联、高校社科联工作。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3.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组织学术活动。主要是围绕省委省政府中心工作，重点组织湖南省社科界学术年会，指导全省社科组织开展学术活动。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4.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组织湖南省社会科学奖的评审。包括：湖南省社会科学优秀成果奖，湖南省社会科学应用研究成果转化评奖，湖南省优秀社会科学专家评选，湖南省优秀青年社会科学专家评选。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5.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组织成果鉴定。</w:t>
      </w: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对各类申报成果进行省级鉴定，分为国内先进、省内领先、省内先进、通过和不通过五个鉴定等级。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其鉴定结论为省内先进水平以上的成果可作为省级课题成果。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6.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推进社科普及。组织开展社科普及启动式和宣传周、湖湘大学堂、优秀社科普及读物推荐等系列活动，建设社科普及基地和社科普及志愿者队伍等。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7.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培养社科队伍。</w:t>
      </w: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一是通过各类社科平台和激励机制，发现宣传推介优秀社科人才。二是积极发挥湖南省青年社会科学工作委员会作用，举办全省青年社会科学学术研讨会，通过组织“湘江时论”学术沙龙等活动，积极发现培养宣传优秀青年社科人才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szCs w:val="2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22"/>
          <w:lang w:val="en-US" w:eastAsia="zh-CN"/>
        </w:rPr>
        <w:t>8.</w:t>
      </w:r>
      <w:r>
        <w:rPr>
          <w:rFonts w:hint="eastAsia" w:ascii="仿宋" w:hAnsi="仿宋" w:eastAsia="仿宋"/>
          <w:kern w:val="2"/>
          <w:sz w:val="32"/>
          <w:szCs w:val="22"/>
          <w:lang w:val="zh-CN" w:eastAsia="zh-CN"/>
        </w:rPr>
        <w:t>建设学术阵地。主办《湖南社会科学》和《船山学刊》两大公开学术期刊，建设管理湖南社科网，编辑《湖南社科研究》（决策内参）、《湖南社会科学年鉴》。</w:t>
      </w:r>
    </w:p>
    <w:p>
      <w:pPr>
        <w:widowControl/>
        <w:numPr>
          <w:ilvl w:val="0"/>
          <w:numId w:val="1"/>
        </w:numPr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机构设置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/>
          <w:kern w:val="2"/>
          <w:sz w:val="3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lang w:val="zh-CN" w:eastAsia="zh-CN"/>
        </w:rPr>
        <w:t>我会内设处室部门</w:t>
      </w:r>
      <w:r>
        <w:rPr>
          <w:rFonts w:hint="eastAsia" w:ascii="仿宋" w:hAnsi="仿宋" w:eastAsia="仿宋"/>
          <w:kern w:val="2"/>
          <w:sz w:val="32"/>
          <w:lang w:val="en-US" w:eastAsia="zh-CN"/>
        </w:rPr>
        <w:t>7</w:t>
      </w:r>
      <w:r>
        <w:rPr>
          <w:rFonts w:hint="eastAsia" w:ascii="仿宋" w:hAnsi="仿宋" w:eastAsia="仿宋"/>
          <w:kern w:val="2"/>
          <w:sz w:val="32"/>
          <w:lang w:val="zh-CN" w:eastAsia="zh-CN"/>
        </w:rPr>
        <w:t>个，分别是办公室、机关党委（人事处）、学会工作处、科研组织处、软科学研究室（省情与对策研究中心）、《湖南社会科学》编辑部、《船山学刊》编辑部。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default" w:eastAsia="楷体_GB2312"/>
          <w:b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>湖南省社会科学界联合会只有本级，没有其他二级预算单位，因此，纳入20</w:t>
      </w:r>
      <w:r>
        <w:rPr>
          <w:rFonts w:hint="eastAsia" w:ascii="仿宋" w:hAnsi="仿宋" w:eastAsia="仿宋"/>
          <w:sz w:val="32"/>
          <w:lang w:val="en-US" w:eastAsia="zh-CN"/>
        </w:rPr>
        <w:t>21</w:t>
      </w:r>
      <w:r>
        <w:rPr>
          <w:rFonts w:hint="eastAsia" w:ascii="仿宋" w:hAnsi="仿宋" w:eastAsia="仿宋"/>
          <w:sz w:val="32"/>
        </w:rPr>
        <w:t>年部门预算编制范围的只有湖南省社会科学界联合会本级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包括一般公共预算、政府性基金、国有资本经营预算等财政拨款收入，以及经营收入、事业收入等单位资金。2021年本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eastAsia="仿宋_GB2312"/>
          <w:sz w:val="32"/>
          <w:szCs w:val="32"/>
          <w:lang w:val="en-US" w:eastAsia="zh-CN"/>
        </w:rPr>
        <w:t>2429.84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2220.21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事业收入等单位资金100.83万元，上年结转结余108.80万元</w:t>
      </w:r>
      <w:r>
        <w:rPr>
          <w:rFonts w:eastAsia="仿宋_GB2312"/>
          <w:sz w:val="32"/>
          <w:szCs w:val="32"/>
        </w:rPr>
        <w:t>。收入较去年减少</w:t>
      </w:r>
      <w:r>
        <w:rPr>
          <w:rFonts w:hint="eastAsia" w:eastAsia="仿宋_GB2312"/>
          <w:sz w:val="32"/>
          <w:szCs w:val="32"/>
          <w:lang w:val="en-US" w:eastAsia="zh-CN"/>
        </w:rPr>
        <w:t>19.37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val="en-US" w:eastAsia="zh-CN"/>
        </w:rPr>
        <w:t>因为一般性支出压减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2021年本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eastAsia="仿宋_GB2312"/>
          <w:sz w:val="32"/>
          <w:szCs w:val="32"/>
        </w:rPr>
        <w:t>支出预算</w:t>
      </w:r>
      <w:r>
        <w:rPr>
          <w:rFonts w:hint="eastAsia" w:eastAsia="仿宋_GB2312"/>
          <w:sz w:val="32"/>
          <w:szCs w:val="32"/>
          <w:lang w:val="en-US" w:eastAsia="zh-CN"/>
        </w:rPr>
        <w:t>2429.84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ascii="仿宋" w:hAnsi="仿宋" w:eastAsia="仿宋"/>
          <w:sz w:val="32"/>
        </w:rPr>
        <w:t>科学技术支出</w:t>
      </w:r>
      <w:r>
        <w:rPr>
          <w:rFonts w:hint="eastAsia" w:eastAsia="仿宋_GB2312"/>
          <w:sz w:val="32"/>
          <w:szCs w:val="32"/>
          <w:lang w:val="en-US" w:eastAsia="zh-CN"/>
        </w:rPr>
        <w:t>2070.36</w:t>
      </w:r>
      <w:r>
        <w:rPr>
          <w:rFonts w:hint="eastAsia" w:ascii="仿宋" w:hAnsi="仿宋" w:eastAsia="仿宋"/>
          <w:sz w:val="32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，社会保障和就业支出127.40万元，卫生与健康支出106.08万元，住房保障支出126.00万元</w:t>
      </w:r>
      <w:r>
        <w:rPr>
          <w:rFonts w:eastAsia="仿宋_GB2312"/>
          <w:sz w:val="32"/>
          <w:szCs w:val="32"/>
        </w:rPr>
        <w:t>。收入较去年减少</w:t>
      </w:r>
      <w:r>
        <w:rPr>
          <w:rFonts w:hint="eastAsia" w:eastAsia="仿宋_GB2312"/>
          <w:sz w:val="32"/>
          <w:szCs w:val="32"/>
          <w:lang w:val="en-US" w:eastAsia="zh-CN"/>
        </w:rPr>
        <w:t>19.37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val="en-US" w:eastAsia="zh-CN"/>
        </w:rPr>
        <w:t>因为一般性支出压减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2021年</w:t>
      </w:r>
      <w:r>
        <w:rPr>
          <w:rFonts w:hint="eastAsia" w:eastAsia="仿宋_GB2312"/>
          <w:sz w:val="32"/>
          <w:szCs w:val="32"/>
          <w:lang w:val="en-US" w:eastAsia="zh-CN"/>
        </w:rPr>
        <w:t>本会</w:t>
      </w:r>
      <w:r>
        <w:rPr>
          <w:rFonts w:eastAsia="仿宋_GB2312"/>
          <w:sz w:val="32"/>
          <w:szCs w:val="32"/>
        </w:rPr>
        <w:t>一般公共预算拨款支出预算</w:t>
      </w:r>
      <w:r>
        <w:rPr>
          <w:rFonts w:hint="eastAsia" w:eastAsia="仿宋_GB2312"/>
          <w:sz w:val="32"/>
          <w:szCs w:val="32"/>
          <w:lang w:val="en-US" w:eastAsia="zh-CN"/>
        </w:rPr>
        <w:t>2329.01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</w:rPr>
        <w:t>其中，</w:t>
      </w:r>
      <w:r>
        <w:rPr>
          <w:rFonts w:hint="eastAsia" w:eastAsia="仿宋_GB2312"/>
          <w:sz w:val="32"/>
          <w:szCs w:val="32"/>
          <w:lang w:eastAsia="zh-CN"/>
        </w:rPr>
        <w:t>科学技术支出</w:t>
      </w:r>
      <w:r>
        <w:rPr>
          <w:rFonts w:hint="eastAsia" w:eastAsia="仿宋_GB2312"/>
          <w:sz w:val="32"/>
          <w:szCs w:val="32"/>
          <w:lang w:val="en-US" w:eastAsia="zh-CN"/>
        </w:rPr>
        <w:t>1969.53，占84.57%；社会保障和就业支出127.40万元，占5.47%；卫生与健康支出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106.08万元，占4.55%；住房保障支出126.00万元，占5.41%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2021年本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eastAsia="仿宋_GB2312"/>
          <w:sz w:val="32"/>
          <w:szCs w:val="32"/>
        </w:rPr>
        <w:t>基本支出预算</w:t>
      </w:r>
      <w:r>
        <w:rPr>
          <w:rFonts w:hint="eastAsia" w:eastAsia="仿宋_GB2312"/>
          <w:sz w:val="32"/>
          <w:szCs w:val="32"/>
          <w:lang w:val="en-US" w:eastAsia="zh-CN"/>
        </w:rPr>
        <w:t>1729.58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2021年本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eastAsia="仿宋_GB2312"/>
          <w:sz w:val="32"/>
          <w:szCs w:val="32"/>
        </w:rPr>
        <w:t>项目支出预算</w:t>
      </w:r>
      <w:r>
        <w:rPr>
          <w:rFonts w:hint="eastAsia" w:eastAsia="仿宋_GB2312"/>
          <w:sz w:val="32"/>
          <w:szCs w:val="32"/>
          <w:lang w:val="en-US" w:eastAsia="zh-CN"/>
        </w:rPr>
        <w:t>599.43</w:t>
      </w:r>
      <w:r>
        <w:rPr>
          <w:rFonts w:eastAsia="仿宋_GB2312"/>
          <w:sz w:val="32"/>
          <w:szCs w:val="32"/>
        </w:rPr>
        <w:t>万元，是指单位为完成特定行政工作任务或事业发展目标而发生的支出，包括</w:t>
      </w:r>
      <w:r>
        <w:rPr>
          <w:rFonts w:hint="eastAsia" w:eastAsia="仿宋_GB2312"/>
          <w:sz w:val="32"/>
          <w:szCs w:val="32"/>
          <w:lang w:eastAsia="zh-CN"/>
        </w:rPr>
        <w:t>业务工作经费，运行维护经费</w:t>
      </w:r>
      <w:r>
        <w:rPr>
          <w:rFonts w:eastAsia="仿宋_GB2312"/>
          <w:sz w:val="32"/>
          <w:szCs w:val="32"/>
        </w:rPr>
        <w:t>。其中：</w:t>
      </w:r>
      <w:r>
        <w:rPr>
          <w:rFonts w:hint="eastAsia" w:eastAsia="仿宋_GB2312"/>
          <w:sz w:val="32"/>
          <w:szCs w:val="32"/>
          <w:lang w:eastAsia="zh-CN"/>
        </w:rPr>
        <w:t>业务工作经费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593.33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省社会科学普及、省成果鉴定、省社科成果评奖、刊物的编辑出版及学术活动交流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  <w:lang w:eastAsia="zh-CN"/>
        </w:rPr>
        <w:t>运行维护经费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6.1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办公设备购置</w:t>
      </w:r>
      <w:r>
        <w:rPr>
          <w:rFonts w:eastAsia="仿宋_GB2312"/>
          <w:sz w:val="32"/>
          <w:szCs w:val="32"/>
        </w:rPr>
        <w:t>等方面。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本会无</w:t>
      </w:r>
      <w:r>
        <w:rPr>
          <w:rFonts w:hint="eastAsia" w:eastAsia="仿宋_GB2312"/>
          <w:sz w:val="32"/>
          <w:szCs w:val="32"/>
        </w:rPr>
        <w:t>政府性基金</w:t>
      </w:r>
      <w:r>
        <w:rPr>
          <w:rFonts w:hint="eastAsia" w:eastAsia="仿宋_GB2312"/>
          <w:sz w:val="32"/>
          <w:szCs w:val="32"/>
          <w:lang w:val="en-US" w:eastAsia="zh-CN"/>
        </w:rPr>
        <w:t>安排的</w:t>
      </w:r>
      <w:r>
        <w:rPr>
          <w:rFonts w:hint="eastAsia" w:eastAsia="仿宋_GB2312"/>
          <w:sz w:val="32"/>
          <w:szCs w:val="32"/>
        </w:rPr>
        <w:t>支出。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我会</w:t>
      </w:r>
      <w:r>
        <w:rPr>
          <w:rFonts w:eastAsia="仿宋_GB2312"/>
          <w:sz w:val="32"/>
          <w:szCs w:val="32"/>
        </w:rPr>
        <w:t>本级的机关运行经费当年一般公共预算拨款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442.37</w:t>
      </w:r>
      <w:r>
        <w:rPr>
          <w:rFonts w:eastAsia="仿宋_GB2312"/>
          <w:sz w:val="32"/>
          <w:szCs w:val="32"/>
        </w:rPr>
        <w:t>万元，比20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年预算</w:t>
      </w:r>
      <w:r>
        <w:rPr>
          <w:rFonts w:hint="eastAsia" w:eastAsia="仿宋_GB2312"/>
          <w:sz w:val="32"/>
          <w:szCs w:val="32"/>
          <w:lang w:val="en-US" w:eastAsia="zh-CN"/>
        </w:rPr>
        <w:t>减少22.63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减少4.87</w:t>
      </w:r>
      <w:r>
        <w:rPr>
          <w:rFonts w:eastAsia="仿宋_GB2312"/>
          <w:sz w:val="32"/>
          <w:szCs w:val="32"/>
        </w:rPr>
        <w:t>%。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年“三公”经费预算数为</w:t>
      </w:r>
      <w:r>
        <w:rPr>
          <w:rFonts w:hint="eastAsia" w:eastAsia="仿宋_GB2312"/>
          <w:sz w:val="32"/>
          <w:szCs w:val="32"/>
          <w:lang w:val="en-US" w:eastAsia="zh-CN"/>
        </w:rPr>
        <w:t>53.00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lang w:val="en-US" w:eastAsia="zh-CN"/>
        </w:rPr>
        <w:t>8.00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35.00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35.00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  <w:lang w:val="en-US" w:eastAsia="zh-CN"/>
        </w:rPr>
        <w:t>10.00</w:t>
      </w:r>
      <w:r>
        <w:rPr>
          <w:rFonts w:eastAsia="仿宋_GB2312"/>
          <w:sz w:val="32"/>
          <w:szCs w:val="32"/>
        </w:rPr>
        <w:t>万元。202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年“三公”经费预算与20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年持平。</w:t>
      </w:r>
    </w:p>
    <w:p>
      <w:pPr>
        <w:widowControl/>
        <w:spacing w:line="60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>年本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会</w:t>
      </w:r>
      <w:r>
        <w:rPr>
          <w:rFonts w:eastAsia="仿宋_GB2312"/>
          <w:kern w:val="0"/>
          <w:sz w:val="32"/>
          <w:szCs w:val="32"/>
        </w:rPr>
        <w:t>会议</w:t>
      </w:r>
      <w:r>
        <w:rPr>
          <w:rFonts w:hint="eastAsia" w:eastAsia="仿宋_GB2312"/>
          <w:kern w:val="0"/>
          <w:sz w:val="32"/>
          <w:szCs w:val="32"/>
        </w:rPr>
        <w:t>费预算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25.00</w:t>
      </w:r>
      <w:r>
        <w:rPr>
          <w:rFonts w:hint="eastAsia"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kern w:val="0"/>
          <w:sz w:val="32"/>
          <w:szCs w:val="32"/>
          <w:lang w:eastAsia="zh-CN"/>
        </w:rPr>
        <w:t>省社科联系统工作会议、省社科联廉政工作</w:t>
      </w:r>
      <w:r>
        <w:rPr>
          <w:rFonts w:hint="eastAsia" w:eastAsia="仿宋_GB2312"/>
          <w:kern w:val="0"/>
          <w:sz w:val="32"/>
          <w:szCs w:val="32"/>
        </w:rPr>
        <w:t>会议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社会科学工作务虚会、</w:t>
      </w:r>
      <w:r>
        <w:rPr>
          <w:rFonts w:hint="eastAsia" w:eastAsia="仿宋_GB2312"/>
          <w:kern w:val="0"/>
          <w:sz w:val="32"/>
          <w:szCs w:val="32"/>
          <w:lang w:eastAsia="zh-CN"/>
        </w:rPr>
        <w:t>省社科联八届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eastAsia="仿宋_GB2312"/>
          <w:kern w:val="0"/>
          <w:sz w:val="32"/>
          <w:szCs w:val="32"/>
          <w:lang w:eastAsia="zh-CN"/>
        </w:rPr>
        <w:t>次委员会会议、项目评审会等</w:t>
      </w:r>
      <w:r>
        <w:rPr>
          <w:rFonts w:hint="eastAsia" w:eastAsia="仿宋_GB2312"/>
          <w:kern w:val="0"/>
          <w:sz w:val="32"/>
          <w:szCs w:val="32"/>
        </w:rPr>
        <w:t>，人数</w:t>
      </w:r>
      <w:r>
        <w:rPr>
          <w:rFonts w:hint="eastAsia" w:eastAsia="仿宋_GB2312"/>
          <w:kern w:val="0"/>
          <w:sz w:val="32"/>
          <w:szCs w:val="32"/>
          <w:lang w:eastAsia="zh-CN"/>
        </w:rPr>
        <w:t>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550</w:t>
      </w:r>
      <w:r>
        <w:rPr>
          <w:rFonts w:hint="eastAsia"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kern w:val="0"/>
          <w:sz w:val="32"/>
          <w:szCs w:val="32"/>
          <w:lang w:eastAsia="zh-CN"/>
        </w:rPr>
        <w:t>工作会议、项目评审等</w:t>
      </w:r>
      <w:r>
        <w:rPr>
          <w:rFonts w:hint="eastAsia" w:eastAsia="仿宋_GB2312"/>
          <w:kern w:val="0"/>
          <w:sz w:val="32"/>
          <w:szCs w:val="32"/>
        </w:rPr>
        <w:t>；培训费预算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12.30</w:t>
      </w:r>
      <w:r>
        <w:rPr>
          <w:rFonts w:hint="eastAsia" w:eastAsia="仿宋_GB2312"/>
          <w:kern w:val="0"/>
          <w:sz w:val="32"/>
          <w:szCs w:val="32"/>
        </w:rPr>
        <w:t>万元，拟开展</w:t>
      </w:r>
      <w:r>
        <w:rPr>
          <w:rFonts w:hint="eastAsia" w:eastAsia="仿宋_GB2312"/>
          <w:kern w:val="0"/>
          <w:sz w:val="32"/>
          <w:szCs w:val="32"/>
          <w:lang w:eastAsia="zh-CN"/>
        </w:rPr>
        <w:t>机关党建、社会组织</w:t>
      </w:r>
      <w:r>
        <w:rPr>
          <w:rFonts w:hint="eastAsia" w:eastAsia="仿宋_GB2312"/>
          <w:kern w:val="0"/>
          <w:sz w:val="32"/>
          <w:szCs w:val="32"/>
        </w:rPr>
        <w:t>培训</w:t>
      </w:r>
      <w:r>
        <w:rPr>
          <w:rFonts w:hint="eastAsia" w:eastAsia="仿宋_GB2312"/>
          <w:kern w:val="0"/>
          <w:sz w:val="32"/>
          <w:szCs w:val="32"/>
          <w:lang w:eastAsia="zh-CN"/>
        </w:rPr>
        <w:t>等</w:t>
      </w:r>
      <w:r>
        <w:rPr>
          <w:rFonts w:hint="eastAsia" w:eastAsia="仿宋_GB2312"/>
          <w:kern w:val="0"/>
          <w:sz w:val="32"/>
          <w:szCs w:val="32"/>
        </w:rPr>
        <w:t>，人数</w:t>
      </w:r>
      <w:r>
        <w:rPr>
          <w:rFonts w:hint="eastAsia" w:eastAsia="仿宋_GB2312"/>
          <w:kern w:val="0"/>
          <w:sz w:val="32"/>
          <w:szCs w:val="32"/>
          <w:lang w:eastAsia="zh-CN"/>
        </w:rPr>
        <w:t>共约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270</w:t>
      </w:r>
      <w:r>
        <w:rPr>
          <w:rFonts w:hint="eastAsia" w:eastAsia="仿宋_GB2312"/>
          <w:kern w:val="0"/>
          <w:sz w:val="32"/>
          <w:szCs w:val="32"/>
        </w:rPr>
        <w:t>人，内容</w:t>
      </w:r>
      <w:r>
        <w:rPr>
          <w:rFonts w:hint="eastAsia" w:eastAsia="仿宋_GB2312"/>
          <w:kern w:val="0"/>
          <w:sz w:val="32"/>
          <w:szCs w:val="32"/>
          <w:lang w:eastAsia="zh-CN"/>
        </w:rPr>
        <w:t>为机关干部职工党建培训、社科类社会组织党支部书记培训等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2021年本</w:t>
      </w:r>
      <w:r>
        <w:rPr>
          <w:rFonts w:hint="eastAsia" w:eastAsia="仿宋_GB2312"/>
          <w:sz w:val="32"/>
          <w:szCs w:val="32"/>
          <w:lang w:val="en-US" w:eastAsia="zh-CN"/>
        </w:rPr>
        <w:t>会</w:t>
      </w:r>
      <w:r>
        <w:rPr>
          <w:rFonts w:eastAsia="仿宋_GB2312"/>
          <w:sz w:val="32"/>
          <w:szCs w:val="32"/>
        </w:rPr>
        <w:t>政府采购预算总额</w:t>
      </w:r>
      <w:r>
        <w:rPr>
          <w:rFonts w:hint="eastAsia" w:eastAsia="仿宋_GB2312"/>
          <w:sz w:val="32"/>
          <w:szCs w:val="32"/>
          <w:lang w:val="en-US" w:eastAsia="zh-CN"/>
        </w:rPr>
        <w:t>29.00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lang w:val="en-US" w:eastAsia="zh-CN"/>
        </w:rPr>
        <w:t>5.00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lang w:val="en-US" w:eastAsia="zh-CN"/>
        </w:rPr>
        <w:t>24.00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eastAsia="zh-CN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五）</w:t>
      </w:r>
      <w:r>
        <w:rPr>
          <w:rFonts w:eastAsia="楷体_GB2312"/>
          <w:b/>
          <w:sz w:val="32"/>
          <w:szCs w:val="32"/>
        </w:rPr>
        <w:t>国有资产占用使用及新增资产配置情况：</w:t>
      </w:r>
      <w:r>
        <w:rPr>
          <w:rFonts w:eastAsia="仿宋_GB2312"/>
          <w:sz w:val="32"/>
          <w:szCs w:val="32"/>
        </w:rPr>
        <w:t>截至20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底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Cs/>
          <w:kern w:val="0"/>
          <w:sz w:val="32"/>
          <w:szCs w:val="32"/>
        </w:rPr>
        <w:t>共有车辆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bCs/>
          <w:kern w:val="0"/>
          <w:sz w:val="32"/>
          <w:szCs w:val="32"/>
        </w:rPr>
        <w:t>辆，其中，领导干部用车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</w:rPr>
        <w:t>辆，一般公务用车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kern w:val="0"/>
          <w:sz w:val="32"/>
          <w:szCs w:val="32"/>
        </w:rPr>
        <w:t>辆。单位价值50万元以上通用设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kern w:val="0"/>
          <w:sz w:val="32"/>
          <w:szCs w:val="32"/>
        </w:rPr>
        <w:t>年拟新增配置公务用车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0辆</w:t>
      </w:r>
      <w:r>
        <w:rPr>
          <w:rFonts w:eastAsia="仿宋_GB2312"/>
          <w:bCs/>
          <w:kern w:val="0"/>
          <w:sz w:val="32"/>
          <w:szCs w:val="32"/>
        </w:rPr>
        <w:t>。</w:t>
      </w:r>
      <w:r>
        <w:rPr>
          <w:rFonts w:hint="eastAsia" w:eastAsia="仿宋_GB2312"/>
          <w:bCs/>
          <w:kern w:val="0"/>
          <w:sz w:val="32"/>
          <w:szCs w:val="32"/>
        </w:rPr>
        <w:t>新增配备</w:t>
      </w:r>
      <w:r>
        <w:rPr>
          <w:rFonts w:eastAsia="仿宋_GB2312"/>
          <w:bCs/>
          <w:kern w:val="0"/>
          <w:sz w:val="32"/>
          <w:szCs w:val="32"/>
        </w:rPr>
        <w:t>单位价值50万元以上通用设备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会</w:t>
      </w:r>
      <w:r>
        <w:rPr>
          <w:rFonts w:eastAsia="仿宋_GB2312"/>
          <w:bCs/>
          <w:kern w:val="0"/>
          <w:sz w:val="32"/>
          <w:szCs w:val="32"/>
        </w:rPr>
        <w:t>所有支出实行绩效目标管理。纳入2021年部门整体支出绩效目标的金额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为2429.84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1729.58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700.26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 2021年部门预算表</w:t>
      </w: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公开表格附后。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584058"/>
    <w:multiLevelType w:val="singleLevel"/>
    <w:tmpl w:val="DF5840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C0"/>
    <w:rsid w:val="00FF01C0"/>
    <w:rsid w:val="06535753"/>
    <w:rsid w:val="078F0366"/>
    <w:rsid w:val="089F614F"/>
    <w:rsid w:val="0AFE31FD"/>
    <w:rsid w:val="1645792C"/>
    <w:rsid w:val="1AFC6A8A"/>
    <w:rsid w:val="1B67241A"/>
    <w:rsid w:val="1C2E56D8"/>
    <w:rsid w:val="28641DB9"/>
    <w:rsid w:val="32B91CEA"/>
    <w:rsid w:val="4A336E29"/>
    <w:rsid w:val="4DE455B9"/>
    <w:rsid w:val="58B631B5"/>
    <w:rsid w:val="5AF36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2021-02-23T01:46:00Z</dcterms:created>
  <dc:creator>lenvovz40</dc:creator>
  <cp:lastModifiedBy>lenvovz40</cp:lastModifiedBy>
  <cp:lastPrinted>2021-03-02T00:44:20Z</cp:lastPrinted>
  <dcterms:modified xsi:type="dcterms:W3CDTF">2021-03-02T01:21:46Z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