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2C3EB8">
      <w:pPr>
        <w:widowControl/>
        <w:spacing w:line="600" w:lineRule="exact"/>
        <w:jc w:val="left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附件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u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：</w:t>
      </w:r>
    </w:p>
    <w:p w14:paraId="64893131">
      <w:pPr>
        <w:widowControl/>
        <w:spacing w:line="600" w:lineRule="exact"/>
        <w:jc w:val="center"/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  <w:u w:val="none"/>
          <w:lang w:val="en-US" w:eastAsia="zh-CN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  <w:u w:val="none"/>
          <w:lang w:eastAsia="zh-CN"/>
        </w:rPr>
        <w:t>2025</w:t>
      </w: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  <w:u w:val="none"/>
        </w:rPr>
        <w:t>年</w:t>
      </w:r>
      <w:r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  <w:u w:val="none"/>
          <w:lang w:val="en-US" w:eastAsia="zh-CN"/>
        </w:rPr>
        <w:t>湖南省质量和标准化研究院</w:t>
      </w:r>
    </w:p>
    <w:p w14:paraId="22383ED1">
      <w:pPr>
        <w:widowControl/>
        <w:spacing w:line="600" w:lineRule="exact"/>
        <w:jc w:val="center"/>
        <w:rPr>
          <w:rFonts w:hint="default" w:ascii="Times New Roman" w:hAnsi="Times New Roman" w:eastAsia="楷体_GB2312" w:cs="Times New Roman"/>
          <w:bCs/>
          <w:kern w:val="0"/>
          <w:sz w:val="32"/>
          <w:szCs w:val="32"/>
          <w:u w:val="none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  <w:u w:val="none"/>
          <w:lang w:val="en-US" w:eastAsia="zh-CN"/>
        </w:rPr>
        <w:t>单位</w:t>
      </w: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  <w:u w:val="none"/>
        </w:rPr>
        <w:t>预算</w:t>
      </w:r>
    </w:p>
    <w:p w14:paraId="22D16D5A">
      <w:pPr>
        <w:widowControl/>
        <w:spacing w:line="600" w:lineRule="exact"/>
        <w:jc w:val="center"/>
        <w:rPr>
          <w:rFonts w:hint="default" w:ascii="Times New Roman" w:hAnsi="Times New Roman" w:eastAsia="楷体_GB2312" w:cs="Times New Roman"/>
          <w:bCs/>
          <w:kern w:val="0"/>
          <w:sz w:val="32"/>
          <w:szCs w:val="32"/>
          <w:u w:val="none"/>
        </w:rPr>
      </w:pPr>
    </w:p>
    <w:p w14:paraId="4DE9308D">
      <w:pPr>
        <w:widowControl/>
        <w:spacing w:line="600" w:lineRule="exact"/>
        <w:jc w:val="center"/>
        <w:rPr>
          <w:rFonts w:hint="default" w:ascii="Times New Roman" w:hAnsi="Times New Roman" w:eastAsia="黑体" w:cs="Times New Roman"/>
          <w:bCs/>
          <w:kern w:val="0"/>
          <w:sz w:val="32"/>
          <w:szCs w:val="32"/>
          <w:u w:val="none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u w:val="none"/>
        </w:rPr>
        <w:t>目录</w:t>
      </w:r>
    </w:p>
    <w:p w14:paraId="04EA82CF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bCs/>
          <w:kern w:val="0"/>
          <w:sz w:val="32"/>
          <w:szCs w:val="32"/>
          <w:u w:val="none"/>
        </w:rPr>
      </w:pPr>
    </w:p>
    <w:p w14:paraId="13FBE3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textAlignment w:val="auto"/>
        <w:rPr>
          <w:rFonts w:hint="default" w:ascii="Times New Roman" w:hAnsi="Times New Roman" w:eastAsia="方正小标宋_GBK" w:cs="Times New Roman"/>
          <w:bCs/>
          <w:ker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u w:val="none"/>
        </w:rPr>
        <w:t>第一部分</w:t>
      </w:r>
      <w:r>
        <w:rPr>
          <w:rFonts w:hint="eastAsia" w:ascii="Times New Roman" w:hAnsi="Times New Roman" w:eastAsia="方正小标宋_GBK" w:cs="Times New Roman"/>
          <w:b/>
          <w:bCs/>
          <w:kern w:val="0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u w:val="none"/>
        </w:rPr>
        <w:t>年</w:t>
      </w: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  <w:u w:val="none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u w:val="none"/>
        </w:rPr>
        <w:t>预算说明</w:t>
      </w:r>
    </w:p>
    <w:p w14:paraId="382FAC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u w:val="none"/>
        </w:rPr>
        <w:t>第二部分</w:t>
      </w: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u w:val="none"/>
        </w:rPr>
        <w:t>年</w:t>
      </w: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  <w:u w:val="none"/>
          <w:lang w:val="en-US" w:eastAsia="zh-CN"/>
        </w:rPr>
        <w:t>单位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u w:val="none"/>
        </w:rPr>
        <w:t>预算表</w:t>
      </w:r>
    </w:p>
    <w:p w14:paraId="0C684C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1、收支总表</w:t>
      </w:r>
    </w:p>
    <w:p w14:paraId="1CCC9D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2、收入总表</w:t>
      </w:r>
    </w:p>
    <w:p w14:paraId="3FEEA35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3、支出总表</w:t>
      </w:r>
    </w:p>
    <w:p w14:paraId="495AC43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4、支出预算分类汇总表（按政府预算经济分类）</w:t>
      </w:r>
    </w:p>
    <w:p w14:paraId="62A5448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5、支出预算分类汇总表（按部门预算经济分类）</w:t>
      </w:r>
    </w:p>
    <w:p w14:paraId="0DFD23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6、财政拨款收支总表</w:t>
      </w:r>
    </w:p>
    <w:p w14:paraId="2C8448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7、一般公共预算支出表</w:t>
      </w:r>
    </w:p>
    <w:p w14:paraId="0048FC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8、一般公共预算基本支出表-人员经费（工资福利支出）（按政府预算经济分类）</w:t>
      </w:r>
    </w:p>
    <w:p w14:paraId="4D57DF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9、一般公共预算基本支出表-人员经费（工资福利支出）（按部门预算经济分类）</w:t>
      </w:r>
    </w:p>
    <w:p w14:paraId="73D66B9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10、一般公共预算基本支出表-人员经费（对个人和家庭的补助）（按政府预算经济分类）</w:t>
      </w:r>
    </w:p>
    <w:p w14:paraId="5A69F3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11、一般公共预算基本支出表-人员经费（对个人和家庭的补助）（按部门预算经济分类）</w:t>
      </w:r>
    </w:p>
    <w:p w14:paraId="17F0E0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12、一般公共预算基本支出表-公用经费（商品和服务支出）（按政府预算经济分类）</w:t>
      </w:r>
    </w:p>
    <w:p w14:paraId="4921B5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13、一般公共预算基本支出表-公用经费（商品和服务支出）（按部门预算经济分类）</w:t>
      </w:r>
    </w:p>
    <w:p w14:paraId="4188ED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14、一般公共预算“三公”经费支出表</w:t>
      </w:r>
    </w:p>
    <w:p w14:paraId="7B2159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15、政府性基金预算支出表</w:t>
      </w:r>
    </w:p>
    <w:p w14:paraId="7E9E0F6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16、政府性基金预算支出分类汇总表（按政府预算经济分类）</w:t>
      </w:r>
    </w:p>
    <w:p w14:paraId="26A15F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17、政府性基金预算支出分类汇总表（按部门预算经济分类）</w:t>
      </w:r>
    </w:p>
    <w:p w14:paraId="617A6C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18、国有资本经营预算支出表</w:t>
      </w:r>
    </w:p>
    <w:p w14:paraId="2CF319C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19、财政专户管理资金预算支出表</w:t>
      </w:r>
    </w:p>
    <w:p w14:paraId="50BD3F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20、省级专项资金预算汇总表</w:t>
      </w:r>
    </w:p>
    <w:p w14:paraId="701BFD5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21、省级专项资金绩效目标表</w:t>
      </w:r>
    </w:p>
    <w:p w14:paraId="6A7DBE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22、其他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资金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绩效目标表</w:t>
      </w:r>
    </w:p>
    <w:p w14:paraId="121061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23、部门整体支出绩效目标表</w:t>
      </w:r>
    </w:p>
    <w:p w14:paraId="4D72BA1F"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  <w:sectPr>
          <w:pgSz w:w="11907" w:h="16840"/>
          <w:pgMar w:top="1134" w:right="1797" w:bottom="1304" w:left="1797" w:header="851" w:footer="992" w:gutter="0"/>
          <w:cols w:space="720" w:num="1"/>
          <w:docGrid w:type="linesAndChars" w:linePitch="495" w:charSpace="-594"/>
        </w:sectPr>
      </w:pPr>
    </w:p>
    <w:p w14:paraId="6947504B"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  <w:t>第一部分</w:t>
      </w:r>
      <w:r>
        <w:rPr>
          <w:rFonts w:hint="eastAsia" w:ascii="Times New Roman" w:hAnsi="Times New Roman" w:eastAsia="方正小标宋_GBK" w:cs="Times New Roman"/>
          <w:bCs/>
          <w:kern w:val="0"/>
          <w:sz w:val="36"/>
          <w:szCs w:val="36"/>
          <w:u w:val="none"/>
          <w:lang w:eastAsia="zh-CN"/>
        </w:rPr>
        <w:t>2025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  <w:t>年单位预算说明</w:t>
      </w:r>
    </w:p>
    <w:p w14:paraId="623BCA74">
      <w:pPr>
        <w:widowControl/>
        <w:spacing w:line="600" w:lineRule="exact"/>
        <w:jc w:val="left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u w:val="none"/>
        </w:rPr>
      </w:pPr>
    </w:p>
    <w:p w14:paraId="7630C7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both"/>
        <w:textAlignment w:val="auto"/>
        <w:rPr>
          <w:rFonts w:hint="default" w:ascii="Times New Roman" w:hAnsi="Times New Roman" w:eastAsia="黑体" w:cs="Times New Roman"/>
          <w:bCs/>
          <w:kern w:val="0"/>
          <w:sz w:val="32"/>
          <w:szCs w:val="32"/>
          <w:u w:val="none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u w:val="none"/>
        </w:rPr>
        <w:t>一、单位基本概况</w:t>
      </w:r>
    </w:p>
    <w:p w14:paraId="79B55F32">
      <w:pPr>
        <w:widowControl/>
        <w:spacing w:line="600" w:lineRule="exact"/>
        <w:ind w:firstLine="636" w:firstLineChars="200"/>
        <w:jc w:val="both"/>
        <w:rPr>
          <w:rFonts w:eastAsia="楷体_GB2312"/>
          <w:b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（一）职能职责。</w:t>
      </w:r>
      <w:r>
        <w:rPr>
          <w:rFonts w:hint="eastAsia" w:eastAsia="仿宋_GB2312"/>
          <w:sz w:val="32"/>
          <w:szCs w:val="32"/>
          <w:u w:val="none"/>
        </w:rPr>
        <w:t>我院隶属湖南省市场监督管理局二级公益一类全额拨款事业单位，主要职能职责由两方面构成：</w:t>
      </w:r>
    </w:p>
    <w:p w14:paraId="5B0EA66A">
      <w:pPr>
        <w:widowControl/>
        <w:spacing w:line="600" w:lineRule="exact"/>
        <w:ind w:firstLine="636" w:firstLineChars="200"/>
        <w:jc w:val="both"/>
        <w:rPr>
          <w:rFonts w:eastAsia="仿宋_GB2312"/>
          <w:b/>
          <w:sz w:val="32"/>
          <w:szCs w:val="32"/>
          <w:u w:val="none"/>
        </w:rPr>
      </w:pPr>
      <w:r>
        <w:rPr>
          <w:rFonts w:hint="eastAsia" w:eastAsia="仿宋_GB2312"/>
          <w:b/>
          <w:sz w:val="32"/>
          <w:szCs w:val="32"/>
          <w:u w:val="none"/>
        </w:rPr>
        <w:t>一是为省市场监管局</w:t>
      </w:r>
      <w:r>
        <w:rPr>
          <w:rFonts w:eastAsia="仿宋_GB2312"/>
          <w:b/>
          <w:sz w:val="32"/>
          <w:szCs w:val="32"/>
          <w:u w:val="none"/>
        </w:rPr>
        <w:t>提供支持保障的职能</w:t>
      </w:r>
      <w:r>
        <w:rPr>
          <w:rFonts w:hint="eastAsia" w:eastAsia="仿宋_GB2312"/>
          <w:b/>
          <w:sz w:val="32"/>
          <w:szCs w:val="32"/>
          <w:u w:val="none"/>
        </w:rPr>
        <w:t>：</w:t>
      </w:r>
    </w:p>
    <w:p w14:paraId="21E475F2">
      <w:pPr>
        <w:widowControl/>
        <w:spacing w:line="600" w:lineRule="exact"/>
        <w:ind w:firstLine="636" w:firstLineChars="200"/>
        <w:jc w:val="both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1</w:t>
      </w:r>
      <w:r>
        <w:rPr>
          <w:rFonts w:hint="eastAsia" w:eastAsia="仿宋_GB2312"/>
          <w:sz w:val="32"/>
          <w:szCs w:val="32"/>
          <w:u w:val="none"/>
        </w:rPr>
        <w:t>．</w:t>
      </w:r>
      <w:r>
        <w:rPr>
          <w:rFonts w:eastAsia="仿宋_GB2312"/>
          <w:sz w:val="32"/>
          <w:szCs w:val="32"/>
          <w:u w:val="none"/>
        </w:rPr>
        <w:t>承担质量研究和服务职能。承担宏观质量研究和质量信</w:t>
      </w:r>
      <w:r>
        <w:rPr>
          <w:rFonts w:hint="eastAsia" w:eastAsia="仿宋_GB2312"/>
          <w:sz w:val="32"/>
          <w:szCs w:val="32"/>
          <w:u w:val="none"/>
        </w:rPr>
        <w:t>息统计分析、先进质量管理模式推广与应用，质量基础设施协同服务、品牌建设、质量信用评价等技术性工作和政府质量考核、政府质量奖等相关事务性工作。</w:t>
      </w:r>
    </w:p>
    <w:p w14:paraId="26B7EDDC">
      <w:pPr>
        <w:widowControl/>
        <w:spacing w:line="600" w:lineRule="exact"/>
        <w:ind w:firstLine="636" w:firstLineChars="200"/>
        <w:jc w:val="both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2</w:t>
      </w:r>
      <w:r>
        <w:rPr>
          <w:rFonts w:hint="eastAsia" w:eastAsia="仿宋_GB2312"/>
          <w:sz w:val="32"/>
          <w:szCs w:val="32"/>
          <w:u w:val="none"/>
        </w:rPr>
        <w:t>．</w:t>
      </w:r>
      <w:r>
        <w:rPr>
          <w:rFonts w:eastAsia="仿宋_GB2312"/>
          <w:sz w:val="32"/>
          <w:szCs w:val="32"/>
          <w:u w:val="none"/>
        </w:rPr>
        <w:t>承担国家技术标准创新基地(长株潭)管理与服务职能。</w:t>
      </w:r>
      <w:r>
        <w:rPr>
          <w:rFonts w:hint="eastAsia" w:eastAsia="仿宋_GB2312"/>
          <w:sz w:val="32"/>
          <w:szCs w:val="32"/>
          <w:u w:val="none"/>
        </w:rPr>
        <w:t>协调创新基地建设与运行、开展技术标准协同创新和推广应用。承担国家标准化管理委员会授权的相关工作。</w:t>
      </w:r>
    </w:p>
    <w:p w14:paraId="3E0C8201">
      <w:pPr>
        <w:widowControl/>
        <w:spacing w:line="600" w:lineRule="exact"/>
        <w:ind w:firstLine="636" w:firstLineChars="200"/>
        <w:jc w:val="both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3</w:t>
      </w:r>
      <w:r>
        <w:rPr>
          <w:rFonts w:hint="eastAsia" w:eastAsia="仿宋_GB2312"/>
          <w:sz w:val="32"/>
          <w:szCs w:val="32"/>
          <w:u w:val="none"/>
        </w:rPr>
        <w:t>．</w:t>
      </w:r>
      <w:r>
        <w:rPr>
          <w:rFonts w:eastAsia="仿宋_GB2312"/>
          <w:sz w:val="32"/>
          <w:szCs w:val="32"/>
          <w:u w:val="none"/>
        </w:rPr>
        <w:t>承担统一社会信用代码管理与服务职能。承担代码数据</w:t>
      </w:r>
      <w:r>
        <w:rPr>
          <w:rFonts w:hint="eastAsia" w:eastAsia="仿宋_GB2312"/>
          <w:sz w:val="32"/>
          <w:szCs w:val="32"/>
          <w:u w:val="none"/>
        </w:rPr>
        <w:t>库建设和运维、代码数据质量管理工作，并为社会提供服务。</w:t>
      </w:r>
    </w:p>
    <w:p w14:paraId="437CE6F0">
      <w:pPr>
        <w:widowControl/>
        <w:spacing w:line="600" w:lineRule="exact"/>
        <w:ind w:firstLine="636" w:firstLineChars="200"/>
        <w:jc w:val="both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4</w:t>
      </w:r>
      <w:r>
        <w:rPr>
          <w:rFonts w:hint="eastAsia" w:eastAsia="仿宋_GB2312"/>
          <w:sz w:val="32"/>
          <w:szCs w:val="32"/>
          <w:u w:val="none"/>
        </w:rPr>
        <w:t>．</w:t>
      </w:r>
      <w:r>
        <w:rPr>
          <w:rFonts w:eastAsia="仿宋_GB2312"/>
          <w:sz w:val="32"/>
          <w:szCs w:val="32"/>
          <w:u w:val="none"/>
        </w:rPr>
        <w:t>承担商品条码管理与服务职能。开展物品编码自动识别质量检验。承担物品编码行政执法的事务性工作。</w:t>
      </w:r>
    </w:p>
    <w:p w14:paraId="5840AB5E">
      <w:pPr>
        <w:widowControl/>
        <w:spacing w:line="600" w:lineRule="exact"/>
        <w:ind w:firstLine="636" w:firstLineChars="200"/>
        <w:jc w:val="both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5</w:t>
      </w:r>
      <w:r>
        <w:rPr>
          <w:rFonts w:hint="eastAsia" w:eastAsia="仿宋_GB2312"/>
          <w:sz w:val="32"/>
          <w:szCs w:val="32"/>
          <w:u w:val="none"/>
        </w:rPr>
        <w:t>．</w:t>
      </w:r>
      <w:r>
        <w:rPr>
          <w:rFonts w:eastAsia="仿宋_GB2312"/>
          <w:sz w:val="32"/>
          <w:szCs w:val="32"/>
          <w:u w:val="none"/>
        </w:rPr>
        <w:t>承担市场监督管理质量和标准化相关理论、规划、政策研究及综合分析。</w:t>
      </w:r>
    </w:p>
    <w:p w14:paraId="5556DD92">
      <w:pPr>
        <w:widowControl/>
        <w:spacing w:line="600" w:lineRule="exact"/>
        <w:ind w:firstLine="636" w:firstLineChars="200"/>
        <w:jc w:val="both"/>
        <w:rPr>
          <w:rFonts w:eastAsia="仿宋_GB2312"/>
          <w:b/>
          <w:sz w:val="32"/>
          <w:szCs w:val="32"/>
          <w:u w:val="none"/>
        </w:rPr>
      </w:pPr>
      <w:r>
        <w:rPr>
          <w:rFonts w:hint="eastAsia" w:eastAsia="仿宋_GB2312"/>
          <w:b/>
          <w:sz w:val="32"/>
          <w:szCs w:val="32"/>
          <w:u w:val="none"/>
        </w:rPr>
        <w:t>二是</w:t>
      </w:r>
      <w:r>
        <w:rPr>
          <w:rFonts w:eastAsia="仿宋_GB2312"/>
          <w:b/>
          <w:sz w:val="32"/>
          <w:szCs w:val="32"/>
          <w:u w:val="none"/>
        </w:rPr>
        <w:t>面向社会提供公益服务的职能</w:t>
      </w:r>
      <w:r>
        <w:rPr>
          <w:rFonts w:hint="eastAsia" w:eastAsia="仿宋_GB2312"/>
          <w:b/>
          <w:sz w:val="32"/>
          <w:szCs w:val="32"/>
          <w:u w:val="none"/>
        </w:rPr>
        <w:t>：</w:t>
      </w:r>
    </w:p>
    <w:p w14:paraId="2BADD645">
      <w:pPr>
        <w:widowControl/>
        <w:spacing w:line="600" w:lineRule="exact"/>
        <w:ind w:firstLine="636" w:firstLineChars="200"/>
        <w:jc w:val="both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1.承担标准化研究、标准化体系建设、标准制修订和标准应用推广等相关事务性工作。</w:t>
      </w:r>
    </w:p>
    <w:p w14:paraId="563F4E05">
      <w:pPr>
        <w:widowControl/>
        <w:spacing w:line="600" w:lineRule="exact"/>
        <w:ind w:firstLine="636" w:firstLineChars="200"/>
        <w:jc w:val="both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2.承担标准信息公共服务职能。负责标准信息公共服务平</w:t>
      </w:r>
      <w:r>
        <w:rPr>
          <w:rFonts w:hint="eastAsia" w:eastAsia="仿宋_GB2312"/>
          <w:sz w:val="32"/>
          <w:szCs w:val="32"/>
          <w:u w:val="none"/>
        </w:rPr>
        <w:t>台、标准化专家库建设与服务工作。为湖南省新型标准体系建设、标准水平评价、标准实施评估等标准化管理工作提供技术支撑和服务保障。</w:t>
      </w:r>
    </w:p>
    <w:p w14:paraId="78F4DF04">
      <w:pPr>
        <w:widowControl/>
        <w:spacing w:line="600" w:lineRule="exact"/>
        <w:ind w:firstLine="636" w:firstLineChars="200"/>
        <w:jc w:val="both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sz w:val="32"/>
          <w:szCs w:val="32"/>
          <w:u w:val="none"/>
        </w:rPr>
        <w:t>3.承担WTO/TBT研究和技术服务职能。履行“中国WTO/TBT湖南咨询工作站”职责。承担与贸易有关的知识产权</w:t>
      </w:r>
      <w:r>
        <w:rPr>
          <w:rFonts w:hint="eastAsia" w:eastAsia="仿宋_GB2312"/>
          <w:sz w:val="32"/>
          <w:szCs w:val="32"/>
          <w:u w:val="none"/>
        </w:rPr>
        <w:t>保护政策和规划研究。</w:t>
      </w:r>
    </w:p>
    <w:p w14:paraId="6A865921">
      <w:pPr>
        <w:widowControl/>
        <w:spacing w:line="600" w:lineRule="exact"/>
        <w:ind w:firstLine="636" w:firstLineChars="200"/>
        <w:jc w:val="both"/>
        <w:rPr>
          <w:rFonts w:eastAsia="楷体_GB2312"/>
          <w:b/>
          <w:sz w:val="32"/>
          <w:szCs w:val="32"/>
          <w:u w:val="none"/>
        </w:rPr>
      </w:pPr>
      <w:r>
        <w:rPr>
          <w:rFonts w:eastAsia="楷体_GB2312"/>
          <w:b/>
          <w:sz w:val="32"/>
          <w:szCs w:val="32"/>
          <w:u w:val="none"/>
        </w:rPr>
        <w:t>（二）机构设置。</w:t>
      </w:r>
      <w:r>
        <w:rPr>
          <w:rFonts w:eastAsia="仿宋_GB2312"/>
          <w:sz w:val="32"/>
          <w:szCs w:val="32"/>
          <w:u w:val="none"/>
        </w:rPr>
        <w:t>内设机构6个</w:t>
      </w:r>
      <w:r>
        <w:rPr>
          <w:rFonts w:hint="eastAsia" w:eastAsia="仿宋_GB2312"/>
          <w:sz w:val="32"/>
          <w:szCs w:val="32"/>
          <w:u w:val="none"/>
        </w:rPr>
        <w:t>，详细职能职责如下：</w:t>
      </w:r>
    </w:p>
    <w:p w14:paraId="3CAFE2AE">
      <w:pPr>
        <w:widowControl/>
        <w:spacing w:line="600" w:lineRule="exact"/>
        <w:ind w:firstLine="636" w:firstLineChars="200"/>
        <w:jc w:val="both"/>
        <w:rPr>
          <w:rFonts w:eastAsia="仿宋_GB2312"/>
          <w:sz w:val="32"/>
          <w:szCs w:val="32"/>
          <w:u w:val="none"/>
        </w:rPr>
      </w:pPr>
      <w:r>
        <w:rPr>
          <w:rFonts w:hint="eastAsia" w:eastAsia="仿宋_GB2312"/>
          <w:b/>
          <w:sz w:val="32"/>
          <w:szCs w:val="32"/>
          <w:u w:val="none"/>
        </w:rPr>
        <w:t>1．</w:t>
      </w:r>
      <w:r>
        <w:rPr>
          <w:rFonts w:eastAsia="仿宋_GB2312"/>
          <w:b/>
          <w:sz w:val="32"/>
          <w:szCs w:val="32"/>
          <w:u w:val="none"/>
        </w:rPr>
        <w:t>综合部。</w:t>
      </w:r>
      <w:r>
        <w:rPr>
          <w:rFonts w:eastAsia="仿宋_GB2312"/>
          <w:sz w:val="32"/>
          <w:szCs w:val="32"/>
          <w:u w:val="none"/>
        </w:rPr>
        <w:t>负责院日常管理、党建、纪检监察、文秘、宣传、人事、后勤、工会、离退休人员管理等工作。</w:t>
      </w:r>
    </w:p>
    <w:p w14:paraId="476E6A49">
      <w:pPr>
        <w:widowControl/>
        <w:spacing w:line="600" w:lineRule="exact"/>
        <w:ind w:firstLine="636" w:firstLineChars="200"/>
        <w:jc w:val="both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b/>
          <w:sz w:val="32"/>
          <w:szCs w:val="32"/>
          <w:u w:val="none"/>
        </w:rPr>
        <w:t>2</w:t>
      </w:r>
      <w:r>
        <w:rPr>
          <w:rFonts w:hint="eastAsia" w:eastAsia="仿宋_GB2312"/>
          <w:b/>
          <w:sz w:val="32"/>
          <w:szCs w:val="32"/>
          <w:u w:val="none"/>
        </w:rPr>
        <w:t>．</w:t>
      </w:r>
      <w:r>
        <w:rPr>
          <w:rFonts w:eastAsia="仿宋_GB2312"/>
          <w:b/>
          <w:sz w:val="32"/>
          <w:szCs w:val="32"/>
          <w:u w:val="none"/>
        </w:rPr>
        <w:t>事业发展部。</w:t>
      </w:r>
      <w:r>
        <w:rPr>
          <w:rFonts w:eastAsia="仿宋_GB2312"/>
          <w:sz w:val="32"/>
          <w:szCs w:val="32"/>
          <w:u w:val="none"/>
        </w:rPr>
        <w:t>负责科技、财务、资产、网管、统一社会信用代码资源管理及数据库建设维护等工作。</w:t>
      </w:r>
    </w:p>
    <w:p w14:paraId="4FB745B7">
      <w:pPr>
        <w:widowControl/>
        <w:spacing w:line="600" w:lineRule="exact"/>
        <w:ind w:firstLine="636" w:firstLineChars="200"/>
        <w:jc w:val="both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b/>
          <w:sz w:val="32"/>
          <w:szCs w:val="32"/>
          <w:u w:val="none"/>
        </w:rPr>
        <w:t>3</w:t>
      </w:r>
      <w:r>
        <w:rPr>
          <w:rFonts w:hint="eastAsia" w:eastAsia="仿宋_GB2312"/>
          <w:b/>
          <w:sz w:val="32"/>
          <w:szCs w:val="32"/>
          <w:u w:val="none"/>
        </w:rPr>
        <w:t>．</w:t>
      </w:r>
      <w:r>
        <w:rPr>
          <w:rFonts w:eastAsia="仿宋_GB2312"/>
          <w:b/>
          <w:sz w:val="32"/>
          <w:szCs w:val="32"/>
          <w:u w:val="none"/>
        </w:rPr>
        <w:t>质量品牌和物品编码研究所。</w:t>
      </w:r>
      <w:r>
        <w:rPr>
          <w:rFonts w:eastAsia="仿宋_GB2312"/>
          <w:sz w:val="32"/>
          <w:szCs w:val="32"/>
          <w:u w:val="none"/>
        </w:rPr>
        <w:t>负责质量发展规划、政</w:t>
      </w:r>
      <w:r>
        <w:rPr>
          <w:rFonts w:hint="eastAsia" w:eastAsia="仿宋_GB2312"/>
          <w:sz w:val="32"/>
          <w:szCs w:val="32"/>
          <w:u w:val="none"/>
        </w:rPr>
        <w:t>策、理论研究及服务工作。负责湖南省品牌建设相关研究与服务工作。开展物品编码自动识别质量检验。承担物品编码行政执法的事务性工作。</w:t>
      </w:r>
    </w:p>
    <w:p w14:paraId="49DF6147">
      <w:pPr>
        <w:widowControl/>
        <w:spacing w:line="600" w:lineRule="exact"/>
        <w:ind w:firstLine="636" w:firstLineChars="200"/>
        <w:jc w:val="both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b/>
          <w:sz w:val="32"/>
          <w:szCs w:val="32"/>
          <w:u w:val="none"/>
        </w:rPr>
        <w:t>4</w:t>
      </w:r>
      <w:r>
        <w:rPr>
          <w:rFonts w:hint="eastAsia" w:eastAsia="仿宋_GB2312"/>
          <w:b/>
          <w:sz w:val="32"/>
          <w:szCs w:val="32"/>
          <w:u w:val="none"/>
        </w:rPr>
        <w:t>．</w:t>
      </w:r>
      <w:r>
        <w:rPr>
          <w:rFonts w:eastAsia="仿宋_GB2312"/>
          <w:b/>
          <w:sz w:val="32"/>
          <w:szCs w:val="32"/>
          <w:u w:val="none"/>
        </w:rPr>
        <w:t>标准化战略和技术性贸易措施研究所。</w:t>
      </w:r>
      <w:r>
        <w:rPr>
          <w:rFonts w:eastAsia="仿宋_GB2312"/>
          <w:sz w:val="32"/>
          <w:szCs w:val="32"/>
          <w:u w:val="none"/>
        </w:rPr>
        <w:t>负责标准化基础理论、政策、规划和体系研究，对外交流与联络，重点领域的标准化研究和应用推广等技术性工作。</w:t>
      </w:r>
    </w:p>
    <w:p w14:paraId="3FC2FE70">
      <w:pPr>
        <w:widowControl/>
        <w:spacing w:line="600" w:lineRule="exact"/>
        <w:ind w:firstLine="636" w:firstLineChars="200"/>
        <w:jc w:val="both"/>
        <w:rPr>
          <w:rFonts w:eastAsia="仿宋_GB2312"/>
          <w:sz w:val="32"/>
          <w:szCs w:val="32"/>
          <w:u w:val="none"/>
        </w:rPr>
      </w:pPr>
      <w:r>
        <w:rPr>
          <w:rFonts w:eastAsia="仿宋_GB2312"/>
          <w:b/>
          <w:sz w:val="32"/>
          <w:szCs w:val="32"/>
          <w:u w:val="none"/>
        </w:rPr>
        <w:t>5</w:t>
      </w:r>
      <w:r>
        <w:rPr>
          <w:rFonts w:hint="eastAsia" w:eastAsia="仿宋_GB2312"/>
          <w:b/>
          <w:sz w:val="32"/>
          <w:szCs w:val="32"/>
          <w:u w:val="none"/>
        </w:rPr>
        <w:t>．</w:t>
      </w:r>
      <w:r>
        <w:rPr>
          <w:rFonts w:eastAsia="仿宋_GB2312"/>
          <w:b/>
          <w:sz w:val="32"/>
          <w:szCs w:val="32"/>
          <w:u w:val="none"/>
        </w:rPr>
        <w:t>公共管理和服务标准化研究所。</w:t>
      </w:r>
      <w:r>
        <w:rPr>
          <w:rFonts w:eastAsia="仿宋_GB2312"/>
          <w:sz w:val="32"/>
          <w:szCs w:val="32"/>
          <w:u w:val="none"/>
        </w:rPr>
        <w:t>负责相关领域的标准制修订、标准化体系建设和标准应用推广相关事务性工作。负责标准信息公共服务平台和标准化专家库的建设与维护工作。为湖</w:t>
      </w:r>
      <w:r>
        <w:rPr>
          <w:rFonts w:hint="eastAsia" w:eastAsia="仿宋_GB2312"/>
          <w:sz w:val="32"/>
          <w:szCs w:val="32"/>
          <w:u w:val="none"/>
        </w:rPr>
        <w:t>南省新型标准体系建设、标准水平评价、标准实施评估等标准化管理工作提供技术支撑和服务保障。</w:t>
      </w:r>
    </w:p>
    <w:p w14:paraId="0651605B">
      <w:pPr>
        <w:spacing w:line="600" w:lineRule="exact"/>
        <w:ind w:firstLine="636" w:firstLineChars="200"/>
        <w:jc w:val="both"/>
        <w:rPr>
          <w:rFonts w:eastAsia="仿宋_GB2312"/>
          <w:b/>
          <w:sz w:val="32"/>
          <w:szCs w:val="32"/>
          <w:u w:val="none"/>
        </w:rPr>
      </w:pPr>
      <w:r>
        <w:rPr>
          <w:rFonts w:eastAsia="仿宋_GB2312"/>
          <w:b/>
          <w:sz w:val="32"/>
          <w:szCs w:val="32"/>
          <w:u w:val="none"/>
        </w:rPr>
        <w:t>6</w:t>
      </w:r>
      <w:r>
        <w:rPr>
          <w:rFonts w:hint="eastAsia" w:eastAsia="仿宋_GB2312"/>
          <w:b/>
          <w:sz w:val="32"/>
          <w:szCs w:val="32"/>
          <w:u w:val="none"/>
        </w:rPr>
        <w:t>．</w:t>
      </w:r>
      <w:r>
        <w:rPr>
          <w:rFonts w:eastAsia="仿宋_GB2312"/>
          <w:b/>
          <w:sz w:val="32"/>
          <w:szCs w:val="32"/>
          <w:u w:val="none"/>
        </w:rPr>
        <w:t>高新技术标准化和知识产权研究所。</w:t>
      </w:r>
      <w:r>
        <w:rPr>
          <w:rFonts w:eastAsia="仿宋_GB2312"/>
          <w:sz w:val="32"/>
          <w:szCs w:val="32"/>
          <w:u w:val="none"/>
        </w:rPr>
        <w:t>负责“国家技术标准创新基地(长株潭)”建设、管理与服务工作;负责工业、新型优势产业的标准化研究;负责知识产权相关研究和技术服务。</w:t>
      </w:r>
    </w:p>
    <w:p w14:paraId="1CCD91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both"/>
        <w:textAlignment w:val="auto"/>
        <w:rPr>
          <w:rFonts w:hint="eastAsia" w:ascii="Times New Roman" w:hAnsi="Times New Roman" w:eastAsia="黑体" w:cs="Times New Roman"/>
          <w:bCs/>
          <w:kern w:val="0"/>
          <w:sz w:val="32"/>
          <w:szCs w:val="32"/>
          <w:u w:val="none"/>
          <w:lang w:eastAsia="zh-CN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u w:val="none"/>
          <w:lang w:eastAsia="zh-CN"/>
        </w:rPr>
        <w:t>二、预算单位构成</w:t>
      </w:r>
    </w:p>
    <w:p w14:paraId="03BFDDC6">
      <w:pPr>
        <w:spacing w:line="600" w:lineRule="exact"/>
        <w:ind w:firstLine="636" w:firstLineChars="200"/>
        <w:jc w:val="both"/>
        <w:rPr>
          <w:rFonts w:eastAsia="仿宋_GB2312"/>
          <w:sz w:val="32"/>
          <w:szCs w:val="32"/>
          <w:u w:val="none"/>
        </w:rPr>
      </w:pPr>
      <w:r>
        <w:rPr>
          <w:rFonts w:hint="eastAsia" w:eastAsia="仿宋_GB2312"/>
          <w:sz w:val="32"/>
          <w:szCs w:val="32"/>
          <w:u w:val="none"/>
        </w:rPr>
        <w:t>湖南省质量和标准化研究院无下属</w:t>
      </w:r>
      <w:r>
        <w:rPr>
          <w:rFonts w:eastAsia="仿宋_GB2312"/>
          <w:sz w:val="32"/>
          <w:szCs w:val="32"/>
          <w:u w:val="none"/>
        </w:rPr>
        <w:t>预算单位</w:t>
      </w:r>
      <w:r>
        <w:rPr>
          <w:rFonts w:hint="eastAsia" w:eastAsia="仿宋_GB2312"/>
          <w:sz w:val="32"/>
          <w:szCs w:val="32"/>
          <w:u w:val="none"/>
        </w:rPr>
        <w:t>。</w:t>
      </w:r>
    </w:p>
    <w:p w14:paraId="2ABD7E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both"/>
        <w:textAlignment w:val="auto"/>
        <w:rPr>
          <w:rFonts w:hint="default" w:ascii="Times New Roman" w:hAnsi="Times New Roman" w:eastAsia="黑体" w:cs="Times New Roman"/>
          <w:bCs/>
          <w:kern w:val="0"/>
          <w:sz w:val="32"/>
          <w:szCs w:val="32"/>
          <w:u w:val="none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u w:val="none"/>
          <w:lang w:eastAsia="zh-CN"/>
        </w:rPr>
        <w:t>三</w:t>
      </w: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u w:val="none"/>
        </w:rPr>
        <w:t>、单位收支总体情况</w:t>
      </w:r>
    </w:p>
    <w:p w14:paraId="22AE80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  <w:t>（一）收入预算：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包括一般公共预算、政府性基金、国有资本经营预算等财政拨款收入，以及经营收入、事业收入等单位资金。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年本单位收入预算1319.6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万元，其中，一般公共预算拨款1319.6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万元，政府性基金预算拨款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万元，国有资本经营预算拨款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万元，纳入专户管理的非税收入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万元。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none"/>
        </w:rPr>
        <w:t>收入较去年减少</w:t>
      </w:r>
      <w:r>
        <w:rPr>
          <w:rFonts w:hint="eastAsia" w:eastAsia="仿宋_GB2312" w:cs="Times New Roman"/>
          <w:b/>
          <w:sz w:val="32"/>
          <w:szCs w:val="32"/>
          <w:u w:val="none"/>
          <w:lang w:val="en-US" w:eastAsia="zh-CN"/>
        </w:rPr>
        <w:t>211.92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none"/>
        </w:rPr>
        <w:t>万元，主要</w:t>
      </w:r>
      <w:r>
        <w:rPr>
          <w:rFonts w:hint="eastAsia" w:eastAsia="仿宋_GB2312" w:cs="Times New Roman"/>
          <w:b/>
          <w:sz w:val="32"/>
          <w:szCs w:val="32"/>
          <w:u w:val="none"/>
          <w:lang w:val="en-US" w:eastAsia="zh-CN"/>
        </w:rPr>
        <w:t>原因是：一是统一社会信用代码数据库维运专项经费政策性压减了54万元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none"/>
        </w:rPr>
        <w:t>。</w:t>
      </w:r>
      <w:r>
        <w:rPr>
          <w:rFonts w:hint="eastAsia" w:eastAsia="仿宋_GB2312" w:cs="Times New Roman"/>
          <w:b/>
          <w:sz w:val="32"/>
          <w:szCs w:val="32"/>
          <w:u w:val="none"/>
          <w:lang w:val="en-US" w:eastAsia="zh-CN"/>
        </w:rPr>
        <w:t>二是标准化专项经费拨款较上年减少了60万元。三是其他收入减少了《</w:t>
      </w:r>
      <w:r>
        <w:rPr>
          <w:rFonts w:hint="eastAsia" w:ascii="仿宋_GB2312" w:hAnsi="仿宋" w:eastAsia="仿宋_GB2312"/>
          <w:b/>
          <w:sz w:val="32"/>
          <w:szCs w:val="32"/>
          <w:u w:val="none"/>
        </w:rPr>
        <w:t>衡山实验室标准品牌平台建设</w:t>
      </w:r>
      <w:r>
        <w:rPr>
          <w:rFonts w:hint="eastAsia" w:ascii="仿宋_GB2312" w:hAnsi="仿宋" w:eastAsia="仿宋_GB2312"/>
          <w:b/>
          <w:sz w:val="32"/>
          <w:szCs w:val="32"/>
          <w:u w:val="none"/>
          <w:lang w:eastAsia="zh-CN"/>
        </w:rPr>
        <w:t>》</w:t>
      </w:r>
      <w:r>
        <w:rPr>
          <w:rFonts w:hint="eastAsia" w:ascii="仿宋_GB2312" w:hAnsi="仿宋" w:eastAsia="仿宋_GB2312"/>
          <w:b/>
          <w:sz w:val="32"/>
          <w:szCs w:val="32"/>
          <w:u w:val="none"/>
        </w:rPr>
        <w:t>专项资金</w:t>
      </w:r>
      <w:r>
        <w:rPr>
          <w:rFonts w:hint="eastAsia" w:ascii="仿宋_GB2312" w:hAnsi="仿宋" w:eastAsia="仿宋_GB2312"/>
          <w:b/>
          <w:sz w:val="32"/>
          <w:szCs w:val="32"/>
          <w:u w:val="none"/>
          <w:lang w:val="en-US" w:eastAsia="zh-CN"/>
        </w:rPr>
        <w:t>150万元。</w:t>
      </w:r>
    </w:p>
    <w:p w14:paraId="09ADA2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b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  <w:t>（二）支出预算：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2025年本单位支出预算1319.60万元，其中，一般公共服务1006.37万元，公共安全0万元，教育16.7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万元，科学技术0万元，社会保障和就业160.53万元，卫生健康48万元，住房保障88万元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。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none"/>
        </w:rPr>
        <w:t>支出较去年减少</w:t>
      </w:r>
      <w:r>
        <w:rPr>
          <w:rFonts w:hint="eastAsia" w:eastAsia="仿宋_GB2312" w:cs="Times New Roman"/>
          <w:b/>
          <w:sz w:val="32"/>
          <w:szCs w:val="32"/>
          <w:u w:val="none"/>
          <w:lang w:val="en-US" w:eastAsia="zh-CN"/>
        </w:rPr>
        <w:t>211.92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none"/>
        </w:rPr>
        <w:t>万元，主要原因是：一是统一社会信用代码数据库维运专项</w:t>
      </w:r>
      <w:r>
        <w:rPr>
          <w:rFonts w:hint="eastAsia" w:eastAsia="仿宋_GB2312" w:cs="Times New Roman"/>
          <w:b/>
          <w:sz w:val="32"/>
          <w:szCs w:val="32"/>
          <w:u w:val="none"/>
          <w:lang w:val="en-US" w:eastAsia="zh-CN"/>
        </w:rPr>
        <w:t>支出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none"/>
        </w:rPr>
        <w:t>经费政策性压减了54万元。二是标准化专项</w:t>
      </w:r>
      <w:r>
        <w:rPr>
          <w:rFonts w:hint="eastAsia" w:eastAsia="仿宋_GB2312" w:cs="Times New Roman"/>
          <w:b/>
          <w:sz w:val="32"/>
          <w:szCs w:val="32"/>
          <w:u w:val="none"/>
          <w:lang w:val="en-US" w:eastAsia="zh-CN"/>
        </w:rPr>
        <w:t>支出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none"/>
        </w:rPr>
        <w:t>经费拨款较上年减少了60万元。三是减少了</w:t>
      </w:r>
      <w:r>
        <w:rPr>
          <w:rFonts w:hint="eastAsia" w:eastAsia="仿宋_GB2312" w:cs="Times New Roman"/>
          <w:b/>
          <w:sz w:val="32"/>
          <w:szCs w:val="32"/>
          <w:u w:val="none"/>
          <w:lang w:eastAsia="zh-CN"/>
        </w:rPr>
        <w:t>《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none"/>
        </w:rPr>
        <w:t>衡山实验室标准品牌平台建设</w:t>
      </w:r>
      <w:r>
        <w:rPr>
          <w:rFonts w:hint="eastAsia" w:eastAsia="仿宋_GB2312" w:cs="Times New Roman"/>
          <w:b/>
          <w:sz w:val="32"/>
          <w:szCs w:val="32"/>
          <w:u w:val="none"/>
          <w:lang w:eastAsia="zh-CN"/>
        </w:rPr>
        <w:t>》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none"/>
        </w:rPr>
        <w:t>专项</w:t>
      </w:r>
      <w:r>
        <w:rPr>
          <w:rFonts w:hint="eastAsia" w:eastAsia="仿宋_GB2312" w:cs="Times New Roman"/>
          <w:b/>
          <w:sz w:val="32"/>
          <w:szCs w:val="32"/>
          <w:u w:val="none"/>
          <w:lang w:val="en-US" w:eastAsia="zh-CN"/>
        </w:rPr>
        <w:t>支出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none"/>
        </w:rPr>
        <w:t>资金150万元。</w:t>
      </w:r>
    </w:p>
    <w:p w14:paraId="3E45F8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u w:val="none"/>
          <w:lang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  <w:u w:val="none"/>
        </w:rPr>
        <w:t>、一般公共预算拨款支出</w:t>
      </w:r>
    </w:p>
    <w:p w14:paraId="06CDAB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2025年本单位一般公共预算拨款支出预算1319.6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万元，其中，一般公共服务支出1006.37万元，占76.2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6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%；公共安全支出0万元，占0%；教育支出16.7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万元，占1.27%；社会保障和就业支出160.53万元，占12.16%；卫生健康支出48万元，占3.64%；住房保障支出88万元，占6.67%。具体安排情况如下：</w:t>
      </w:r>
    </w:p>
    <w:p w14:paraId="06CAF0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  <w:t>（一）基本支出：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年本单位基本支出预算数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1020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 w14:paraId="5F50E5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  <w:t>（二）项目支出：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2025年本单位项目支出预算299.6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万元，主要是部门为完成特定行政工作任务或事业发展目标而发生的支出，包括有关事业发展专项、专项业务费、基本建设支出等，其中：信息化建设支出119万元，主要用于统一社会信用代码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数据库运行维护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等方面；质量基础支出158.4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万元，主要用于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标准化课题研究、国家技术标准创新基地（长株潭）运行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等方面；其他市场监督管理事务支出7万元，主要用于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维护国有资产完整和安全等日常运转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方面；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培训支出15.2</w:t>
      </w:r>
      <w:r>
        <w:rPr>
          <w:rFonts w:hint="eastAsia" w:eastAsia="仿宋_GB2312" w:cs="Times New Roman"/>
          <w:color w:val="auto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，主要用于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党建、干部职工素质提升及专业技能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培训活动等方面。</w:t>
      </w:r>
    </w:p>
    <w:p w14:paraId="0FC6B7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u w:val="none"/>
          <w:lang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  <w:u w:val="none"/>
        </w:rPr>
        <w:t>、政府性基金预算支出</w:t>
      </w:r>
    </w:p>
    <w:p w14:paraId="7A6C10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both"/>
        <w:textAlignment w:val="auto"/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本部门无政府性基金安排的支出。</w:t>
      </w:r>
    </w:p>
    <w:p w14:paraId="5768A9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u w:val="none"/>
          <w:lang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u w:val="none"/>
        </w:rPr>
        <w:t>、其他重要事项的情况说明</w:t>
      </w:r>
    </w:p>
    <w:p w14:paraId="21EF2D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  <w:t>（一）运行经费：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年本单位运行经费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67.11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万元，比上年预算减少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46.25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万元，下降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4</w:t>
      </w:r>
      <w:bookmarkStart w:id="0" w:name="_GoBack"/>
      <w:bookmarkEnd w:id="0"/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0.80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%，主要是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2024年及以前年度因事业单位改革，行政事业性收费暂停，由上级补助的运行经费缺口，因政策性压减，减少了87.88%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。</w:t>
      </w:r>
    </w:p>
    <w:p w14:paraId="53575C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  <w:t>（二）“三公”经费预算：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年本单位“三公”经费预算数为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3.50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万元，其中，公务接待费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万元，公务用车购置及运行费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2.50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万元（其中，公务用车购置费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万元，公务用车运行费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2.50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万元），因公出国（境）费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万元。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年“三公”经费预算较上年减少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3.30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万元，主要是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：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一是大力倡导厉行节约、反对浪费，严格控制“三公”经费支出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。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二是由于部分工作调整，原用于条码监督抽样的外勤用车取消，公务车运行维护费用降低。</w:t>
      </w:r>
    </w:p>
    <w:p w14:paraId="72E81A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  <w:t>（三）一般性支出情况：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年本单位会议费预算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7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万元，拟召开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20场次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会议，人数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335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人，内容为</w:t>
      </w:r>
      <w:r>
        <w:rPr>
          <w:rFonts w:hint="eastAsia" w:eastAsia="仿宋_GB2312" w:cs="Times New Roman"/>
          <w:kern w:val="0"/>
          <w:sz w:val="32"/>
          <w:szCs w:val="32"/>
          <w:u w:val="none"/>
          <w:lang w:eastAsia="zh-CN"/>
        </w:rPr>
        <w:t>：</w:t>
      </w:r>
      <w:r>
        <w:rPr>
          <w:rFonts w:hint="eastAsia" w:eastAsia="仿宋_GB2312" w:cs="Times New Roman"/>
          <w:kern w:val="0"/>
          <w:sz w:val="32"/>
          <w:szCs w:val="32"/>
          <w:u w:val="none"/>
          <w:lang w:val="en-US" w:eastAsia="zh-CN"/>
        </w:rPr>
        <w:t>一是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标准化项目研讨会。针对2025年立项的14项标准化课题，对阶段性研究成果召开专家研讨会。</w:t>
      </w:r>
      <w:r>
        <w:rPr>
          <w:rFonts w:hint="eastAsia" w:eastAsia="仿宋_GB2312" w:cs="Times New Roman"/>
          <w:kern w:val="0"/>
          <w:sz w:val="32"/>
          <w:szCs w:val="32"/>
          <w:u w:val="none"/>
          <w:lang w:val="en-US" w:eastAsia="zh-CN"/>
        </w:rPr>
        <w:t>二是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标准化课题验收评审会。根据</w:t>
      </w:r>
      <w:r>
        <w:rPr>
          <w:rFonts w:hint="eastAsia" w:eastAsia="仿宋_GB2312" w:cs="Times New Roman"/>
          <w:kern w:val="0"/>
          <w:sz w:val="32"/>
          <w:szCs w:val="32"/>
          <w:u w:val="none"/>
          <w:lang w:val="en-US" w:eastAsia="zh-CN"/>
        </w:rPr>
        <w:t>课题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立项要求，对项目研究成果进行验收，召开专家评审验收会。</w:t>
      </w:r>
      <w:r>
        <w:rPr>
          <w:rFonts w:hint="eastAsia" w:eastAsia="仿宋_GB2312" w:cs="Times New Roman"/>
          <w:kern w:val="0"/>
          <w:sz w:val="32"/>
          <w:szCs w:val="32"/>
          <w:u w:val="none"/>
          <w:lang w:val="en-US" w:eastAsia="zh-CN"/>
        </w:rPr>
        <w:t>三是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衡山实验室标准品牌建设平台（一期）验收工作会议。</w:t>
      </w:r>
      <w:r>
        <w:rPr>
          <w:rFonts w:hint="eastAsia" w:eastAsia="仿宋_GB2312" w:cs="Times New Roman"/>
          <w:kern w:val="0"/>
          <w:sz w:val="32"/>
          <w:szCs w:val="32"/>
          <w:u w:val="none"/>
          <w:lang w:val="en-US" w:eastAsia="zh-CN"/>
        </w:rPr>
        <w:t>四是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国家技术标准创新基地项目验收会；培训费预算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16.7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万元，拟开展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7场次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培训，人数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152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人，内容为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一是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检验人员培训；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二是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标准化专业能力提升培训；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三是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党建教育培训；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四是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干部职工素质提升培训；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五是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职工继续再教育培训；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六是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信息化安全培训；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七是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其他业务培训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；拟举办节庆、晚会、论坛、赛事活动</w:t>
      </w:r>
      <w:r>
        <w:rPr>
          <w:rFonts w:hint="eastAsia" w:eastAsia="仿宋_GB2312" w:cs="Times New Roman"/>
          <w:kern w:val="0"/>
          <w:sz w:val="32"/>
          <w:szCs w:val="32"/>
          <w:u w:val="none"/>
          <w:lang w:val="en-US" w:eastAsia="zh-CN"/>
        </w:rPr>
        <w:t>0次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，经费预算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万元。</w:t>
      </w:r>
    </w:p>
    <w:p w14:paraId="0E65D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b/>
          <w:color w:val="auto"/>
          <w:sz w:val="32"/>
          <w:szCs w:val="32"/>
          <w:u w:val="none"/>
        </w:rPr>
        <w:t>（四）政府采购情况：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年本部门政府采购预算总额</w:t>
      </w:r>
      <w:r>
        <w:rPr>
          <w:rFonts w:hint="eastAsia" w:eastAsia="仿宋_GB2312" w:cs="Times New Roman"/>
          <w:color w:val="auto"/>
          <w:sz w:val="32"/>
          <w:szCs w:val="32"/>
          <w:u w:val="none"/>
          <w:lang w:val="en-US" w:eastAsia="zh-CN"/>
        </w:rPr>
        <w:t>13.50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万元，其中，货物类采购预算</w:t>
      </w:r>
      <w:r>
        <w:rPr>
          <w:rFonts w:hint="eastAsia" w:eastAsia="仿宋_GB2312" w:cs="Times New Roman"/>
          <w:color w:val="auto"/>
          <w:sz w:val="32"/>
          <w:szCs w:val="32"/>
          <w:u w:val="none"/>
          <w:lang w:val="en-US" w:eastAsia="zh-CN"/>
        </w:rPr>
        <w:t>13.50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万元；工程类采购预算</w:t>
      </w:r>
      <w:r>
        <w:rPr>
          <w:rFonts w:hint="eastAsia" w:eastAsia="仿宋_GB2312" w:cs="Times New Roman"/>
          <w:color w:val="auto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万元；服务类采购预算</w:t>
      </w:r>
      <w:r>
        <w:rPr>
          <w:rFonts w:hint="eastAsia" w:eastAsia="仿宋_GB2312" w:cs="Times New Roman"/>
          <w:color w:val="auto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万元。</w:t>
      </w:r>
    </w:p>
    <w:p w14:paraId="647293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yellow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  <w:t>（五）国有资产占用使用及新增资产配置情况：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截至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2024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年12月底，本单位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共有公务用车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辆，其中，机要通信用车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辆，应急保障用车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辆，执法执勤用车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辆，特种专业技术用车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辆，其他按照规定配备的公务用车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辆；单位价值100万元以上设备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台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eastAsia="zh-CN"/>
        </w:rPr>
        <w:t>（不含车辆）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。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年拟新增配置公务用车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辆，其中，机要通信用车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辆，应急保障用车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辆，执法执勤用车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辆，特种专业技术用车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辆，其他按照规定配备的公务用车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辆；新增配备单位价值100万元以上设备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台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eastAsia="zh-CN"/>
        </w:rPr>
        <w:t>（不含车辆）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。</w:t>
      </w:r>
    </w:p>
    <w:p w14:paraId="529537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  <w:u w:val="none"/>
        </w:rPr>
        <w:t>（六）预算绩效目标说明：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本单位所有支出实行绩效目标管理。纳入2025年单位整体支出绩效目标的金额为1319.6</w:t>
      </w:r>
      <w:r>
        <w:rPr>
          <w:rFonts w:hint="eastAsia" w:eastAsia="仿宋_GB2312" w:cs="Times New Roman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万元，其中，基本支出1020万元，项目支出299.6</w:t>
      </w:r>
      <w:r>
        <w:rPr>
          <w:rFonts w:hint="eastAsia" w:eastAsia="仿宋_GB2312" w:cs="Times New Roman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万元，具体绩效目标详见报表。</w:t>
      </w:r>
    </w:p>
    <w:p w14:paraId="64029D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u w:val="none"/>
          <w:lang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  <w:u w:val="none"/>
        </w:rPr>
        <w:t>、名词解释</w:t>
      </w:r>
    </w:p>
    <w:p w14:paraId="318F1D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、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2841F6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  <w:sectPr>
          <w:pgSz w:w="11907" w:h="16840"/>
          <w:pgMar w:top="1134" w:right="1797" w:bottom="1304" w:left="1797" w:header="851" w:footer="992" w:gutter="0"/>
          <w:cols w:space="720" w:num="1"/>
          <w:docGrid w:type="linesAndChars" w:linePitch="495" w:charSpace="-594"/>
        </w:sect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 w14:paraId="6B63BD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  <w:t>第二部分</w:t>
      </w:r>
      <w:r>
        <w:rPr>
          <w:rFonts w:hint="eastAsia" w:ascii="Times New Roman" w:hAnsi="Times New Roman" w:eastAsia="方正小标宋_GBK" w:cs="Times New Roman"/>
          <w:bCs/>
          <w:kern w:val="0"/>
          <w:sz w:val="36"/>
          <w:szCs w:val="36"/>
          <w:u w:val="none"/>
          <w:lang w:eastAsia="zh-CN"/>
        </w:rPr>
        <w:t>2025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  <w:t>年单位预算表</w:t>
      </w:r>
    </w:p>
    <w:p w14:paraId="4A8E64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</w:p>
    <w:p w14:paraId="35C41F93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33DC383B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44DDE97C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47D4F1A3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360CA7A7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5F82E458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6B04A30F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7C7CCED3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0CFBA920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7AF25F21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7F3D3DA5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57A1C46D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53181505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382ACB10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7A1C8A6A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05108473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4A83F861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6361A311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10575F32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23030E5C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5E138306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329E3B9A">
      <w:pPr>
        <w:rPr>
          <w:u w:val="none"/>
        </w:rPr>
      </w:pPr>
    </w:p>
    <w:sectPr>
      <w:pgSz w:w="11907" w:h="16840"/>
      <w:pgMar w:top="1134" w:right="1797" w:bottom="1304" w:left="1797" w:header="851" w:footer="992" w:gutter="0"/>
      <w:cols w:space="720" w:num="1"/>
      <w:docGrid w:type="linesAndChars" w:linePitch="495" w:charSpace="-5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40324A"/>
    <w:rsid w:val="0242747A"/>
    <w:rsid w:val="03065425"/>
    <w:rsid w:val="03DD6186"/>
    <w:rsid w:val="052E656D"/>
    <w:rsid w:val="09204F1F"/>
    <w:rsid w:val="09304DCB"/>
    <w:rsid w:val="0F0A3BA7"/>
    <w:rsid w:val="18780D9B"/>
    <w:rsid w:val="1C9A1F83"/>
    <w:rsid w:val="1D641885"/>
    <w:rsid w:val="233D51EB"/>
    <w:rsid w:val="27657B7E"/>
    <w:rsid w:val="301B63C3"/>
    <w:rsid w:val="328B5243"/>
    <w:rsid w:val="32CB076A"/>
    <w:rsid w:val="366F3BF3"/>
    <w:rsid w:val="37197C52"/>
    <w:rsid w:val="37F3361C"/>
    <w:rsid w:val="398D07B8"/>
    <w:rsid w:val="3A6E1A1D"/>
    <w:rsid w:val="403326AF"/>
    <w:rsid w:val="40CE4B40"/>
    <w:rsid w:val="43C401ED"/>
    <w:rsid w:val="441F26C7"/>
    <w:rsid w:val="4440324A"/>
    <w:rsid w:val="4696556D"/>
    <w:rsid w:val="476A2FCA"/>
    <w:rsid w:val="48C028B0"/>
    <w:rsid w:val="4DF55447"/>
    <w:rsid w:val="4E320449"/>
    <w:rsid w:val="52D15F58"/>
    <w:rsid w:val="598D0C2A"/>
    <w:rsid w:val="5BB02E3E"/>
    <w:rsid w:val="5DA74F3A"/>
    <w:rsid w:val="5F9156AE"/>
    <w:rsid w:val="60874625"/>
    <w:rsid w:val="61BF1B9C"/>
    <w:rsid w:val="65D33C43"/>
    <w:rsid w:val="66B37144"/>
    <w:rsid w:val="71AB6C92"/>
    <w:rsid w:val="73F61CCF"/>
    <w:rsid w:val="7630156F"/>
    <w:rsid w:val="7A6D1D3E"/>
    <w:rsid w:val="7AE973D5"/>
    <w:rsid w:val="7CD6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3796</Words>
  <Characters>4071</Characters>
  <Lines>0</Lines>
  <Paragraphs>0</Paragraphs>
  <TotalTime>2</TotalTime>
  <ScaleCrop>false</ScaleCrop>
  <LinksUpToDate>false</LinksUpToDate>
  <CharactersWithSpaces>4071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2025-02-21T06:14:00Z</dcterms:created>
  <dc:creator>佘小盼</dc:creator>
  <cp:lastModifiedBy>佘小盼</cp:lastModifiedBy>
  <dcterms:modified xsi:type="dcterms:W3CDTF">2025-03-03T07:03:05Z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B7A8B3E69976432BA3C01E57ABC038CA_11</vt:lpwstr>
  </property>
  <property fmtid="{D5CDD505-2E9C-101B-9397-08002B2CF9AE}" pid="4" name="KSOTemplateDocerSaveRecord">
    <vt:lpwstr>eyJoZGlkIjoiNzhmMDZmMjkzYjIwNGRjMzdlYTgxZWJkOGI4ZDA5MTgiLCJ1c2VySWQiOiIxNjU4Mjk0NzQ4In0=</vt:lpwstr>
  </property>
</Properties>
</file>