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方正小标宋_GBK"/>
          <w:bCs/>
          <w:kern w:val="0"/>
          <w:sz w:val="44"/>
          <w:szCs w:val="44"/>
        </w:rPr>
      </w:pPr>
      <w:r>
        <w:rPr>
          <w:rFonts w:eastAsia="方正小标宋_GBK"/>
          <w:bCs/>
          <w:kern w:val="0"/>
          <w:sz w:val="44"/>
          <w:szCs w:val="44"/>
        </w:rPr>
        <w:t>2023年</w:t>
      </w:r>
      <w:r>
        <w:rPr>
          <w:rFonts w:hint="eastAsia" w:eastAsia="方正小标宋_GBK"/>
          <w:bCs/>
          <w:kern w:val="0"/>
          <w:sz w:val="44"/>
          <w:szCs w:val="44"/>
        </w:rPr>
        <w:t>湖南省动物疫病</w:t>
      </w:r>
    </w:p>
    <w:p>
      <w:pPr>
        <w:widowControl/>
        <w:spacing w:line="600" w:lineRule="exact"/>
        <w:jc w:val="center"/>
        <w:rPr>
          <w:rFonts w:eastAsia="方正小标宋_GBK"/>
          <w:bCs/>
          <w:kern w:val="0"/>
          <w:sz w:val="44"/>
          <w:szCs w:val="44"/>
        </w:rPr>
      </w:pPr>
      <w:r>
        <w:rPr>
          <w:rFonts w:hint="eastAsia" w:eastAsia="方正小标宋_GBK"/>
          <w:bCs/>
          <w:kern w:val="0"/>
          <w:sz w:val="44"/>
          <w:szCs w:val="44"/>
        </w:rPr>
        <w:t>预防控制中心</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2023</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2023年单位预算表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12、一般公共预算基本支出表-公用经费（商品和服务支出）（按政府预算经济分类）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13、一般公共预算基本支出表-公用经费（商品和服务支出）（按部门预算经济分类）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2023年单位预算说明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rPr>
          <w:rFonts w:hint="eastAsia" w:ascii="仿宋_GB2312" w:hAnsi="仿宋_GB2312" w:eastAsia="仿宋_GB2312" w:cs="仿宋_GB2312"/>
          <w:bCs/>
          <w:sz w:val="32"/>
          <w:szCs w:val="32"/>
        </w:rPr>
      </w:pPr>
      <w:r>
        <w:rPr>
          <w:rFonts w:eastAsia="楷体_GB2312"/>
          <w:b/>
          <w:sz w:val="32"/>
          <w:szCs w:val="32"/>
        </w:rPr>
        <w:t>（一）职能职责。</w:t>
      </w:r>
      <w:r>
        <w:rPr>
          <w:rFonts w:hint="eastAsia" w:ascii="仿宋_GB2312" w:hAnsi="仿宋_GB2312" w:eastAsia="仿宋_GB2312" w:cs="仿宋_GB2312"/>
          <w:bCs/>
          <w:sz w:val="32"/>
          <w:szCs w:val="32"/>
        </w:rPr>
        <w:t>我单位是我省实施兽医行政管理、监督执法的技术保障和依托单位，主要承担疫情报告、监测预警、流行病学调查、应急物资管理等动物疫病预防控制和动物疫病防控技术研究与推广等公益性职能。</w:t>
      </w:r>
    </w:p>
    <w:p>
      <w:pPr>
        <w:widowControl/>
        <w:spacing w:line="600" w:lineRule="exact"/>
        <w:ind w:firstLine="630" w:firstLineChars="196"/>
        <w:rPr>
          <w:rFonts w:hint="eastAsia" w:ascii="仿宋_GB2312" w:hAnsi="仿宋_GB2312" w:eastAsia="仿宋_GB2312" w:cs="仿宋_GB2312"/>
          <w:b/>
          <w:sz w:val="32"/>
          <w:szCs w:val="32"/>
        </w:rPr>
      </w:pPr>
      <w:r>
        <w:rPr>
          <w:rFonts w:eastAsia="楷体_GB2312"/>
          <w:b/>
          <w:sz w:val="32"/>
          <w:szCs w:val="32"/>
        </w:rPr>
        <w:t>（二）机构设置。</w:t>
      </w:r>
      <w:r>
        <w:rPr>
          <w:rFonts w:hint="eastAsia" w:ascii="仿宋_GB2312" w:hAnsi="仿宋_GB2312" w:eastAsia="仿宋_GB2312" w:cs="仿宋_GB2312"/>
          <w:bCs/>
          <w:sz w:val="32"/>
          <w:szCs w:val="32"/>
        </w:rPr>
        <w:t>我单位为省农业农村厅下辖二级全额拨款事业单位，部门预算只有本级，无其他下级单位。内设防控应急、防疫信息、检验一科、检验二科、综合科、计财科、人事科、防疫物资管理科等8个科室。单位人员编制数25人，2022年底实有在编在职23人，退休人员13人。</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40" w:firstLineChars="200"/>
        <w:jc w:val="left"/>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widowControl/>
        <w:spacing w:line="600" w:lineRule="exact"/>
        <w:ind w:firstLine="630" w:firstLineChars="196"/>
        <w:rPr>
          <w:rFonts w:hint="eastAsia" w:ascii="楷体_GB2312" w:hAnsi="楷体_GB2312" w:eastAsia="楷体_GB2312" w:cs="楷体_GB2312"/>
          <w:b/>
          <w:sz w:val="32"/>
          <w:szCs w:val="32"/>
        </w:rPr>
      </w:pPr>
      <w:r>
        <w:rPr>
          <w:rFonts w:eastAsia="楷体_GB2312"/>
          <w:b/>
          <w:sz w:val="32"/>
          <w:szCs w:val="32"/>
        </w:rPr>
        <w:t>（一）收入预算：</w:t>
      </w:r>
      <w:r>
        <w:rPr>
          <w:rFonts w:hint="eastAsia" w:ascii="仿宋_GB2312" w:hAnsi="仿宋_GB2312" w:eastAsia="仿宋_GB2312" w:cs="仿宋_GB2312"/>
          <w:sz w:val="32"/>
          <w:szCs w:val="32"/>
        </w:rPr>
        <w:t>包括一般公共预算、政府性基金、国有资本经营预算等财政拨款收入，以及经营收入、事业收入等单位资金。2023年本单位收入预算1824.01万元，其中，一般公共预算拨款1109.03万元，政府性基金预算拨款0万元，国有资本经营预算拨款0万元，纳入专户管理的非税收入0万元，上级财政补助收入500.00万元，上年结转结余214.98万元。收入较去年增加23.42万元，主要是：1、2023年度项目支出预算比上年预算增加33.12万元；2、2023年非税收入预算减少10.00万元等。</w:t>
      </w:r>
    </w:p>
    <w:p>
      <w:pPr>
        <w:widowControl/>
        <w:spacing w:line="600" w:lineRule="exact"/>
        <w:ind w:firstLine="630" w:firstLineChars="196"/>
        <w:rPr>
          <w:rFonts w:eastAsia="仿宋_GB2312"/>
          <w:sz w:val="32"/>
          <w:szCs w:val="32"/>
        </w:rPr>
      </w:pPr>
      <w:r>
        <w:rPr>
          <w:rFonts w:eastAsia="楷体_GB2312"/>
          <w:b/>
          <w:sz w:val="32"/>
          <w:szCs w:val="32"/>
        </w:rPr>
        <w:t>（二）支出预算：</w:t>
      </w:r>
      <w:r>
        <w:rPr>
          <w:rFonts w:eastAsia="仿宋_GB2312"/>
          <w:sz w:val="32"/>
          <w:szCs w:val="32"/>
        </w:rPr>
        <w:t>2023年本单位支出预算</w:t>
      </w:r>
      <w:r>
        <w:rPr>
          <w:rFonts w:hint="eastAsia" w:eastAsia="仿宋_GB2312"/>
          <w:sz w:val="32"/>
          <w:szCs w:val="32"/>
        </w:rPr>
        <w:t>1824.01</w:t>
      </w:r>
      <w:r>
        <w:rPr>
          <w:rFonts w:eastAsia="仿宋_GB2312"/>
          <w:sz w:val="32"/>
          <w:szCs w:val="32"/>
        </w:rPr>
        <w:t>万元，其中，一般公共服务</w:t>
      </w:r>
      <w:r>
        <w:rPr>
          <w:rFonts w:hint="eastAsia" w:eastAsia="仿宋_GB2312"/>
          <w:sz w:val="32"/>
          <w:szCs w:val="32"/>
        </w:rPr>
        <w:t>6.25</w:t>
      </w:r>
      <w:r>
        <w:rPr>
          <w:rFonts w:eastAsia="仿宋_GB2312"/>
          <w:sz w:val="32"/>
          <w:szCs w:val="32"/>
        </w:rPr>
        <w:t>万元，</w:t>
      </w:r>
      <w:r>
        <w:rPr>
          <w:rFonts w:hint="eastAsia" w:eastAsia="仿宋_GB2312"/>
          <w:sz w:val="32"/>
          <w:szCs w:val="32"/>
        </w:rPr>
        <w:t>社会保障和就业支出34.00万元，农林水支出1783.76万元</w:t>
      </w:r>
      <w:r>
        <w:rPr>
          <w:rFonts w:eastAsia="仿宋_GB2312"/>
          <w:sz w:val="32"/>
          <w:szCs w:val="32"/>
        </w:rPr>
        <w:t>。</w:t>
      </w:r>
      <w:r>
        <w:rPr>
          <w:rFonts w:hint="eastAsia" w:ascii="仿宋_GB2312" w:hAnsi="仿宋_GB2312" w:eastAsia="仿宋_GB2312" w:cs="仿宋_GB2312"/>
          <w:sz w:val="32"/>
          <w:szCs w:val="32"/>
        </w:rPr>
        <w:t>支出较去年增加23.42万元，主要是：1、2023年度项目支出预算比上年预算增加33.12万元；2、2023年非税收入预算减少10.00万元等。</w:t>
      </w:r>
    </w:p>
    <w:p>
      <w:pPr>
        <w:widowControl/>
        <w:spacing w:line="600" w:lineRule="exact"/>
        <w:ind w:firstLine="660"/>
        <w:jc w:val="left"/>
        <w:rPr>
          <w:rFonts w:eastAsia="黑体"/>
          <w:sz w:val="32"/>
          <w:szCs w:val="32"/>
        </w:rPr>
      </w:pPr>
      <w:r>
        <w:rPr>
          <w:rFonts w:hint="eastAsia" w:eastAsia="黑体"/>
          <w:sz w:val="32"/>
          <w:szCs w:val="32"/>
          <w:lang w:eastAsia="zh-CN"/>
        </w:rPr>
        <w:t>四</w:t>
      </w:r>
      <w:r>
        <w:rPr>
          <w:rFonts w:eastAsia="黑体"/>
          <w:sz w:val="32"/>
          <w:szCs w:val="32"/>
        </w:rPr>
        <w:t>、一般公共预算拨款支出</w:t>
      </w:r>
    </w:p>
    <w:p>
      <w:pPr>
        <w:widowControl/>
        <w:spacing w:line="600" w:lineRule="exact"/>
        <w:ind w:firstLine="660"/>
        <w:jc w:val="left"/>
        <w:rPr>
          <w:rFonts w:eastAsia="仿宋_GB2312"/>
          <w:sz w:val="32"/>
          <w:szCs w:val="32"/>
        </w:rPr>
      </w:pPr>
      <w:r>
        <w:rPr>
          <w:rFonts w:eastAsia="仿宋_GB2312"/>
          <w:sz w:val="32"/>
          <w:szCs w:val="32"/>
        </w:rPr>
        <w:t>2023年本单位一般公共预算拨款支出预算</w:t>
      </w:r>
      <w:r>
        <w:rPr>
          <w:rFonts w:hint="eastAsia" w:eastAsia="仿宋_GB2312"/>
          <w:sz w:val="32"/>
          <w:szCs w:val="32"/>
        </w:rPr>
        <w:t>1824.01</w:t>
      </w:r>
      <w:r>
        <w:rPr>
          <w:rFonts w:eastAsia="仿宋_GB2312"/>
          <w:sz w:val="32"/>
          <w:szCs w:val="32"/>
        </w:rPr>
        <w:t>万</w:t>
      </w:r>
    </w:p>
    <w:p>
      <w:pPr>
        <w:widowControl/>
        <w:spacing w:line="600" w:lineRule="exact"/>
        <w:jc w:val="left"/>
        <w:rPr>
          <w:rFonts w:eastAsia="黑体"/>
          <w:sz w:val="32"/>
          <w:szCs w:val="32"/>
        </w:rPr>
      </w:pPr>
      <w:r>
        <w:rPr>
          <w:rFonts w:eastAsia="仿宋_GB2312"/>
          <w:sz w:val="32"/>
          <w:szCs w:val="32"/>
        </w:rPr>
        <w:t>元，其中，一般公共服务支出</w:t>
      </w:r>
      <w:r>
        <w:rPr>
          <w:rFonts w:hint="eastAsia" w:eastAsia="仿宋_GB2312"/>
          <w:sz w:val="32"/>
          <w:szCs w:val="32"/>
        </w:rPr>
        <w:t>6.25</w:t>
      </w:r>
      <w:r>
        <w:rPr>
          <w:rFonts w:eastAsia="仿宋_GB2312"/>
          <w:sz w:val="32"/>
          <w:szCs w:val="32"/>
        </w:rPr>
        <w:t>万元，占</w:t>
      </w:r>
      <w:r>
        <w:rPr>
          <w:rFonts w:hint="eastAsia" w:eastAsia="仿宋_GB2312"/>
          <w:sz w:val="32"/>
          <w:szCs w:val="32"/>
        </w:rPr>
        <w:t>0.34</w:t>
      </w:r>
      <w:r>
        <w:rPr>
          <w:rFonts w:eastAsia="仿宋_GB2312"/>
          <w:sz w:val="32"/>
          <w:szCs w:val="32"/>
        </w:rPr>
        <w:t>%；</w:t>
      </w:r>
      <w:r>
        <w:rPr>
          <w:rFonts w:hint="eastAsia" w:eastAsia="仿宋_GB2312"/>
          <w:sz w:val="32"/>
          <w:szCs w:val="32"/>
        </w:rPr>
        <w:t>社会保障就业支出34.00万元，占1.86%；农林水支出1783.76万元，占98.11%。</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2023年本单位基本支出预算数</w:t>
      </w:r>
      <w:r>
        <w:rPr>
          <w:rFonts w:hint="eastAsia" w:eastAsia="仿宋_GB2312"/>
          <w:sz w:val="32"/>
          <w:szCs w:val="32"/>
        </w:rPr>
        <w:t>644.03</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2023年本单位项目支出预算</w:t>
      </w:r>
      <w:r>
        <w:rPr>
          <w:rFonts w:hint="eastAsia" w:eastAsia="仿宋_GB2312"/>
          <w:sz w:val="32"/>
          <w:szCs w:val="32"/>
        </w:rPr>
        <w:t>1179.98</w:t>
      </w:r>
      <w:r>
        <w:rPr>
          <w:rFonts w:eastAsia="仿宋_GB2312"/>
          <w:sz w:val="32"/>
          <w:szCs w:val="32"/>
        </w:rPr>
        <w:t>万元，主要是部门为完成特定事业发展目标而发生的支出，包括有关事业发展专项、专项业务费等，其中：</w:t>
      </w:r>
      <w:r>
        <w:rPr>
          <w:rFonts w:hint="eastAsia" w:eastAsia="仿宋_GB2312"/>
          <w:sz w:val="32"/>
          <w:szCs w:val="32"/>
        </w:rPr>
        <w:t>质量基础-2022年省级标准化专项资金6.25</w:t>
      </w:r>
      <w:r>
        <w:rPr>
          <w:rFonts w:eastAsia="仿宋_GB2312"/>
          <w:sz w:val="32"/>
          <w:szCs w:val="32"/>
        </w:rPr>
        <w:t>万元，主要用</w:t>
      </w:r>
      <w:r>
        <w:rPr>
          <w:rFonts w:hint="eastAsia" w:eastAsia="仿宋_GB2312"/>
          <w:sz w:val="32"/>
          <w:szCs w:val="32"/>
        </w:rPr>
        <w:t>于制定省级标准化专项</w:t>
      </w:r>
      <w:r>
        <w:rPr>
          <w:rFonts w:eastAsia="仿宋_GB2312"/>
          <w:sz w:val="32"/>
          <w:szCs w:val="32"/>
        </w:rPr>
        <w:t>等</w:t>
      </w:r>
      <w:r>
        <w:rPr>
          <w:rFonts w:hint="eastAsia" w:eastAsia="仿宋_GB2312"/>
          <w:sz w:val="32"/>
          <w:szCs w:val="32"/>
        </w:rPr>
        <w:t>；病虫害控制-2022年度湖南省主要动物疫病监测与流行病学调查专项122.16万元，主要用于湖南省主要动物疫病监测与流行病学调查检验检测材料及相关费用支出；病虫害控制-2023年动物防疫补助专项500.00万元，主要用于省级疫情防控应急储备库物资采购及主要动物疫病监测与流行病学调查检验检测专用材料及相关费用等；病虫害控制-实验室运行专项15.00万元，主要用于实验室正常运转维护所需相关费用等；病虫害控制-P3实验室运行专项5.00万元，主要用于P3实验室正常运转支出等；农业生产发展-2022年动物疫病防控专项60.11万元，主要用于种畜禽场及省级生猪场疫病监测、省级实验室运行、兽医实验室能力比对与能力验证、市县兽医实验室考核等；农业生产发展-2023年省主要动物疫病监测与流调专项450.00万元，主要用于种畜禽场及省级生猪场监测、人兽共患病防控、动物疫病净化、省级实验室运行、省级实验室信息系统升级、兽医实验室能力比对与能力验证、市县兽医实验室考核等；其他农业农村支出-现代农业产业技术体系建设专项21.46万元，主要用于生猪及草食动物岗位专家疫病防控经费支出</w:t>
      </w:r>
      <w:r>
        <w:rPr>
          <w:rFonts w:eastAsia="仿宋_GB2312"/>
          <w:sz w:val="32"/>
          <w:szCs w:val="32"/>
        </w:rPr>
        <w:t>。</w:t>
      </w:r>
    </w:p>
    <w:p>
      <w:pPr>
        <w:widowControl/>
        <w:spacing w:line="60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、政府性基金预算支出</w:t>
      </w:r>
    </w:p>
    <w:p>
      <w:pPr>
        <w:widowControl/>
        <w:spacing w:line="600" w:lineRule="exact"/>
        <w:ind w:firstLine="660"/>
        <w:jc w:val="left"/>
        <w:rPr>
          <w:rFonts w:hint="eastAsia" w:eastAsia="仿宋_GB2312"/>
          <w:sz w:val="32"/>
          <w:szCs w:val="32"/>
        </w:rPr>
      </w:pPr>
      <w:r>
        <w:rPr>
          <w:rFonts w:hint="eastAsia" w:eastAsia="仿宋_GB2312"/>
          <w:sz w:val="32"/>
          <w:szCs w:val="32"/>
        </w:rPr>
        <w:t>本单位无政府性基金安排的支出。</w:t>
      </w:r>
    </w:p>
    <w:p>
      <w:pPr>
        <w:widowControl/>
        <w:spacing w:line="600" w:lineRule="exact"/>
        <w:ind w:firstLine="660"/>
        <w:jc w:val="left"/>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2023年本单位机关运行经费</w:t>
      </w:r>
      <w:r>
        <w:rPr>
          <w:rFonts w:hint="eastAsia" w:eastAsia="仿宋_GB2312"/>
          <w:sz w:val="32"/>
          <w:szCs w:val="32"/>
        </w:rPr>
        <w:t>83.73</w:t>
      </w:r>
      <w:r>
        <w:rPr>
          <w:rFonts w:eastAsia="仿宋_GB2312"/>
          <w:sz w:val="32"/>
          <w:szCs w:val="32"/>
        </w:rPr>
        <w:t>万元，比上年预算减少</w:t>
      </w:r>
      <w:r>
        <w:rPr>
          <w:rFonts w:hint="eastAsia" w:eastAsia="仿宋_GB2312"/>
          <w:sz w:val="32"/>
          <w:szCs w:val="32"/>
        </w:rPr>
        <w:t>22</w:t>
      </w:r>
      <w:r>
        <w:rPr>
          <w:rFonts w:eastAsia="仿宋_GB2312"/>
          <w:sz w:val="32"/>
          <w:szCs w:val="32"/>
        </w:rPr>
        <w:t>万元，下降</w:t>
      </w:r>
      <w:r>
        <w:rPr>
          <w:rFonts w:hint="eastAsia" w:eastAsia="仿宋_GB2312"/>
          <w:sz w:val="32"/>
          <w:szCs w:val="32"/>
        </w:rPr>
        <w:t>21</w:t>
      </w:r>
      <w:r>
        <w:rPr>
          <w:rFonts w:eastAsia="仿宋_GB2312"/>
          <w:sz w:val="32"/>
          <w:szCs w:val="32"/>
        </w:rPr>
        <w:t>%，主要是</w:t>
      </w:r>
      <w:r>
        <w:rPr>
          <w:rFonts w:hint="eastAsia" w:eastAsia="仿宋_GB2312"/>
          <w:sz w:val="32"/>
          <w:szCs w:val="32"/>
        </w:rPr>
        <w:t>我单位积极响应财政“过紧日子”要求，公用经费在去年基础上压减10%；另我单位一直依赖房租这项非税收入弥补公用经费缺口，2023年因租房户退租预计非税收入减少10万元</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2023年本单位“三公”经费预算数为</w:t>
      </w:r>
      <w:r>
        <w:rPr>
          <w:rFonts w:hint="eastAsia" w:eastAsia="仿宋_GB2312"/>
          <w:sz w:val="32"/>
          <w:szCs w:val="32"/>
        </w:rPr>
        <w:t>10.60</w:t>
      </w:r>
      <w:r>
        <w:rPr>
          <w:rFonts w:eastAsia="仿宋_GB2312"/>
          <w:sz w:val="32"/>
          <w:szCs w:val="32"/>
        </w:rPr>
        <w:t>万元，其中，公务接待费</w:t>
      </w:r>
      <w:r>
        <w:rPr>
          <w:rFonts w:hint="eastAsia" w:eastAsia="仿宋_GB2312"/>
          <w:sz w:val="32"/>
          <w:szCs w:val="32"/>
        </w:rPr>
        <w:t>1.40</w:t>
      </w:r>
      <w:r>
        <w:rPr>
          <w:rFonts w:eastAsia="仿宋_GB2312"/>
          <w:sz w:val="32"/>
          <w:szCs w:val="32"/>
        </w:rPr>
        <w:t>万元，公务用车购置及运行费</w:t>
      </w:r>
      <w:r>
        <w:rPr>
          <w:rFonts w:hint="eastAsia" w:eastAsia="仿宋_GB2312"/>
          <w:sz w:val="32"/>
          <w:szCs w:val="32"/>
        </w:rPr>
        <w:t>9.20</w:t>
      </w:r>
      <w:r>
        <w:rPr>
          <w:rFonts w:eastAsia="仿宋_GB2312"/>
          <w:sz w:val="32"/>
          <w:szCs w:val="32"/>
        </w:rPr>
        <w:t>万元（其中，公务用车购置费</w:t>
      </w:r>
      <w:r>
        <w:rPr>
          <w:rFonts w:hint="eastAsia" w:eastAsia="仿宋_GB2312"/>
          <w:sz w:val="32"/>
          <w:szCs w:val="32"/>
        </w:rPr>
        <w:t>0.00</w:t>
      </w:r>
      <w:r>
        <w:rPr>
          <w:rFonts w:eastAsia="仿宋_GB2312"/>
          <w:sz w:val="32"/>
          <w:szCs w:val="32"/>
        </w:rPr>
        <w:t xml:space="preserve"> 万元，公务用车运行费 </w:t>
      </w:r>
      <w:r>
        <w:rPr>
          <w:rFonts w:hint="eastAsia" w:eastAsia="仿宋_GB2312"/>
          <w:sz w:val="32"/>
          <w:szCs w:val="32"/>
        </w:rPr>
        <w:t>9.20</w:t>
      </w:r>
      <w:r>
        <w:rPr>
          <w:rFonts w:eastAsia="仿宋_GB2312"/>
          <w:sz w:val="32"/>
          <w:szCs w:val="32"/>
        </w:rPr>
        <w:t>万元），因公出国（境）费</w:t>
      </w:r>
      <w:r>
        <w:rPr>
          <w:rFonts w:hint="eastAsia" w:eastAsia="仿宋_GB2312"/>
          <w:sz w:val="32"/>
          <w:szCs w:val="32"/>
        </w:rPr>
        <w:t>0.00</w:t>
      </w:r>
      <w:r>
        <w:rPr>
          <w:rFonts w:eastAsia="仿宋_GB2312"/>
          <w:sz w:val="32"/>
          <w:szCs w:val="32"/>
        </w:rPr>
        <w:t>万元。2023年“三公”经费预算较上年减少</w:t>
      </w:r>
      <w:r>
        <w:rPr>
          <w:rFonts w:hint="eastAsia" w:eastAsia="仿宋_GB2312"/>
          <w:sz w:val="32"/>
          <w:szCs w:val="32"/>
        </w:rPr>
        <w:t>0.20</w:t>
      </w:r>
      <w:r>
        <w:rPr>
          <w:rFonts w:eastAsia="仿宋_GB2312"/>
          <w:sz w:val="32"/>
          <w:szCs w:val="32"/>
        </w:rPr>
        <w:t>万元，主要是</w:t>
      </w:r>
      <w:r>
        <w:rPr>
          <w:rFonts w:hint="eastAsia" w:eastAsia="仿宋_GB2312"/>
          <w:sz w:val="32"/>
          <w:szCs w:val="32"/>
        </w:rPr>
        <w:t>积极响应政府号召，在原“三公经费”预算很低的前提下，逐年略小幅递减</w:t>
      </w:r>
      <w:r>
        <w:rPr>
          <w:rFonts w:eastAsia="仿宋_GB2312"/>
          <w:sz w:val="32"/>
          <w:szCs w:val="32"/>
        </w:rPr>
        <w:t>。</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2023年本单位会议费预算</w:t>
      </w:r>
      <w:r>
        <w:rPr>
          <w:rFonts w:hint="eastAsia" w:eastAsia="仿宋_GB2312"/>
          <w:kern w:val="0"/>
          <w:sz w:val="32"/>
          <w:szCs w:val="32"/>
        </w:rPr>
        <w:t>3.21</w:t>
      </w:r>
      <w:r>
        <w:rPr>
          <w:rFonts w:eastAsia="仿宋_GB2312"/>
          <w:kern w:val="0"/>
          <w:sz w:val="32"/>
          <w:szCs w:val="32"/>
        </w:rPr>
        <w:t>万元，拟召开</w:t>
      </w:r>
      <w:r>
        <w:rPr>
          <w:rFonts w:hint="eastAsia" w:eastAsia="仿宋_GB2312"/>
          <w:kern w:val="0"/>
          <w:sz w:val="32"/>
          <w:szCs w:val="32"/>
        </w:rPr>
        <w:t>3次三类</w:t>
      </w:r>
      <w:r>
        <w:rPr>
          <w:rFonts w:eastAsia="仿宋_GB2312"/>
          <w:kern w:val="0"/>
          <w:sz w:val="32"/>
          <w:szCs w:val="32"/>
        </w:rPr>
        <w:t>会议，人数</w:t>
      </w:r>
      <w:r>
        <w:rPr>
          <w:rFonts w:hint="eastAsia" w:eastAsia="仿宋_GB2312"/>
          <w:kern w:val="0"/>
          <w:sz w:val="32"/>
          <w:szCs w:val="32"/>
        </w:rPr>
        <w:t>65</w:t>
      </w:r>
      <w:r>
        <w:rPr>
          <w:rFonts w:eastAsia="仿宋_GB2312"/>
          <w:kern w:val="0"/>
          <w:sz w:val="32"/>
          <w:szCs w:val="32"/>
        </w:rPr>
        <w:t>人，内容为2023年上半年动物疫病监测与疫情形势分析研讨会</w:t>
      </w:r>
      <w:r>
        <w:rPr>
          <w:rFonts w:hint="eastAsia" w:eastAsia="仿宋_GB2312"/>
          <w:kern w:val="0"/>
          <w:sz w:val="32"/>
          <w:szCs w:val="32"/>
        </w:rPr>
        <w:t>、2023年动物疫病监测与疫情形势分析研讨会及实验室考核与管理研讨会等</w:t>
      </w:r>
      <w:r>
        <w:rPr>
          <w:rFonts w:eastAsia="仿宋_GB2312"/>
          <w:kern w:val="0"/>
          <w:sz w:val="32"/>
          <w:szCs w:val="32"/>
        </w:rPr>
        <w:t>；培训费预算</w:t>
      </w:r>
      <w:r>
        <w:rPr>
          <w:rFonts w:hint="eastAsia" w:eastAsia="仿宋_GB2312"/>
          <w:kern w:val="0"/>
          <w:sz w:val="32"/>
          <w:szCs w:val="32"/>
        </w:rPr>
        <w:t>31.98</w:t>
      </w:r>
      <w:r>
        <w:rPr>
          <w:rFonts w:eastAsia="仿宋_GB2312"/>
          <w:kern w:val="0"/>
          <w:sz w:val="32"/>
          <w:szCs w:val="32"/>
        </w:rPr>
        <w:t>万元，拟开展</w:t>
      </w:r>
      <w:r>
        <w:rPr>
          <w:rFonts w:hint="eastAsia" w:eastAsia="仿宋_GB2312"/>
          <w:kern w:val="0"/>
          <w:sz w:val="32"/>
          <w:szCs w:val="32"/>
        </w:rPr>
        <w:t>7次二类</w:t>
      </w:r>
      <w:r>
        <w:rPr>
          <w:rFonts w:eastAsia="仿宋_GB2312"/>
          <w:kern w:val="0"/>
          <w:sz w:val="32"/>
          <w:szCs w:val="32"/>
        </w:rPr>
        <w:t>培训，人数</w:t>
      </w:r>
      <w:r>
        <w:rPr>
          <w:rFonts w:hint="eastAsia" w:eastAsia="仿宋_GB2312"/>
          <w:kern w:val="0"/>
          <w:sz w:val="32"/>
          <w:szCs w:val="32"/>
        </w:rPr>
        <w:t>530</w:t>
      </w:r>
      <w:r>
        <w:rPr>
          <w:rFonts w:eastAsia="仿宋_GB2312"/>
          <w:kern w:val="0"/>
          <w:sz w:val="32"/>
          <w:szCs w:val="32"/>
        </w:rPr>
        <w:t>人，内容为2023年动物疫病监测流调工作培训班</w:t>
      </w:r>
      <w:r>
        <w:rPr>
          <w:rFonts w:hint="eastAsia" w:eastAsia="仿宋_GB2312"/>
          <w:kern w:val="0"/>
          <w:sz w:val="32"/>
          <w:szCs w:val="32"/>
        </w:rPr>
        <w:t>、全省动物疫病检测技术及考核培训班、兽医实验室管理技术培训班、全省动物疫病净化工作培训班、湖南省动物疫情测报监测流调技术培训班、全省人畜共患病防控技术培训班及全省布病防控技术培训班</w:t>
      </w:r>
      <w:r>
        <w:rPr>
          <w:rFonts w:eastAsia="仿宋_GB2312"/>
          <w:kern w:val="0"/>
          <w:sz w:val="32"/>
          <w:szCs w:val="32"/>
        </w:rPr>
        <w:t>。</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2023年本部门政府采购预算总额</w:t>
      </w:r>
      <w:r>
        <w:rPr>
          <w:rFonts w:hint="eastAsia" w:eastAsia="仿宋_GB2312"/>
          <w:sz w:val="32"/>
          <w:szCs w:val="32"/>
        </w:rPr>
        <w:t>649.00</w:t>
      </w:r>
      <w:r>
        <w:rPr>
          <w:rFonts w:eastAsia="仿宋_GB2312"/>
          <w:sz w:val="32"/>
          <w:szCs w:val="32"/>
        </w:rPr>
        <w:t>万元，其中，货物类采购预算</w:t>
      </w:r>
      <w:r>
        <w:rPr>
          <w:rFonts w:hint="eastAsia" w:eastAsia="仿宋_GB2312"/>
          <w:sz w:val="32"/>
          <w:szCs w:val="32"/>
        </w:rPr>
        <w:t>649.00</w:t>
      </w:r>
      <w:r>
        <w:rPr>
          <w:rFonts w:eastAsia="仿宋_GB2312"/>
          <w:sz w:val="32"/>
          <w:szCs w:val="32"/>
        </w:rPr>
        <w:t>万元；工程类采购预算</w:t>
      </w:r>
      <w:r>
        <w:rPr>
          <w:rFonts w:hint="eastAsia" w:eastAsia="仿宋_GB2312"/>
          <w:sz w:val="32"/>
          <w:szCs w:val="32"/>
        </w:rPr>
        <w:t>0</w:t>
      </w:r>
      <w:r>
        <w:rPr>
          <w:rFonts w:eastAsia="仿宋_GB2312"/>
          <w:sz w:val="32"/>
          <w:szCs w:val="32"/>
        </w:rPr>
        <w:t>万元；服务类采购预算</w:t>
      </w:r>
      <w:r>
        <w:rPr>
          <w:rFonts w:hint="eastAsia" w:eastAsia="仿宋_GB2312"/>
          <w:sz w:val="32"/>
          <w:szCs w:val="32"/>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截至2022年12月底，本单位</w:t>
      </w:r>
      <w:r>
        <w:rPr>
          <w:rFonts w:eastAsia="仿宋_GB2312"/>
          <w:bCs/>
          <w:kern w:val="0"/>
          <w:sz w:val="32"/>
          <w:szCs w:val="32"/>
        </w:rPr>
        <w:t>共有公务用车</w:t>
      </w:r>
      <w:r>
        <w:rPr>
          <w:rFonts w:hint="eastAsia" w:eastAsia="仿宋_GB2312"/>
          <w:bCs/>
          <w:kern w:val="0"/>
          <w:sz w:val="32"/>
          <w:szCs w:val="32"/>
        </w:rPr>
        <w:t>2</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rPr>
        <w:t>1</w:t>
      </w:r>
      <w:r>
        <w:rPr>
          <w:rFonts w:eastAsia="仿宋_GB2312"/>
          <w:bCs/>
          <w:kern w:val="0"/>
          <w:sz w:val="32"/>
          <w:szCs w:val="32"/>
        </w:rPr>
        <w:t>辆，其他按照规定配备的公务用车</w:t>
      </w:r>
      <w:r>
        <w:rPr>
          <w:rFonts w:hint="eastAsia" w:eastAsia="仿宋_GB2312"/>
          <w:bCs/>
          <w:kern w:val="0"/>
          <w:sz w:val="32"/>
          <w:szCs w:val="32"/>
        </w:rPr>
        <w:t>1</w:t>
      </w:r>
      <w:r>
        <w:rPr>
          <w:rFonts w:eastAsia="仿宋_GB2312"/>
          <w:bCs/>
          <w:kern w:val="0"/>
          <w:sz w:val="32"/>
          <w:szCs w:val="32"/>
        </w:rPr>
        <w:t>辆；单位价值50万元以上通用设备</w:t>
      </w:r>
      <w:r>
        <w:rPr>
          <w:rFonts w:hint="eastAsia" w:eastAsia="仿宋_GB2312"/>
          <w:bCs/>
          <w:kern w:val="0"/>
          <w:sz w:val="32"/>
          <w:szCs w:val="32"/>
        </w:rPr>
        <w:t>2</w:t>
      </w:r>
      <w:r>
        <w:rPr>
          <w:rFonts w:eastAsia="仿宋_GB2312"/>
          <w:bCs/>
          <w:kern w:val="0"/>
          <w:sz w:val="32"/>
          <w:szCs w:val="32"/>
        </w:rPr>
        <w:t>台，单位价值100万元以上专用设备</w:t>
      </w:r>
      <w:r>
        <w:rPr>
          <w:rFonts w:hint="eastAsia" w:eastAsia="仿宋_GB2312"/>
          <w:bCs/>
          <w:kern w:val="0"/>
          <w:sz w:val="32"/>
          <w:szCs w:val="32"/>
        </w:rPr>
        <w:t>0</w:t>
      </w:r>
      <w:r>
        <w:rPr>
          <w:rFonts w:eastAsia="仿宋_GB2312"/>
          <w:bCs/>
          <w:kern w:val="0"/>
          <w:sz w:val="32"/>
          <w:szCs w:val="32"/>
        </w:rPr>
        <w:t>台。2023年拟新增配置公务用车</w:t>
      </w:r>
      <w:r>
        <w:rPr>
          <w:rFonts w:hint="eastAsia" w:eastAsia="仿宋_GB2312"/>
          <w:bCs/>
          <w:kern w:val="0"/>
          <w:sz w:val="32"/>
          <w:szCs w:val="32"/>
        </w:rPr>
        <w:t>0</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rPr>
        <w:t>0</w:t>
      </w:r>
      <w:r>
        <w:rPr>
          <w:rFonts w:eastAsia="仿宋_GB2312"/>
          <w:bCs/>
          <w:kern w:val="0"/>
          <w:sz w:val="32"/>
          <w:szCs w:val="32"/>
        </w:rPr>
        <w:t>辆，其他按照规定配备的公务用车</w:t>
      </w:r>
      <w:r>
        <w:rPr>
          <w:rFonts w:hint="eastAsia" w:eastAsia="仿宋_GB2312"/>
          <w:bCs/>
          <w:kern w:val="0"/>
          <w:sz w:val="32"/>
          <w:szCs w:val="32"/>
        </w:rPr>
        <w:t>0</w:t>
      </w:r>
      <w:r>
        <w:rPr>
          <w:rFonts w:eastAsia="仿宋_GB2312"/>
          <w:bCs/>
          <w:kern w:val="0"/>
          <w:sz w:val="32"/>
          <w:szCs w:val="32"/>
        </w:rPr>
        <w:t>辆；新增配备单位价值50万元以上通用设备</w:t>
      </w:r>
      <w:r>
        <w:rPr>
          <w:rFonts w:hint="eastAsia" w:eastAsia="仿宋_GB2312"/>
          <w:bCs/>
          <w:kern w:val="0"/>
          <w:sz w:val="32"/>
          <w:szCs w:val="32"/>
        </w:rPr>
        <w:t>0</w:t>
      </w:r>
      <w:r>
        <w:rPr>
          <w:rFonts w:eastAsia="仿宋_GB2312"/>
          <w:bCs/>
          <w:kern w:val="0"/>
          <w:sz w:val="32"/>
          <w:szCs w:val="32"/>
        </w:rPr>
        <w:t>台，单位价值100万元以上专用设备</w:t>
      </w:r>
      <w:r>
        <w:rPr>
          <w:rFonts w:hint="eastAsia" w:eastAsia="仿宋_GB2312"/>
          <w:bCs/>
          <w:kern w:val="0"/>
          <w:sz w:val="32"/>
          <w:szCs w:val="32"/>
        </w:rPr>
        <w:t>1</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w:t>
      </w:r>
      <w:r>
        <w:rPr>
          <w:rFonts w:hint="eastAsia" w:eastAsia="仿宋_GB2312"/>
          <w:bCs/>
          <w:kern w:val="0"/>
          <w:sz w:val="32"/>
          <w:szCs w:val="32"/>
        </w:rPr>
        <w:t>，</w:t>
      </w:r>
      <w:r>
        <w:rPr>
          <w:rFonts w:eastAsia="仿宋_GB2312"/>
          <w:bCs/>
          <w:kern w:val="0"/>
          <w:sz w:val="32"/>
          <w:szCs w:val="32"/>
        </w:rPr>
        <w:t>纳入2023年单位整体支出绩效目标的金额</w:t>
      </w:r>
      <w:r>
        <w:rPr>
          <w:rFonts w:hint="eastAsia" w:eastAsia="仿宋_GB2312"/>
          <w:bCs/>
          <w:kern w:val="0"/>
          <w:sz w:val="32"/>
          <w:szCs w:val="32"/>
        </w:rPr>
        <w:t>1824.01</w:t>
      </w:r>
      <w:r>
        <w:rPr>
          <w:rFonts w:eastAsia="仿宋_GB2312"/>
          <w:bCs/>
          <w:kern w:val="0"/>
          <w:sz w:val="32"/>
          <w:szCs w:val="32"/>
        </w:rPr>
        <w:t>万元，其中，基本支出</w:t>
      </w:r>
      <w:r>
        <w:rPr>
          <w:rFonts w:hint="eastAsia" w:eastAsia="仿宋_GB2312"/>
          <w:bCs/>
          <w:kern w:val="0"/>
          <w:sz w:val="32"/>
          <w:szCs w:val="32"/>
        </w:rPr>
        <w:t>644.03</w:t>
      </w:r>
      <w:r>
        <w:rPr>
          <w:rFonts w:eastAsia="仿宋_GB2312"/>
          <w:bCs/>
          <w:kern w:val="0"/>
          <w:sz w:val="32"/>
          <w:szCs w:val="32"/>
        </w:rPr>
        <w:t>万元，项目支出</w:t>
      </w:r>
      <w:r>
        <w:rPr>
          <w:rFonts w:hint="eastAsia" w:eastAsia="仿宋_GB2312"/>
          <w:bCs/>
          <w:kern w:val="0"/>
          <w:sz w:val="32"/>
          <w:szCs w:val="32"/>
        </w:rPr>
        <w:t>1179.98</w:t>
      </w:r>
      <w:r>
        <w:rPr>
          <w:rFonts w:eastAsia="仿宋_GB2312"/>
          <w:bCs/>
          <w:kern w:val="0"/>
          <w:sz w:val="32"/>
          <w:szCs w:val="32"/>
        </w:rPr>
        <w:t>万元，具体绩效目标详见报表。</w:t>
      </w:r>
    </w:p>
    <w:p>
      <w:pPr>
        <w:widowControl/>
        <w:spacing w:line="600" w:lineRule="exact"/>
        <w:ind w:firstLine="640" w:firstLineChars="200"/>
        <w:rPr>
          <w:rFonts w:eastAsia="黑体"/>
          <w:sz w:val="32"/>
          <w:szCs w:val="32"/>
        </w:rPr>
      </w:pPr>
      <w:r>
        <w:rPr>
          <w:rFonts w:hint="eastAsia" w:eastAsia="黑体"/>
          <w:sz w:val="32"/>
          <w:szCs w:val="32"/>
          <w:lang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
    <w:p/>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pStyle w:val="2"/>
        <w:rPr>
          <w:rFonts w:eastAsia="方正小标宋_GBK"/>
          <w:bCs/>
          <w:kern w:val="0"/>
          <w:sz w:val="36"/>
          <w:szCs w:val="36"/>
        </w:rPr>
      </w:pPr>
    </w:p>
    <w:p>
      <w:pPr>
        <w:pStyle w:val="2"/>
        <w:rPr>
          <w:rFonts w:eastAsia="方正小标宋_GBK"/>
          <w:bCs/>
          <w:kern w:val="0"/>
          <w:sz w:val="36"/>
          <w:szCs w:val="36"/>
        </w:rPr>
      </w:pPr>
    </w:p>
    <w:p>
      <w:pPr>
        <w:pStyle w:val="2"/>
        <w:rPr>
          <w:rFonts w:eastAsia="方正小标宋_GBK"/>
          <w:bCs/>
          <w:kern w:val="0"/>
          <w:sz w:val="36"/>
          <w:szCs w:val="36"/>
        </w:rPr>
      </w:pPr>
    </w:p>
    <w:p>
      <w:pPr>
        <w:pStyle w:val="2"/>
        <w:rPr>
          <w:rFonts w:eastAsia="方正小标宋_GBK"/>
          <w:bCs/>
          <w:kern w:val="0"/>
          <w:sz w:val="36"/>
          <w:szCs w:val="36"/>
        </w:rPr>
      </w:pPr>
      <w:bookmarkStart w:id="0" w:name="_GoBack"/>
      <w:bookmarkEnd w:id="0"/>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hint="eastAsia" w:eastAsia="方正小标宋_GBK"/>
          <w:bCs/>
          <w:kern w:val="0"/>
          <w:sz w:val="36"/>
          <w:szCs w:val="36"/>
        </w:rPr>
        <w:t>第二部分</w:t>
      </w:r>
      <w:r>
        <w:rPr>
          <w:rFonts w:eastAsia="方正小标宋_GBK"/>
          <w:bCs/>
          <w:kern w:val="0"/>
          <w:sz w:val="36"/>
          <w:szCs w:val="36"/>
        </w:rPr>
        <w:t xml:space="preserve"> 2023</w:t>
      </w:r>
      <w:r>
        <w:rPr>
          <w:rFonts w:hint="eastAsia" w:eastAsia="方正小标宋_GBK"/>
          <w:bCs/>
          <w:kern w:val="0"/>
          <w:sz w:val="36"/>
          <w:szCs w:val="36"/>
        </w:rPr>
        <w:t>年单位预算表</w:t>
      </w:r>
    </w:p>
    <w:p>
      <w:pPr>
        <w:widowControl/>
        <w:spacing w:line="600" w:lineRule="exact"/>
        <w:jc w:val="left"/>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mOGJjZWI3OGQ4ZjM1YzRlMjUyZTg5NTJlM2ZiNzQifQ=="/>
  </w:docVars>
  <w:rsids>
    <w:rsidRoot w:val="00817A50"/>
    <w:rsid w:val="00551F70"/>
    <w:rsid w:val="007D3996"/>
    <w:rsid w:val="00817A50"/>
    <w:rsid w:val="009873FB"/>
    <w:rsid w:val="00C307B0"/>
    <w:rsid w:val="6B9E6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3053</Words>
  <Characters>3391</Characters>
  <Lines>24</Lines>
  <Paragraphs>6</Paragraphs>
  <TotalTime>0</TotalTime>
  <ScaleCrop>false</ScaleCrop>
  <LinksUpToDate>false</LinksUpToDate>
  <CharactersWithSpaces>3398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2023-03-01T10:30:00Z</dcterms:created>
  <dc:creator>Chan Samuel</dc:creator>
  <cp:lastModifiedBy>周铮</cp:lastModifiedBy>
  <dcterms:modified xsi:type="dcterms:W3CDTF">2023-03-03T01:49:35Z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1C534C191E5F493381F945FD862ACA1D</vt:lpwstr>
  </property>
</Properties>
</file>