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customXml/itemProps8.xml" ContentType="application/vnd.openxmlformats-officedocument.customXmlProperties+xml"/>
  <Override PartName="/customXml/itemProps9.xml" ContentType="application/vnd.openxmlformats-officedocument.customXmlProperties+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766D" w:rsidRDefault="00431FBB">
      <w:pPr>
        <w:pStyle w:val="Default"/>
        <w:jc w:val="center"/>
        <w:rPr>
          <w:sz w:val="56"/>
          <w:szCs w:val="56"/>
        </w:rPr>
      </w:pPr>
      <w:r w:rsidRPr="00431FBB">
        <w:rPr>
          <w:sz w:val="56"/>
        </w:rPr>
        <w:pict>
          <v:shapetype id="_x0000_t202" coordsize="21600,21600" o:spt="202" path="m,l,21600r21600,l21600,xe">
            <v:stroke joinstyle="miter"/>
            <v:path gradientshapeok="t" o:connecttype="rect"/>
          </v:shapetype>
          <v:shape id="文本框 1" o:spid="_x0000_s1160" type="#_x0000_t202" style="position:absolute;left:0;text-align:left;margin-left:-18.6pt;margin-top:-23.4pt;width:119.95pt;height:40.75pt;z-index:251658240" stroked="f" strokeweight=".5pt">
            <v:textbox>
              <w:txbxContent>
                <w:p w:rsidR="00A95081" w:rsidRDefault="00A95081">
                  <w:pPr>
                    <w:rPr>
                      <w:rFonts w:ascii="楷体" w:eastAsia="楷体" w:hAnsi="楷体" w:cs="楷体"/>
                      <w:sz w:val="30"/>
                      <w:szCs w:val="30"/>
                    </w:rPr>
                  </w:pPr>
                  <w:r>
                    <w:rPr>
                      <w:rFonts w:ascii="楷体" w:eastAsia="楷体" w:hAnsi="楷体" w:cs="楷体" w:hint="eastAsia"/>
                      <w:sz w:val="30"/>
                      <w:szCs w:val="30"/>
                    </w:rPr>
                    <w:t>附件2：</w:t>
                  </w:r>
                </w:p>
              </w:txbxContent>
            </v:textbox>
          </v:shape>
        </w:pict>
      </w:r>
    </w:p>
    <w:p w:rsidR="0093766D" w:rsidRDefault="0093766D">
      <w:pPr>
        <w:pStyle w:val="Default"/>
        <w:jc w:val="center"/>
        <w:rPr>
          <w:sz w:val="56"/>
          <w:szCs w:val="56"/>
        </w:rPr>
      </w:pPr>
    </w:p>
    <w:p w:rsidR="0093766D" w:rsidRDefault="0093766D">
      <w:pPr>
        <w:pStyle w:val="Default"/>
        <w:jc w:val="center"/>
        <w:rPr>
          <w:sz w:val="84"/>
          <w:szCs w:val="84"/>
        </w:rPr>
      </w:pPr>
    </w:p>
    <w:p w:rsidR="0093766D" w:rsidRDefault="0093766D">
      <w:pPr>
        <w:pStyle w:val="Default"/>
        <w:jc w:val="center"/>
        <w:rPr>
          <w:sz w:val="84"/>
          <w:szCs w:val="84"/>
        </w:rPr>
      </w:pPr>
    </w:p>
    <w:p w:rsidR="0093766D" w:rsidRDefault="00787D46">
      <w:pPr>
        <w:pStyle w:val="Default"/>
        <w:jc w:val="center"/>
        <w:rPr>
          <w:rFonts w:ascii="方正小标宋_GBK" w:eastAsia="方正小标宋_GBK" w:hAnsi="方正小标宋_GBK" w:cs="方正小标宋_GBK"/>
          <w:sz w:val="84"/>
          <w:szCs w:val="84"/>
        </w:rPr>
      </w:pPr>
      <w:r>
        <w:rPr>
          <w:rFonts w:ascii="方正小标宋_GBK" w:eastAsia="方正小标宋_GBK" w:hAnsi="方正小标宋_GBK" w:cs="方正小标宋_GBK" w:hint="eastAsia"/>
          <w:sz w:val="84"/>
          <w:szCs w:val="84"/>
        </w:rPr>
        <w:t>2022年度</w:t>
      </w:r>
    </w:p>
    <w:p w:rsidR="0093766D" w:rsidRDefault="009B14B6">
      <w:pPr>
        <w:pStyle w:val="Default"/>
        <w:jc w:val="center"/>
        <w:rPr>
          <w:rFonts w:ascii="方正小标宋_GBK" w:eastAsia="方正小标宋_GBK" w:hAnsi="方正小标宋_GBK" w:cs="方正小标宋_GBK"/>
          <w:sz w:val="84"/>
          <w:szCs w:val="84"/>
        </w:rPr>
      </w:pPr>
      <w:r>
        <w:rPr>
          <w:rFonts w:ascii="方正小标宋_GBK" w:eastAsia="方正小标宋_GBK" w:hAnsi="方正小标宋_GBK" w:cs="方正小标宋_GBK" w:hint="eastAsia"/>
          <w:sz w:val="84"/>
          <w:szCs w:val="84"/>
        </w:rPr>
        <w:t>湖南工程学院</w:t>
      </w:r>
      <w:r w:rsidR="00787D46">
        <w:rPr>
          <w:rFonts w:ascii="方正小标宋_GBK" w:eastAsia="方正小标宋_GBK" w:hAnsi="方正小标宋_GBK" w:cs="方正小标宋_GBK" w:hint="eastAsia"/>
          <w:sz w:val="84"/>
          <w:szCs w:val="84"/>
        </w:rPr>
        <w:t>部门决算</w:t>
      </w:r>
    </w:p>
    <w:p w:rsidR="0093766D" w:rsidRDefault="0093766D">
      <w:pPr>
        <w:pStyle w:val="Default"/>
        <w:jc w:val="center"/>
        <w:rPr>
          <w:rFonts w:ascii="方正小标宋_GBK" w:eastAsia="方正小标宋_GBK" w:hAnsi="方正小标宋_GBK" w:cs="方正小标宋_GBK"/>
          <w:sz w:val="56"/>
          <w:szCs w:val="56"/>
        </w:rPr>
      </w:pPr>
    </w:p>
    <w:p w:rsidR="0093766D" w:rsidRDefault="0093766D">
      <w:pPr>
        <w:pStyle w:val="Default"/>
        <w:jc w:val="center"/>
        <w:rPr>
          <w:sz w:val="56"/>
          <w:szCs w:val="56"/>
        </w:rPr>
      </w:pPr>
    </w:p>
    <w:p w:rsidR="0093766D" w:rsidRDefault="0093766D">
      <w:pPr>
        <w:pStyle w:val="Default"/>
        <w:jc w:val="center"/>
        <w:rPr>
          <w:sz w:val="56"/>
          <w:szCs w:val="56"/>
        </w:rPr>
      </w:pPr>
    </w:p>
    <w:p w:rsidR="0093766D" w:rsidRDefault="0093766D">
      <w:pPr>
        <w:pStyle w:val="Default"/>
        <w:jc w:val="center"/>
        <w:rPr>
          <w:sz w:val="56"/>
          <w:szCs w:val="56"/>
        </w:rPr>
      </w:pPr>
    </w:p>
    <w:p w:rsidR="0093766D" w:rsidRDefault="0093766D">
      <w:pPr>
        <w:pStyle w:val="Default"/>
        <w:jc w:val="center"/>
        <w:rPr>
          <w:sz w:val="32"/>
          <w:szCs w:val="32"/>
        </w:rPr>
      </w:pPr>
    </w:p>
    <w:p w:rsidR="0093766D" w:rsidRDefault="0093766D">
      <w:pPr>
        <w:pStyle w:val="Default"/>
        <w:jc w:val="center"/>
        <w:rPr>
          <w:sz w:val="32"/>
          <w:szCs w:val="32"/>
        </w:rPr>
      </w:pPr>
    </w:p>
    <w:p w:rsidR="0093766D" w:rsidRDefault="0093766D">
      <w:pPr>
        <w:pStyle w:val="Default"/>
        <w:jc w:val="center"/>
        <w:rPr>
          <w:sz w:val="32"/>
          <w:szCs w:val="32"/>
        </w:rPr>
      </w:pPr>
    </w:p>
    <w:p w:rsidR="0093766D" w:rsidRDefault="0093766D">
      <w:pPr>
        <w:pStyle w:val="Default"/>
        <w:jc w:val="center"/>
        <w:rPr>
          <w:sz w:val="32"/>
          <w:szCs w:val="32"/>
        </w:rPr>
      </w:pPr>
    </w:p>
    <w:p w:rsidR="0093766D" w:rsidRDefault="0093766D">
      <w:pPr>
        <w:pStyle w:val="Default"/>
        <w:jc w:val="center"/>
        <w:rPr>
          <w:sz w:val="32"/>
          <w:szCs w:val="32"/>
        </w:rPr>
      </w:pPr>
    </w:p>
    <w:p w:rsidR="0093766D" w:rsidRDefault="0093766D">
      <w:pPr>
        <w:pStyle w:val="Default"/>
        <w:spacing w:line="540" w:lineRule="exact"/>
        <w:jc w:val="center"/>
        <w:rPr>
          <w:sz w:val="56"/>
          <w:szCs w:val="56"/>
        </w:rPr>
      </w:pPr>
    </w:p>
    <w:p w:rsidR="0093766D" w:rsidRDefault="0093766D">
      <w:pPr>
        <w:pStyle w:val="Default"/>
        <w:spacing w:line="500" w:lineRule="exact"/>
        <w:jc w:val="both"/>
        <w:rPr>
          <w:b/>
          <w:sz w:val="36"/>
          <w:szCs w:val="28"/>
        </w:rPr>
      </w:pPr>
    </w:p>
    <w:p w:rsidR="0093766D" w:rsidRDefault="00787D46">
      <w:pPr>
        <w:pStyle w:val="Default"/>
        <w:spacing w:line="500" w:lineRule="exact"/>
        <w:jc w:val="center"/>
        <w:rPr>
          <w:b/>
          <w:sz w:val="36"/>
          <w:szCs w:val="28"/>
        </w:rPr>
      </w:pPr>
      <w:r>
        <w:rPr>
          <w:rFonts w:hint="eastAsia"/>
          <w:b/>
          <w:sz w:val="36"/>
          <w:szCs w:val="28"/>
        </w:rPr>
        <w:t>目录</w:t>
      </w:r>
    </w:p>
    <w:p w:rsidR="0093766D" w:rsidRDefault="00787D46">
      <w:pPr>
        <w:pStyle w:val="Default"/>
        <w:spacing w:line="500" w:lineRule="exact"/>
        <w:rPr>
          <w:rFonts w:hAnsi="黑体"/>
          <w:bCs/>
          <w:sz w:val="28"/>
          <w:szCs w:val="28"/>
        </w:rPr>
      </w:pPr>
      <w:r>
        <w:rPr>
          <w:rFonts w:hAnsi="黑体" w:hint="eastAsia"/>
          <w:bCs/>
          <w:sz w:val="28"/>
          <w:szCs w:val="28"/>
        </w:rPr>
        <w:t>第一部分</w:t>
      </w:r>
      <w:r w:rsidR="009B14B6">
        <w:rPr>
          <w:rFonts w:hAnsi="黑体" w:hint="eastAsia"/>
          <w:bCs/>
          <w:sz w:val="28"/>
          <w:szCs w:val="28"/>
        </w:rPr>
        <w:t>湖南工程学院</w:t>
      </w:r>
      <w:r>
        <w:rPr>
          <w:rFonts w:hAnsi="黑体" w:hint="eastAsia"/>
          <w:bCs/>
          <w:sz w:val="28"/>
          <w:szCs w:val="28"/>
        </w:rPr>
        <w:t>概况</w:t>
      </w:r>
    </w:p>
    <w:p w:rsidR="0093766D" w:rsidRDefault="00787D46">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一、部门职责</w:t>
      </w:r>
    </w:p>
    <w:p w:rsidR="0093766D" w:rsidRDefault="00787D46">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二、机构设置</w:t>
      </w:r>
    </w:p>
    <w:p w:rsidR="0093766D" w:rsidRDefault="00787D46">
      <w:pPr>
        <w:pStyle w:val="Default"/>
        <w:spacing w:line="500" w:lineRule="exact"/>
        <w:rPr>
          <w:rFonts w:hAnsi="黑体"/>
          <w:bCs/>
          <w:sz w:val="28"/>
          <w:szCs w:val="28"/>
        </w:rPr>
      </w:pPr>
      <w:r>
        <w:rPr>
          <w:rFonts w:hAnsi="黑体" w:hint="eastAsia"/>
          <w:bCs/>
          <w:sz w:val="28"/>
          <w:szCs w:val="28"/>
        </w:rPr>
        <w:t>第二部分部门决算表</w:t>
      </w:r>
    </w:p>
    <w:p w:rsidR="0093766D" w:rsidRDefault="00787D46">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一、收入支出决算总表</w:t>
      </w:r>
    </w:p>
    <w:p w:rsidR="0093766D" w:rsidRDefault="00787D46">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二、收入决算表</w:t>
      </w:r>
    </w:p>
    <w:p w:rsidR="0093766D" w:rsidRDefault="00787D46">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三、支出决算表</w:t>
      </w:r>
    </w:p>
    <w:p w:rsidR="0093766D" w:rsidRDefault="00787D46">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四、财政拨款收入支出决算总表</w:t>
      </w:r>
    </w:p>
    <w:p w:rsidR="0093766D" w:rsidRDefault="00787D46">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五、一般公共预算财政拨款支出决算表</w:t>
      </w:r>
    </w:p>
    <w:p w:rsidR="0093766D" w:rsidRDefault="00787D46">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六、一般公共预算财政拨款基本支出决算明细表</w:t>
      </w:r>
    </w:p>
    <w:p w:rsidR="0093766D" w:rsidRDefault="00787D46">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七、政府性基金预算财政拨款收入支出决算表</w:t>
      </w:r>
    </w:p>
    <w:p w:rsidR="0093766D" w:rsidRDefault="00787D46">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八、国有资本经营预算财政拨款支出决算表</w:t>
      </w:r>
    </w:p>
    <w:p w:rsidR="0093766D" w:rsidRDefault="00787D46">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九、财政拨款“三公”经费支出决算表</w:t>
      </w:r>
    </w:p>
    <w:p w:rsidR="0093766D" w:rsidRDefault="00787D46">
      <w:pPr>
        <w:pStyle w:val="Default"/>
        <w:spacing w:line="500" w:lineRule="exact"/>
        <w:rPr>
          <w:rFonts w:hAnsi="黑体"/>
          <w:bCs/>
          <w:sz w:val="28"/>
          <w:szCs w:val="28"/>
        </w:rPr>
      </w:pPr>
      <w:r>
        <w:rPr>
          <w:rFonts w:hAnsi="黑体" w:hint="eastAsia"/>
          <w:bCs/>
          <w:sz w:val="28"/>
          <w:szCs w:val="28"/>
        </w:rPr>
        <w:t>第三部分部门决算情况说明</w:t>
      </w:r>
    </w:p>
    <w:p w:rsidR="0093766D" w:rsidRDefault="00787D46">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一、收入支出决算总体情况说明</w:t>
      </w:r>
    </w:p>
    <w:p w:rsidR="0093766D" w:rsidRDefault="00787D46">
      <w:pPr>
        <w:spacing w:line="500" w:lineRule="exact"/>
        <w:ind w:firstLineChars="250" w:firstLine="70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二、收入决算情况说明</w:t>
      </w:r>
    </w:p>
    <w:p w:rsidR="0093766D" w:rsidRDefault="00787D46">
      <w:pPr>
        <w:autoSpaceDE w:val="0"/>
        <w:autoSpaceDN w:val="0"/>
        <w:adjustRightInd w:val="0"/>
        <w:spacing w:line="50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三、支出决算情况说明</w:t>
      </w:r>
    </w:p>
    <w:p w:rsidR="0093766D" w:rsidRDefault="00787D46">
      <w:pPr>
        <w:autoSpaceDE w:val="0"/>
        <w:autoSpaceDN w:val="0"/>
        <w:adjustRightInd w:val="0"/>
        <w:spacing w:line="50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四、财政拨款收入支出决算总体情况说明</w:t>
      </w:r>
    </w:p>
    <w:p w:rsidR="0093766D" w:rsidRDefault="00787D46">
      <w:pPr>
        <w:autoSpaceDE w:val="0"/>
        <w:autoSpaceDN w:val="0"/>
        <w:adjustRightInd w:val="0"/>
        <w:spacing w:line="50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五、一般公共预算财政拨款支出决算情况说明</w:t>
      </w:r>
    </w:p>
    <w:p w:rsidR="0093766D" w:rsidRDefault="00787D46">
      <w:pPr>
        <w:autoSpaceDE w:val="0"/>
        <w:autoSpaceDN w:val="0"/>
        <w:adjustRightInd w:val="0"/>
        <w:spacing w:line="50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六、一般公共预算财政拨款基本支出决算情况说明</w:t>
      </w:r>
    </w:p>
    <w:p w:rsidR="0093766D" w:rsidRDefault="00787D46">
      <w:pPr>
        <w:autoSpaceDE w:val="0"/>
        <w:autoSpaceDN w:val="0"/>
        <w:adjustRightInd w:val="0"/>
        <w:spacing w:line="50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七、</w:t>
      </w:r>
      <w:bookmarkStart w:id="0" w:name="_GoBack"/>
      <w:bookmarkEnd w:id="0"/>
      <w:r>
        <w:rPr>
          <w:rFonts w:ascii="仿宋_GB2312" w:eastAsia="仿宋_GB2312" w:hAnsi="仿宋_GB2312" w:cs="仿宋_GB2312" w:hint="eastAsia"/>
          <w:color w:val="000000"/>
          <w:kern w:val="0"/>
          <w:sz w:val="28"/>
          <w:szCs w:val="28"/>
        </w:rPr>
        <w:t>财政拨款三</w:t>
      </w:r>
      <w:proofErr w:type="gramStart"/>
      <w:r>
        <w:rPr>
          <w:rFonts w:ascii="仿宋_GB2312" w:eastAsia="仿宋_GB2312" w:hAnsi="仿宋_GB2312" w:cs="仿宋_GB2312" w:hint="eastAsia"/>
          <w:color w:val="000000"/>
          <w:kern w:val="0"/>
          <w:sz w:val="28"/>
          <w:szCs w:val="28"/>
        </w:rPr>
        <w:t>公经费</w:t>
      </w:r>
      <w:proofErr w:type="gramEnd"/>
      <w:r>
        <w:rPr>
          <w:rFonts w:ascii="仿宋_GB2312" w:eastAsia="仿宋_GB2312" w:hAnsi="仿宋_GB2312" w:cs="仿宋_GB2312" w:hint="eastAsia"/>
          <w:color w:val="000000"/>
          <w:kern w:val="0"/>
          <w:sz w:val="28"/>
          <w:szCs w:val="28"/>
        </w:rPr>
        <w:t>支出决算情况说明</w:t>
      </w:r>
    </w:p>
    <w:p w:rsidR="0093766D" w:rsidRDefault="00787D46">
      <w:pPr>
        <w:autoSpaceDE w:val="0"/>
        <w:autoSpaceDN w:val="0"/>
        <w:adjustRightInd w:val="0"/>
        <w:spacing w:line="50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八、政府性基金预算收入支出决算情况</w:t>
      </w:r>
    </w:p>
    <w:p w:rsidR="0093766D" w:rsidRDefault="00787D46">
      <w:pPr>
        <w:autoSpaceDE w:val="0"/>
        <w:autoSpaceDN w:val="0"/>
        <w:adjustRightInd w:val="0"/>
        <w:spacing w:line="50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九、关于机关运行经费支出说明</w:t>
      </w:r>
    </w:p>
    <w:p w:rsidR="0093766D" w:rsidRDefault="00787D46">
      <w:pPr>
        <w:autoSpaceDE w:val="0"/>
        <w:autoSpaceDN w:val="0"/>
        <w:adjustRightInd w:val="0"/>
        <w:spacing w:line="50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十、一般性支出情况说明</w:t>
      </w:r>
    </w:p>
    <w:p w:rsidR="0093766D" w:rsidRDefault="00787D46">
      <w:pPr>
        <w:autoSpaceDE w:val="0"/>
        <w:autoSpaceDN w:val="0"/>
        <w:adjustRightInd w:val="0"/>
        <w:spacing w:line="50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十一、关于政府采购支出说明</w:t>
      </w:r>
    </w:p>
    <w:p w:rsidR="0093766D" w:rsidRDefault="00787D46">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十二、关于国有资产占用情况说明</w:t>
      </w:r>
    </w:p>
    <w:p w:rsidR="0093766D" w:rsidRDefault="00787D46">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十三、关于预算绩效情况的说明</w:t>
      </w:r>
    </w:p>
    <w:p w:rsidR="0093766D" w:rsidRDefault="00787D46">
      <w:pPr>
        <w:pStyle w:val="Default"/>
        <w:spacing w:line="500" w:lineRule="exact"/>
        <w:rPr>
          <w:rFonts w:hAnsi="黑体"/>
          <w:bCs/>
          <w:sz w:val="28"/>
          <w:szCs w:val="28"/>
        </w:rPr>
      </w:pPr>
      <w:r>
        <w:rPr>
          <w:rFonts w:hAnsi="黑体" w:hint="eastAsia"/>
          <w:bCs/>
          <w:sz w:val="28"/>
          <w:szCs w:val="28"/>
        </w:rPr>
        <w:t>第四部分名词解释</w:t>
      </w:r>
    </w:p>
    <w:p w:rsidR="0093766D" w:rsidRDefault="0093766D">
      <w:pPr>
        <w:jc w:val="center"/>
        <w:rPr>
          <w:sz w:val="72"/>
          <w:szCs w:val="72"/>
        </w:rPr>
      </w:pPr>
    </w:p>
    <w:p w:rsidR="0093766D" w:rsidRDefault="0093766D">
      <w:pPr>
        <w:jc w:val="center"/>
        <w:rPr>
          <w:sz w:val="72"/>
          <w:szCs w:val="72"/>
        </w:rPr>
      </w:pPr>
    </w:p>
    <w:p w:rsidR="0093766D" w:rsidRDefault="0093766D">
      <w:pPr>
        <w:jc w:val="center"/>
        <w:rPr>
          <w:sz w:val="72"/>
          <w:szCs w:val="72"/>
        </w:rPr>
      </w:pPr>
    </w:p>
    <w:p w:rsidR="0093766D" w:rsidRDefault="0093766D">
      <w:pPr>
        <w:jc w:val="center"/>
        <w:rPr>
          <w:sz w:val="72"/>
          <w:szCs w:val="72"/>
        </w:rPr>
      </w:pPr>
    </w:p>
    <w:p w:rsidR="0093766D" w:rsidRDefault="0093766D">
      <w:pPr>
        <w:rPr>
          <w:rFonts w:ascii="方正小标宋_GBK" w:eastAsia="方正小标宋_GBK" w:hAnsi="方正小标宋_GBK" w:cs="方正小标宋_GBK"/>
          <w:sz w:val="72"/>
          <w:szCs w:val="72"/>
        </w:rPr>
      </w:pPr>
    </w:p>
    <w:p w:rsidR="0093766D" w:rsidRDefault="00787D46">
      <w:pPr>
        <w:pStyle w:val="Default"/>
        <w:jc w:val="center"/>
        <w:rPr>
          <w:rFonts w:ascii="方正小标宋_GBK" w:eastAsia="方正小标宋_GBK" w:hAnsi="方正小标宋_GBK" w:cs="方正小标宋_GBK"/>
          <w:sz w:val="84"/>
          <w:szCs w:val="84"/>
        </w:rPr>
      </w:pPr>
      <w:r>
        <w:rPr>
          <w:rFonts w:ascii="方正小标宋_GBK" w:eastAsia="方正小标宋_GBK" w:hAnsi="方正小标宋_GBK" w:cs="方正小标宋_GBK" w:hint="eastAsia"/>
          <w:sz w:val="84"/>
          <w:szCs w:val="84"/>
        </w:rPr>
        <w:t xml:space="preserve">第一部分 </w:t>
      </w:r>
    </w:p>
    <w:p w:rsidR="0093766D" w:rsidRDefault="0093766D">
      <w:pPr>
        <w:pStyle w:val="Default"/>
        <w:jc w:val="center"/>
        <w:rPr>
          <w:rFonts w:ascii="方正小标宋_GBK" w:eastAsia="方正小标宋_GBK" w:hAnsi="方正小标宋_GBK" w:cs="方正小标宋_GBK"/>
          <w:sz w:val="84"/>
          <w:szCs w:val="84"/>
        </w:rPr>
      </w:pPr>
    </w:p>
    <w:p w:rsidR="0093766D" w:rsidRDefault="009B14B6">
      <w:pPr>
        <w:pStyle w:val="Default"/>
        <w:jc w:val="center"/>
        <w:rPr>
          <w:rFonts w:ascii="方正小标宋_GBK" w:eastAsia="方正小标宋_GBK" w:hAnsi="方正小标宋_GBK" w:cs="方正小标宋_GBK"/>
          <w:sz w:val="84"/>
          <w:szCs w:val="84"/>
        </w:rPr>
      </w:pPr>
      <w:r>
        <w:rPr>
          <w:rFonts w:ascii="方正小标宋_GBK" w:eastAsia="方正小标宋_GBK" w:hAnsi="方正小标宋_GBK" w:cs="方正小标宋_GBK" w:hint="eastAsia"/>
          <w:sz w:val="84"/>
          <w:szCs w:val="84"/>
        </w:rPr>
        <w:t>湖南工程学院</w:t>
      </w:r>
      <w:r w:rsidR="00787D46">
        <w:rPr>
          <w:rFonts w:ascii="方正小标宋_GBK" w:eastAsia="方正小标宋_GBK" w:hAnsi="方正小标宋_GBK" w:cs="方正小标宋_GBK" w:hint="eastAsia"/>
          <w:sz w:val="84"/>
          <w:szCs w:val="84"/>
        </w:rPr>
        <w:t>概况</w:t>
      </w:r>
    </w:p>
    <w:p w:rsidR="0093766D" w:rsidRDefault="0093766D">
      <w:pPr>
        <w:jc w:val="center"/>
        <w:rPr>
          <w:rFonts w:ascii="方正小标宋_GBK" w:eastAsia="方正小标宋_GBK" w:hAnsi="方正小标宋_GBK" w:cs="方正小标宋_GBK"/>
          <w:sz w:val="72"/>
          <w:szCs w:val="72"/>
        </w:rPr>
      </w:pPr>
    </w:p>
    <w:p w:rsidR="0093766D" w:rsidRDefault="0093766D">
      <w:pPr>
        <w:jc w:val="center"/>
        <w:rPr>
          <w:rFonts w:ascii="方正小标宋_GBK" w:eastAsia="方正小标宋_GBK" w:hAnsi="方正小标宋_GBK" w:cs="方正小标宋_GBK"/>
          <w:sz w:val="72"/>
          <w:szCs w:val="72"/>
        </w:rPr>
      </w:pPr>
    </w:p>
    <w:p w:rsidR="0093766D" w:rsidRDefault="0093766D">
      <w:pPr>
        <w:jc w:val="center"/>
        <w:rPr>
          <w:sz w:val="72"/>
          <w:szCs w:val="72"/>
        </w:rPr>
      </w:pPr>
    </w:p>
    <w:p w:rsidR="0093766D" w:rsidRDefault="0093766D">
      <w:pPr>
        <w:jc w:val="center"/>
        <w:rPr>
          <w:sz w:val="72"/>
          <w:szCs w:val="72"/>
        </w:rPr>
      </w:pPr>
    </w:p>
    <w:p w:rsidR="0093766D" w:rsidRDefault="0093766D">
      <w:pPr>
        <w:jc w:val="center"/>
        <w:rPr>
          <w:sz w:val="72"/>
          <w:szCs w:val="72"/>
        </w:rPr>
      </w:pPr>
    </w:p>
    <w:p w:rsidR="0093766D" w:rsidRDefault="00787D46">
      <w:pPr>
        <w:pStyle w:val="a4"/>
        <w:numPr>
          <w:ilvl w:val="0"/>
          <w:numId w:val="5"/>
        </w:numPr>
        <w:ind w:firstLineChars="0"/>
        <w:jc w:val="left"/>
        <w:rPr>
          <w:rFonts w:ascii="黑体" w:eastAsia="黑体" w:hAnsi="黑体" w:cs="黑体"/>
          <w:sz w:val="32"/>
          <w:szCs w:val="32"/>
        </w:rPr>
      </w:pPr>
      <w:r>
        <w:rPr>
          <w:rFonts w:ascii="黑体" w:eastAsia="黑体" w:hAnsi="黑体" w:cs="黑体" w:hint="eastAsia"/>
          <w:sz w:val="32"/>
          <w:szCs w:val="32"/>
        </w:rPr>
        <w:t>部门职责</w:t>
      </w:r>
    </w:p>
    <w:p w:rsidR="00E81451" w:rsidRDefault="00E81451" w:rsidP="00E81451">
      <w:pPr>
        <w:ind w:firstLineChars="250" w:firstLine="800"/>
        <w:jc w:val="left"/>
        <w:rPr>
          <w:rFonts w:ascii="Times New Roman" w:eastAsia="仿宋_GB2312" w:hAnsi="Times New Roman" w:cs="仿宋_GB2312"/>
          <w:sz w:val="32"/>
          <w:szCs w:val="32"/>
        </w:rPr>
      </w:pPr>
      <w:r w:rsidRPr="00E81451">
        <w:rPr>
          <w:rFonts w:ascii="Times New Roman" w:eastAsia="仿宋_GB2312" w:hAnsi="Times New Roman" w:cs="仿宋_GB2312" w:hint="eastAsia"/>
          <w:sz w:val="32"/>
          <w:szCs w:val="32"/>
        </w:rPr>
        <w:t>湖南工程学院坐落于一代伟人毛泽东的故乡湖南省湘潭市，是湖南省人民政府举办的本科院校。学校是教育部“服务国家特殊需求”硕士专业学位研究生教育试点高校、教育部首批“卓越工程师教育培养计划”；是湖南省首批硕士学位授予立项建设单位、首批“</w:t>
      </w:r>
      <w:r w:rsidRPr="00E81451">
        <w:rPr>
          <w:rFonts w:ascii="Times New Roman" w:eastAsia="仿宋_GB2312" w:hAnsi="Times New Roman" w:cs="仿宋_GB2312" w:hint="eastAsia"/>
          <w:sz w:val="32"/>
          <w:szCs w:val="32"/>
        </w:rPr>
        <w:t>2011</w:t>
      </w:r>
      <w:r w:rsidRPr="00E81451">
        <w:rPr>
          <w:rFonts w:ascii="Times New Roman" w:eastAsia="仿宋_GB2312" w:hAnsi="Times New Roman" w:cs="仿宋_GB2312" w:hint="eastAsia"/>
          <w:sz w:val="32"/>
          <w:szCs w:val="32"/>
        </w:rPr>
        <w:t>计划”入选高校、湖南省“双一流”建设高水平应用特色学院、湖南省本科一批招生单位。</w:t>
      </w:r>
    </w:p>
    <w:p w:rsidR="0006438B" w:rsidRPr="00E81451" w:rsidRDefault="0006438B" w:rsidP="0006438B">
      <w:pPr>
        <w:ind w:firstLineChars="250" w:firstLine="800"/>
        <w:jc w:val="left"/>
        <w:rPr>
          <w:rFonts w:ascii="Times New Roman" w:eastAsia="仿宋_GB2312" w:hAnsi="Times New Roman" w:cs="仿宋_GB2312"/>
          <w:sz w:val="32"/>
          <w:szCs w:val="32"/>
        </w:rPr>
      </w:pPr>
      <w:r w:rsidRPr="00E81451">
        <w:rPr>
          <w:rFonts w:ascii="Times New Roman" w:eastAsia="仿宋_GB2312" w:hAnsi="Times New Roman" w:cs="仿宋_GB2312" w:hint="eastAsia"/>
          <w:sz w:val="32"/>
          <w:szCs w:val="32"/>
        </w:rPr>
        <w:t>学校现有主校区和书院路校区</w:t>
      </w:r>
      <w:r w:rsidRPr="00E81451">
        <w:rPr>
          <w:rFonts w:ascii="Times New Roman" w:eastAsia="仿宋_GB2312" w:hAnsi="Times New Roman" w:cs="仿宋_GB2312" w:hint="eastAsia"/>
          <w:sz w:val="32"/>
          <w:szCs w:val="32"/>
        </w:rPr>
        <w:t>2</w:t>
      </w:r>
      <w:r w:rsidRPr="00E81451">
        <w:rPr>
          <w:rFonts w:ascii="Times New Roman" w:eastAsia="仿宋_GB2312" w:hAnsi="Times New Roman" w:cs="仿宋_GB2312" w:hint="eastAsia"/>
          <w:sz w:val="32"/>
          <w:szCs w:val="32"/>
        </w:rPr>
        <w:t>个校区，校园占地面积</w:t>
      </w:r>
      <w:r w:rsidRPr="00E81451">
        <w:rPr>
          <w:rFonts w:ascii="Times New Roman" w:eastAsia="仿宋_GB2312" w:hAnsi="Times New Roman" w:cs="仿宋_GB2312" w:hint="eastAsia"/>
          <w:sz w:val="32"/>
          <w:szCs w:val="32"/>
        </w:rPr>
        <w:t>1830</w:t>
      </w:r>
      <w:r w:rsidRPr="00E81451">
        <w:rPr>
          <w:rFonts w:ascii="Times New Roman" w:eastAsia="仿宋_GB2312" w:hAnsi="Times New Roman" w:cs="仿宋_GB2312" w:hint="eastAsia"/>
          <w:sz w:val="32"/>
          <w:szCs w:val="32"/>
        </w:rPr>
        <w:t>亩，建筑面积</w:t>
      </w:r>
      <w:r w:rsidRPr="00E81451">
        <w:rPr>
          <w:rFonts w:ascii="Times New Roman" w:eastAsia="仿宋_GB2312" w:hAnsi="Times New Roman" w:cs="仿宋_GB2312" w:hint="eastAsia"/>
          <w:sz w:val="32"/>
          <w:szCs w:val="32"/>
        </w:rPr>
        <w:t>56</w:t>
      </w:r>
      <w:r w:rsidRPr="00E81451">
        <w:rPr>
          <w:rFonts w:ascii="Times New Roman" w:eastAsia="仿宋_GB2312" w:hAnsi="Times New Roman" w:cs="仿宋_GB2312" w:hint="eastAsia"/>
          <w:sz w:val="32"/>
          <w:szCs w:val="32"/>
        </w:rPr>
        <w:t>万平方米。学校依江傍湖，环境幽雅，墨韵书香，是湖南省“园林式单位”“文明高等学校”“文明标兵校园”。</w:t>
      </w:r>
    </w:p>
    <w:p w:rsidR="0006438B" w:rsidRPr="0006438B" w:rsidRDefault="0006438B" w:rsidP="00E81451">
      <w:pPr>
        <w:ind w:firstLineChars="250" w:firstLine="800"/>
        <w:jc w:val="left"/>
        <w:rPr>
          <w:rFonts w:ascii="Times New Roman" w:eastAsia="仿宋_GB2312" w:hAnsi="Times New Roman" w:cs="仿宋_GB2312"/>
          <w:sz w:val="32"/>
          <w:szCs w:val="32"/>
        </w:rPr>
      </w:pPr>
      <w:r w:rsidRPr="0056757F">
        <w:rPr>
          <w:rFonts w:ascii="Times New Roman" w:eastAsia="仿宋_GB2312" w:hAnsi="Times New Roman" w:cs="仿宋_GB2312" w:hint="eastAsia"/>
          <w:sz w:val="32"/>
          <w:szCs w:val="32"/>
        </w:rPr>
        <w:t>（一）教书育人</w:t>
      </w:r>
      <w:r w:rsidR="0056757F">
        <w:rPr>
          <w:rFonts w:ascii="Times New Roman" w:eastAsia="仿宋_GB2312" w:hAnsi="Times New Roman" w:cs="仿宋_GB2312" w:hint="eastAsia"/>
          <w:sz w:val="32"/>
          <w:szCs w:val="32"/>
        </w:rPr>
        <w:t>、</w:t>
      </w:r>
      <w:r w:rsidRPr="0056757F">
        <w:rPr>
          <w:rFonts w:ascii="Times New Roman" w:eastAsia="仿宋_GB2312" w:hAnsi="Times New Roman" w:cs="仿宋_GB2312" w:hint="eastAsia"/>
          <w:sz w:val="32"/>
          <w:szCs w:val="32"/>
        </w:rPr>
        <w:t>培养人才</w:t>
      </w:r>
    </w:p>
    <w:p w:rsidR="00E81451" w:rsidRPr="00E81451" w:rsidRDefault="00E81451" w:rsidP="00E81451">
      <w:pPr>
        <w:ind w:firstLineChars="250" w:firstLine="800"/>
        <w:jc w:val="left"/>
        <w:rPr>
          <w:rFonts w:ascii="Times New Roman" w:eastAsia="仿宋_GB2312" w:hAnsi="Times New Roman" w:cs="仿宋_GB2312"/>
          <w:sz w:val="32"/>
          <w:szCs w:val="32"/>
        </w:rPr>
      </w:pPr>
      <w:r w:rsidRPr="00E81451">
        <w:rPr>
          <w:rFonts w:ascii="Times New Roman" w:eastAsia="仿宋_GB2312" w:hAnsi="Times New Roman" w:cs="仿宋_GB2312" w:hint="eastAsia"/>
          <w:sz w:val="32"/>
          <w:szCs w:val="32"/>
        </w:rPr>
        <w:t>湖南工程学院于</w:t>
      </w:r>
      <w:r w:rsidRPr="00E81451">
        <w:rPr>
          <w:rFonts w:ascii="Times New Roman" w:eastAsia="仿宋_GB2312" w:hAnsi="Times New Roman" w:cs="仿宋_GB2312" w:hint="eastAsia"/>
          <w:sz w:val="32"/>
          <w:szCs w:val="32"/>
        </w:rPr>
        <w:t>2000</w:t>
      </w:r>
      <w:r w:rsidRPr="00E81451">
        <w:rPr>
          <w:rFonts w:ascii="Times New Roman" w:eastAsia="仿宋_GB2312" w:hAnsi="Times New Roman" w:cs="仿宋_GB2312" w:hint="eastAsia"/>
          <w:sz w:val="32"/>
          <w:szCs w:val="32"/>
        </w:rPr>
        <w:t>年</w:t>
      </w:r>
      <w:r w:rsidRPr="00E81451">
        <w:rPr>
          <w:rFonts w:ascii="Times New Roman" w:eastAsia="仿宋_GB2312" w:hAnsi="Times New Roman" w:cs="仿宋_GB2312" w:hint="eastAsia"/>
          <w:sz w:val="32"/>
          <w:szCs w:val="32"/>
        </w:rPr>
        <w:t>6</w:t>
      </w:r>
      <w:r w:rsidRPr="00E81451">
        <w:rPr>
          <w:rFonts w:ascii="Times New Roman" w:eastAsia="仿宋_GB2312" w:hAnsi="Times New Roman" w:cs="仿宋_GB2312" w:hint="eastAsia"/>
          <w:sz w:val="32"/>
          <w:szCs w:val="32"/>
        </w:rPr>
        <w:t>月由原湘潭机电高等专科学校和湖南纺织高等专科学校合并组建而成。湘潭机电高等专科学校始创于</w:t>
      </w:r>
      <w:r w:rsidRPr="00E81451">
        <w:rPr>
          <w:rFonts w:ascii="Times New Roman" w:eastAsia="仿宋_GB2312" w:hAnsi="Times New Roman" w:cs="仿宋_GB2312" w:hint="eastAsia"/>
          <w:sz w:val="32"/>
          <w:szCs w:val="32"/>
        </w:rPr>
        <w:t>1951</w:t>
      </w:r>
      <w:r w:rsidRPr="00E81451">
        <w:rPr>
          <w:rFonts w:ascii="Times New Roman" w:eastAsia="仿宋_GB2312" w:hAnsi="Times New Roman" w:cs="仿宋_GB2312" w:hint="eastAsia"/>
          <w:sz w:val="32"/>
          <w:szCs w:val="32"/>
        </w:rPr>
        <w:t>年，隶属于原机械工业部，是全国示范性高等工程专科重点建设学校。湖南纺织高等专科学校始创于</w:t>
      </w:r>
      <w:r w:rsidRPr="00E81451">
        <w:rPr>
          <w:rFonts w:ascii="Times New Roman" w:eastAsia="仿宋_GB2312" w:hAnsi="Times New Roman" w:cs="仿宋_GB2312" w:hint="eastAsia"/>
          <w:sz w:val="32"/>
          <w:szCs w:val="32"/>
        </w:rPr>
        <w:t>1978</w:t>
      </w:r>
      <w:r w:rsidRPr="00E81451">
        <w:rPr>
          <w:rFonts w:ascii="Times New Roman" w:eastAsia="仿宋_GB2312" w:hAnsi="Times New Roman" w:cs="仿宋_GB2312" w:hint="eastAsia"/>
          <w:sz w:val="32"/>
          <w:szCs w:val="32"/>
        </w:rPr>
        <w:t>年，隶属于原湖南省纺织工业厅。</w:t>
      </w:r>
      <w:r w:rsidRPr="00E81451">
        <w:rPr>
          <w:rFonts w:ascii="Times New Roman" w:eastAsia="仿宋_GB2312" w:hAnsi="Times New Roman" w:cs="仿宋_GB2312" w:hint="eastAsia"/>
          <w:sz w:val="32"/>
          <w:szCs w:val="32"/>
        </w:rPr>
        <w:t>1958</w:t>
      </w:r>
      <w:r w:rsidRPr="00E81451">
        <w:rPr>
          <w:rFonts w:ascii="Times New Roman" w:eastAsia="仿宋_GB2312" w:hAnsi="Times New Roman" w:cs="仿宋_GB2312" w:hint="eastAsia"/>
          <w:sz w:val="32"/>
          <w:szCs w:val="32"/>
        </w:rPr>
        <w:t>年至</w:t>
      </w:r>
      <w:r w:rsidRPr="00E81451">
        <w:rPr>
          <w:rFonts w:ascii="Times New Roman" w:eastAsia="仿宋_GB2312" w:hAnsi="Times New Roman" w:cs="仿宋_GB2312" w:hint="eastAsia"/>
          <w:sz w:val="32"/>
          <w:szCs w:val="32"/>
        </w:rPr>
        <w:t>1963</w:t>
      </w:r>
      <w:r w:rsidRPr="00E81451">
        <w:rPr>
          <w:rFonts w:ascii="Times New Roman" w:eastAsia="仿宋_GB2312" w:hAnsi="Times New Roman" w:cs="仿宋_GB2312" w:hint="eastAsia"/>
          <w:sz w:val="32"/>
          <w:szCs w:val="32"/>
        </w:rPr>
        <w:t>年，湘潭机电高专的前身“湘潭电机学院”曾开办过</w:t>
      </w:r>
      <w:r w:rsidRPr="00E81451">
        <w:rPr>
          <w:rFonts w:ascii="Times New Roman" w:eastAsia="仿宋_GB2312" w:hAnsi="Times New Roman" w:cs="仿宋_GB2312" w:hint="eastAsia"/>
          <w:sz w:val="32"/>
          <w:szCs w:val="32"/>
        </w:rPr>
        <w:t>5</w:t>
      </w:r>
      <w:r w:rsidRPr="00E81451">
        <w:rPr>
          <w:rFonts w:ascii="Times New Roman" w:eastAsia="仿宋_GB2312" w:hAnsi="Times New Roman" w:cs="仿宋_GB2312" w:hint="eastAsia"/>
          <w:sz w:val="32"/>
          <w:szCs w:val="32"/>
        </w:rPr>
        <w:t>年本科教育。</w:t>
      </w:r>
    </w:p>
    <w:p w:rsidR="00E81451" w:rsidRPr="00E81451" w:rsidRDefault="00E81451" w:rsidP="00E81451">
      <w:pPr>
        <w:ind w:firstLineChars="250" w:firstLine="800"/>
        <w:jc w:val="left"/>
        <w:rPr>
          <w:rFonts w:ascii="Times New Roman" w:eastAsia="仿宋_GB2312" w:hAnsi="Times New Roman" w:cs="仿宋_GB2312"/>
          <w:sz w:val="32"/>
          <w:szCs w:val="32"/>
        </w:rPr>
      </w:pPr>
      <w:r w:rsidRPr="00E81451">
        <w:rPr>
          <w:rFonts w:ascii="Times New Roman" w:eastAsia="仿宋_GB2312" w:hAnsi="Times New Roman" w:cs="仿宋_GB2312" w:hint="eastAsia"/>
          <w:sz w:val="32"/>
          <w:szCs w:val="32"/>
        </w:rPr>
        <w:t>学校</w:t>
      </w:r>
      <w:r w:rsidRPr="00E81451">
        <w:rPr>
          <w:rFonts w:ascii="Times New Roman" w:eastAsia="仿宋_GB2312" w:hAnsi="Times New Roman" w:cs="仿宋_GB2312" w:hint="eastAsia"/>
          <w:sz w:val="32"/>
          <w:szCs w:val="32"/>
        </w:rPr>
        <w:t>2000</w:t>
      </w:r>
      <w:r w:rsidRPr="00E81451">
        <w:rPr>
          <w:rFonts w:ascii="Times New Roman" w:eastAsia="仿宋_GB2312" w:hAnsi="Times New Roman" w:cs="仿宋_GB2312" w:hint="eastAsia"/>
          <w:sz w:val="32"/>
          <w:szCs w:val="32"/>
        </w:rPr>
        <w:t>年在全国地方高校中率先确立了应用型本科办学定位，形成了鲜明的工程应用型人才培养特色。学校是“全国工程应用型本科教育协作组”副组长单位、“全国高等学校教学研究会应用型本科院校专门委员会”副主任委员单位、“普通高等教育应用型人才培养规划教材编审委员会”主任委员单位、“全国地方高校卓越工程教育校企联盟”理事长单位、“中国教育国际交流协会应用型高校国际交流分会”理事单位和“湖南省普通高校新工科建设协作组”副主任单位。</w:t>
      </w:r>
      <w:r w:rsidRPr="00E81451">
        <w:rPr>
          <w:rFonts w:ascii="Times New Roman" w:eastAsia="仿宋_GB2312" w:hAnsi="Times New Roman" w:cs="仿宋_GB2312" w:hint="eastAsia"/>
          <w:sz w:val="32"/>
          <w:szCs w:val="32"/>
        </w:rPr>
        <w:t>2007</w:t>
      </w:r>
      <w:r w:rsidRPr="00E81451">
        <w:rPr>
          <w:rFonts w:ascii="Times New Roman" w:eastAsia="仿宋_GB2312" w:hAnsi="Times New Roman" w:cs="仿宋_GB2312" w:hint="eastAsia"/>
          <w:sz w:val="32"/>
          <w:szCs w:val="32"/>
        </w:rPr>
        <w:t>年，以优异成绩通过教育部本科教学工作水平评估；</w:t>
      </w:r>
      <w:r w:rsidRPr="00E81451">
        <w:rPr>
          <w:rFonts w:ascii="Times New Roman" w:eastAsia="仿宋_GB2312" w:hAnsi="Times New Roman" w:cs="仿宋_GB2312" w:hint="eastAsia"/>
          <w:sz w:val="32"/>
          <w:szCs w:val="32"/>
        </w:rPr>
        <w:t>2018</w:t>
      </w:r>
      <w:r w:rsidRPr="00E81451">
        <w:rPr>
          <w:rFonts w:ascii="Times New Roman" w:eastAsia="仿宋_GB2312" w:hAnsi="Times New Roman" w:cs="仿宋_GB2312" w:hint="eastAsia"/>
          <w:sz w:val="32"/>
          <w:szCs w:val="32"/>
        </w:rPr>
        <w:t>年，通过教育部本科教学工作审核评估。</w:t>
      </w:r>
    </w:p>
    <w:p w:rsidR="00E81451" w:rsidRPr="00E81451" w:rsidRDefault="00E81451" w:rsidP="00E81451">
      <w:pPr>
        <w:ind w:firstLineChars="250" w:firstLine="800"/>
        <w:jc w:val="left"/>
        <w:rPr>
          <w:rFonts w:ascii="Times New Roman" w:eastAsia="仿宋_GB2312" w:hAnsi="Times New Roman" w:cs="仿宋_GB2312"/>
          <w:sz w:val="32"/>
          <w:szCs w:val="32"/>
        </w:rPr>
      </w:pPr>
      <w:r w:rsidRPr="00E81451">
        <w:rPr>
          <w:rFonts w:ascii="Times New Roman" w:eastAsia="仿宋_GB2312" w:hAnsi="Times New Roman" w:cs="仿宋_GB2312" w:hint="eastAsia"/>
          <w:sz w:val="32"/>
          <w:szCs w:val="32"/>
        </w:rPr>
        <w:lastRenderedPageBreak/>
        <w:t>学校紧密对接区域经济和机电、纺织行业发展需要，以培养高素质应用型人才为目标，形成了电气、机械、纺织、化工、管理、信息等优势专业群，涵盖工、管、文、理、经、艺六个学科门类，工程学进入</w:t>
      </w:r>
      <w:r w:rsidRPr="00E81451">
        <w:rPr>
          <w:rFonts w:ascii="Times New Roman" w:eastAsia="仿宋_GB2312" w:hAnsi="Times New Roman" w:cs="仿宋_GB2312" w:hint="eastAsia"/>
          <w:sz w:val="32"/>
          <w:szCs w:val="32"/>
        </w:rPr>
        <w:t>ESI</w:t>
      </w:r>
      <w:r w:rsidRPr="00E81451">
        <w:rPr>
          <w:rFonts w:ascii="Times New Roman" w:eastAsia="仿宋_GB2312" w:hAnsi="Times New Roman" w:cs="仿宋_GB2312" w:hint="eastAsia"/>
          <w:sz w:val="32"/>
          <w:szCs w:val="32"/>
        </w:rPr>
        <w:t>全球前</w:t>
      </w:r>
      <w:r w:rsidRPr="00E81451">
        <w:rPr>
          <w:rFonts w:ascii="Times New Roman" w:eastAsia="仿宋_GB2312" w:hAnsi="Times New Roman" w:cs="仿宋_GB2312" w:hint="eastAsia"/>
          <w:sz w:val="32"/>
          <w:szCs w:val="32"/>
        </w:rPr>
        <w:t>1%</w:t>
      </w:r>
      <w:r w:rsidRPr="00E81451">
        <w:rPr>
          <w:rFonts w:ascii="Times New Roman" w:eastAsia="仿宋_GB2312" w:hAnsi="Times New Roman" w:cs="仿宋_GB2312" w:hint="eastAsia"/>
          <w:sz w:val="32"/>
          <w:szCs w:val="32"/>
        </w:rPr>
        <w:t>。现设有</w:t>
      </w:r>
      <w:r w:rsidRPr="00E81451">
        <w:rPr>
          <w:rFonts w:ascii="Times New Roman" w:eastAsia="仿宋_GB2312" w:hAnsi="Times New Roman" w:cs="仿宋_GB2312" w:hint="eastAsia"/>
          <w:sz w:val="32"/>
          <w:szCs w:val="32"/>
        </w:rPr>
        <w:t>20</w:t>
      </w:r>
      <w:r w:rsidRPr="00E81451">
        <w:rPr>
          <w:rFonts w:ascii="Times New Roman" w:eastAsia="仿宋_GB2312" w:hAnsi="Times New Roman" w:cs="仿宋_GB2312" w:hint="eastAsia"/>
          <w:sz w:val="32"/>
          <w:szCs w:val="32"/>
        </w:rPr>
        <w:t>个教学单位、</w:t>
      </w:r>
      <w:r w:rsidRPr="00E81451">
        <w:rPr>
          <w:rFonts w:ascii="Times New Roman" w:eastAsia="仿宋_GB2312" w:hAnsi="Times New Roman" w:cs="仿宋_GB2312" w:hint="eastAsia"/>
          <w:sz w:val="32"/>
          <w:szCs w:val="32"/>
        </w:rPr>
        <w:t>53</w:t>
      </w:r>
      <w:r w:rsidRPr="00E81451">
        <w:rPr>
          <w:rFonts w:ascii="Times New Roman" w:eastAsia="仿宋_GB2312" w:hAnsi="Times New Roman" w:cs="仿宋_GB2312" w:hint="eastAsia"/>
          <w:sz w:val="32"/>
          <w:szCs w:val="32"/>
        </w:rPr>
        <w:t>个本科招生专业、</w:t>
      </w:r>
      <w:r w:rsidRPr="00E81451">
        <w:rPr>
          <w:rFonts w:ascii="Times New Roman" w:eastAsia="仿宋_GB2312" w:hAnsi="Times New Roman" w:cs="仿宋_GB2312" w:hint="eastAsia"/>
          <w:sz w:val="32"/>
          <w:szCs w:val="32"/>
        </w:rPr>
        <w:t>2</w:t>
      </w:r>
      <w:r w:rsidRPr="00E81451">
        <w:rPr>
          <w:rFonts w:ascii="Times New Roman" w:eastAsia="仿宋_GB2312" w:hAnsi="Times New Roman" w:cs="仿宋_GB2312" w:hint="eastAsia"/>
          <w:sz w:val="32"/>
          <w:szCs w:val="32"/>
        </w:rPr>
        <w:t>个硕士专业学位类别。现有湖南省“双一流”建设应用特色学科</w:t>
      </w:r>
      <w:r w:rsidRPr="00E81451">
        <w:rPr>
          <w:rFonts w:ascii="Times New Roman" w:eastAsia="仿宋_GB2312" w:hAnsi="Times New Roman" w:cs="仿宋_GB2312" w:hint="eastAsia"/>
          <w:sz w:val="32"/>
          <w:szCs w:val="32"/>
        </w:rPr>
        <w:t>8</w:t>
      </w:r>
      <w:r w:rsidRPr="00E81451">
        <w:rPr>
          <w:rFonts w:ascii="Times New Roman" w:eastAsia="仿宋_GB2312" w:hAnsi="Times New Roman" w:cs="仿宋_GB2312" w:hint="eastAsia"/>
          <w:sz w:val="32"/>
          <w:szCs w:val="32"/>
        </w:rPr>
        <w:t>个；教育部“卓越计划”实施专业</w:t>
      </w:r>
      <w:r w:rsidRPr="00E81451">
        <w:rPr>
          <w:rFonts w:ascii="Times New Roman" w:eastAsia="仿宋_GB2312" w:hAnsi="Times New Roman" w:cs="仿宋_GB2312" w:hint="eastAsia"/>
          <w:sz w:val="32"/>
          <w:szCs w:val="32"/>
        </w:rPr>
        <w:t>8</w:t>
      </w:r>
      <w:r w:rsidRPr="00E81451">
        <w:rPr>
          <w:rFonts w:ascii="Times New Roman" w:eastAsia="仿宋_GB2312" w:hAnsi="Times New Roman" w:cs="仿宋_GB2312" w:hint="eastAsia"/>
          <w:sz w:val="32"/>
          <w:szCs w:val="32"/>
        </w:rPr>
        <w:t>个；国家级、省级特色专业</w:t>
      </w:r>
      <w:r w:rsidRPr="00E81451">
        <w:rPr>
          <w:rFonts w:ascii="Times New Roman" w:eastAsia="仿宋_GB2312" w:hAnsi="Times New Roman" w:cs="仿宋_GB2312" w:hint="eastAsia"/>
          <w:sz w:val="32"/>
          <w:szCs w:val="32"/>
        </w:rPr>
        <w:t>8</w:t>
      </w:r>
      <w:r w:rsidRPr="00E81451">
        <w:rPr>
          <w:rFonts w:ascii="Times New Roman" w:eastAsia="仿宋_GB2312" w:hAnsi="Times New Roman" w:cs="仿宋_GB2312" w:hint="eastAsia"/>
          <w:sz w:val="32"/>
          <w:szCs w:val="32"/>
        </w:rPr>
        <w:t>个，国家级、省级专业综合改革试点专业</w:t>
      </w:r>
      <w:r w:rsidRPr="00E81451">
        <w:rPr>
          <w:rFonts w:ascii="Times New Roman" w:eastAsia="仿宋_GB2312" w:hAnsi="Times New Roman" w:cs="仿宋_GB2312" w:hint="eastAsia"/>
          <w:sz w:val="32"/>
          <w:szCs w:val="32"/>
        </w:rPr>
        <w:t>6</w:t>
      </w:r>
      <w:r w:rsidRPr="00E81451">
        <w:rPr>
          <w:rFonts w:ascii="Times New Roman" w:eastAsia="仿宋_GB2312" w:hAnsi="Times New Roman" w:cs="仿宋_GB2312" w:hint="eastAsia"/>
          <w:sz w:val="32"/>
          <w:szCs w:val="32"/>
        </w:rPr>
        <w:t>个，国家级一流本科专业建设点</w:t>
      </w:r>
      <w:r w:rsidRPr="00E81451">
        <w:rPr>
          <w:rFonts w:ascii="Times New Roman" w:eastAsia="仿宋_GB2312" w:hAnsi="Times New Roman" w:cs="仿宋_GB2312" w:hint="eastAsia"/>
          <w:sz w:val="32"/>
          <w:szCs w:val="32"/>
        </w:rPr>
        <w:t>6</w:t>
      </w:r>
      <w:r w:rsidRPr="00E81451">
        <w:rPr>
          <w:rFonts w:ascii="Times New Roman" w:eastAsia="仿宋_GB2312" w:hAnsi="Times New Roman" w:cs="仿宋_GB2312" w:hint="eastAsia"/>
          <w:sz w:val="32"/>
          <w:szCs w:val="32"/>
        </w:rPr>
        <w:t>个，省级一流本科专业建设点</w:t>
      </w:r>
      <w:r w:rsidRPr="00E81451">
        <w:rPr>
          <w:rFonts w:ascii="Times New Roman" w:eastAsia="仿宋_GB2312" w:hAnsi="Times New Roman" w:cs="仿宋_GB2312" w:hint="eastAsia"/>
          <w:sz w:val="32"/>
          <w:szCs w:val="32"/>
        </w:rPr>
        <w:t>24</w:t>
      </w:r>
      <w:r w:rsidRPr="00E81451">
        <w:rPr>
          <w:rFonts w:ascii="Times New Roman" w:eastAsia="仿宋_GB2312" w:hAnsi="Times New Roman" w:cs="仿宋_GB2312" w:hint="eastAsia"/>
          <w:sz w:val="32"/>
          <w:szCs w:val="32"/>
        </w:rPr>
        <w:t>个；</w:t>
      </w:r>
      <w:r w:rsidRPr="00E81451">
        <w:rPr>
          <w:rFonts w:ascii="Times New Roman" w:eastAsia="仿宋_GB2312" w:hAnsi="Times New Roman" w:cs="仿宋_GB2312" w:hint="eastAsia"/>
          <w:sz w:val="32"/>
          <w:szCs w:val="32"/>
        </w:rPr>
        <w:t>4</w:t>
      </w:r>
      <w:r w:rsidRPr="00E81451">
        <w:rPr>
          <w:rFonts w:ascii="Times New Roman" w:eastAsia="仿宋_GB2312" w:hAnsi="Times New Roman" w:cs="仿宋_GB2312" w:hint="eastAsia"/>
          <w:sz w:val="32"/>
          <w:szCs w:val="32"/>
        </w:rPr>
        <w:t>个专业通过工程教育专业认证。现有国家级一流本科课程</w:t>
      </w:r>
      <w:r w:rsidRPr="00E81451">
        <w:rPr>
          <w:rFonts w:ascii="Times New Roman" w:eastAsia="仿宋_GB2312" w:hAnsi="Times New Roman" w:cs="仿宋_GB2312" w:hint="eastAsia"/>
          <w:sz w:val="32"/>
          <w:szCs w:val="32"/>
        </w:rPr>
        <w:t>2</w:t>
      </w:r>
      <w:r w:rsidRPr="00E81451">
        <w:rPr>
          <w:rFonts w:ascii="Times New Roman" w:eastAsia="仿宋_GB2312" w:hAnsi="Times New Roman" w:cs="仿宋_GB2312" w:hint="eastAsia"/>
          <w:sz w:val="32"/>
          <w:szCs w:val="32"/>
        </w:rPr>
        <w:t>门、省级一流本科课程</w:t>
      </w:r>
      <w:r w:rsidRPr="00E81451">
        <w:rPr>
          <w:rFonts w:ascii="Times New Roman" w:eastAsia="仿宋_GB2312" w:hAnsi="Times New Roman" w:cs="仿宋_GB2312" w:hint="eastAsia"/>
          <w:sz w:val="32"/>
          <w:szCs w:val="32"/>
        </w:rPr>
        <w:t>58</w:t>
      </w:r>
      <w:r w:rsidRPr="00E81451">
        <w:rPr>
          <w:rFonts w:ascii="Times New Roman" w:eastAsia="仿宋_GB2312" w:hAnsi="Times New Roman" w:cs="仿宋_GB2312" w:hint="eastAsia"/>
          <w:sz w:val="32"/>
          <w:szCs w:val="32"/>
        </w:rPr>
        <w:t>门；</w:t>
      </w:r>
      <w:proofErr w:type="gramStart"/>
      <w:r w:rsidRPr="00E81451">
        <w:rPr>
          <w:rFonts w:ascii="Times New Roman" w:eastAsia="仿宋_GB2312" w:hAnsi="Times New Roman" w:cs="仿宋_GB2312" w:hint="eastAsia"/>
          <w:sz w:val="32"/>
          <w:szCs w:val="32"/>
        </w:rPr>
        <w:t>省级思政课金课</w:t>
      </w:r>
      <w:proofErr w:type="gramEnd"/>
      <w:r w:rsidRPr="00E81451">
        <w:rPr>
          <w:rFonts w:ascii="Times New Roman" w:eastAsia="仿宋_GB2312" w:hAnsi="Times New Roman" w:cs="仿宋_GB2312" w:hint="eastAsia"/>
          <w:sz w:val="32"/>
          <w:szCs w:val="32"/>
        </w:rPr>
        <w:t>1</w:t>
      </w:r>
      <w:r w:rsidRPr="00E81451">
        <w:rPr>
          <w:rFonts w:ascii="Times New Roman" w:eastAsia="仿宋_GB2312" w:hAnsi="Times New Roman" w:cs="仿宋_GB2312" w:hint="eastAsia"/>
          <w:sz w:val="32"/>
          <w:szCs w:val="32"/>
        </w:rPr>
        <w:t>门，省级</w:t>
      </w:r>
      <w:proofErr w:type="gramStart"/>
      <w:r w:rsidRPr="00E81451">
        <w:rPr>
          <w:rFonts w:ascii="Times New Roman" w:eastAsia="仿宋_GB2312" w:hAnsi="Times New Roman" w:cs="仿宋_GB2312" w:hint="eastAsia"/>
          <w:sz w:val="32"/>
          <w:szCs w:val="32"/>
        </w:rPr>
        <w:t>课程思政示范</w:t>
      </w:r>
      <w:proofErr w:type="gramEnd"/>
      <w:r w:rsidRPr="00E81451">
        <w:rPr>
          <w:rFonts w:ascii="Times New Roman" w:eastAsia="仿宋_GB2312" w:hAnsi="Times New Roman" w:cs="仿宋_GB2312" w:hint="eastAsia"/>
          <w:sz w:val="32"/>
          <w:szCs w:val="32"/>
        </w:rPr>
        <w:t>课程</w:t>
      </w:r>
      <w:r w:rsidRPr="00E81451">
        <w:rPr>
          <w:rFonts w:ascii="Times New Roman" w:eastAsia="仿宋_GB2312" w:hAnsi="Times New Roman" w:cs="仿宋_GB2312" w:hint="eastAsia"/>
          <w:sz w:val="32"/>
          <w:szCs w:val="32"/>
        </w:rPr>
        <w:t>2</w:t>
      </w:r>
      <w:r w:rsidRPr="00E81451">
        <w:rPr>
          <w:rFonts w:ascii="Times New Roman" w:eastAsia="仿宋_GB2312" w:hAnsi="Times New Roman" w:cs="仿宋_GB2312" w:hint="eastAsia"/>
          <w:sz w:val="32"/>
          <w:szCs w:val="32"/>
        </w:rPr>
        <w:t>门；省级精品课程</w:t>
      </w:r>
      <w:r w:rsidRPr="00E81451">
        <w:rPr>
          <w:rFonts w:ascii="Times New Roman" w:eastAsia="仿宋_GB2312" w:hAnsi="Times New Roman" w:cs="仿宋_GB2312" w:hint="eastAsia"/>
          <w:sz w:val="32"/>
          <w:szCs w:val="32"/>
        </w:rPr>
        <w:t>11</w:t>
      </w:r>
      <w:r w:rsidRPr="00E81451">
        <w:rPr>
          <w:rFonts w:ascii="Times New Roman" w:eastAsia="仿宋_GB2312" w:hAnsi="Times New Roman" w:cs="仿宋_GB2312" w:hint="eastAsia"/>
          <w:sz w:val="32"/>
          <w:szCs w:val="32"/>
        </w:rPr>
        <w:t>项。现有国家级实践教育平台</w:t>
      </w:r>
      <w:r w:rsidRPr="00E81451">
        <w:rPr>
          <w:rFonts w:ascii="Times New Roman" w:eastAsia="仿宋_GB2312" w:hAnsi="Times New Roman" w:cs="仿宋_GB2312" w:hint="eastAsia"/>
          <w:sz w:val="32"/>
          <w:szCs w:val="32"/>
        </w:rPr>
        <w:t>4</w:t>
      </w:r>
      <w:r w:rsidRPr="00E81451">
        <w:rPr>
          <w:rFonts w:ascii="Times New Roman" w:eastAsia="仿宋_GB2312" w:hAnsi="Times New Roman" w:cs="仿宋_GB2312" w:hint="eastAsia"/>
          <w:sz w:val="32"/>
          <w:szCs w:val="32"/>
        </w:rPr>
        <w:t>个，国家级大学生科技创新团队</w:t>
      </w:r>
      <w:r w:rsidRPr="00E81451">
        <w:rPr>
          <w:rFonts w:ascii="Times New Roman" w:eastAsia="仿宋_GB2312" w:hAnsi="Times New Roman" w:cs="仿宋_GB2312" w:hint="eastAsia"/>
          <w:sz w:val="32"/>
          <w:szCs w:val="32"/>
        </w:rPr>
        <w:t>1</w:t>
      </w:r>
      <w:r w:rsidRPr="00E81451">
        <w:rPr>
          <w:rFonts w:ascii="Times New Roman" w:eastAsia="仿宋_GB2312" w:hAnsi="Times New Roman" w:cs="仿宋_GB2312" w:hint="eastAsia"/>
          <w:sz w:val="32"/>
          <w:szCs w:val="32"/>
        </w:rPr>
        <w:t>个，教育部产学合作协同育人项目</w:t>
      </w:r>
      <w:r w:rsidRPr="00E81451">
        <w:rPr>
          <w:rFonts w:ascii="Times New Roman" w:eastAsia="仿宋_GB2312" w:hAnsi="Times New Roman" w:cs="仿宋_GB2312" w:hint="eastAsia"/>
          <w:sz w:val="32"/>
          <w:szCs w:val="32"/>
        </w:rPr>
        <w:t>224</w:t>
      </w:r>
      <w:r w:rsidRPr="00E81451">
        <w:rPr>
          <w:rFonts w:ascii="Times New Roman" w:eastAsia="仿宋_GB2312" w:hAnsi="Times New Roman" w:cs="仿宋_GB2312" w:hint="eastAsia"/>
          <w:sz w:val="32"/>
          <w:szCs w:val="32"/>
        </w:rPr>
        <w:t>项；省级创新创业平台</w:t>
      </w:r>
      <w:r w:rsidRPr="00E81451">
        <w:rPr>
          <w:rFonts w:ascii="Times New Roman" w:eastAsia="仿宋_GB2312" w:hAnsi="Times New Roman" w:cs="仿宋_GB2312" w:hint="eastAsia"/>
          <w:sz w:val="32"/>
          <w:szCs w:val="32"/>
        </w:rPr>
        <w:t>52</w:t>
      </w:r>
      <w:r w:rsidRPr="00E81451">
        <w:rPr>
          <w:rFonts w:ascii="Times New Roman" w:eastAsia="仿宋_GB2312" w:hAnsi="Times New Roman" w:cs="仿宋_GB2312" w:hint="eastAsia"/>
          <w:sz w:val="32"/>
          <w:szCs w:val="32"/>
        </w:rPr>
        <w:t>个，省级校企合作人才培养示范基地、优秀实习基地</w:t>
      </w:r>
      <w:r w:rsidRPr="00E81451">
        <w:rPr>
          <w:rFonts w:ascii="Times New Roman" w:eastAsia="仿宋_GB2312" w:hAnsi="Times New Roman" w:cs="仿宋_GB2312" w:hint="eastAsia"/>
          <w:sz w:val="32"/>
          <w:szCs w:val="32"/>
        </w:rPr>
        <w:t>25</w:t>
      </w:r>
      <w:r w:rsidRPr="00E81451">
        <w:rPr>
          <w:rFonts w:ascii="Times New Roman" w:eastAsia="仿宋_GB2312" w:hAnsi="Times New Roman" w:cs="仿宋_GB2312" w:hint="eastAsia"/>
          <w:sz w:val="32"/>
          <w:szCs w:val="32"/>
        </w:rPr>
        <w:t>个，省级虚拟仿真实验中心、示范实验室（中心）</w:t>
      </w:r>
      <w:r w:rsidRPr="00E81451">
        <w:rPr>
          <w:rFonts w:ascii="Times New Roman" w:eastAsia="仿宋_GB2312" w:hAnsi="Times New Roman" w:cs="仿宋_GB2312" w:hint="eastAsia"/>
          <w:sz w:val="32"/>
          <w:szCs w:val="32"/>
        </w:rPr>
        <w:t>9</w:t>
      </w:r>
      <w:r w:rsidRPr="00E81451">
        <w:rPr>
          <w:rFonts w:ascii="Times New Roman" w:eastAsia="仿宋_GB2312" w:hAnsi="Times New Roman" w:cs="仿宋_GB2312" w:hint="eastAsia"/>
          <w:sz w:val="32"/>
          <w:szCs w:val="32"/>
        </w:rPr>
        <w:t>个；现代产业学院</w:t>
      </w:r>
      <w:r w:rsidRPr="00E81451">
        <w:rPr>
          <w:rFonts w:ascii="Times New Roman" w:eastAsia="仿宋_GB2312" w:hAnsi="Times New Roman" w:cs="仿宋_GB2312" w:hint="eastAsia"/>
          <w:sz w:val="32"/>
          <w:szCs w:val="32"/>
        </w:rPr>
        <w:t>4</w:t>
      </w:r>
      <w:r w:rsidRPr="00E81451">
        <w:rPr>
          <w:rFonts w:ascii="Times New Roman" w:eastAsia="仿宋_GB2312" w:hAnsi="Times New Roman" w:cs="仿宋_GB2312" w:hint="eastAsia"/>
          <w:sz w:val="32"/>
          <w:szCs w:val="32"/>
        </w:rPr>
        <w:t>个，其中人工智能产业学院获批认定省级现代产业学院。金工实习基地是教育部确定的全国高校金工实习教学指导人员培训与考试中心。</w:t>
      </w:r>
    </w:p>
    <w:p w:rsidR="0006438B" w:rsidRPr="00E81451" w:rsidRDefault="0006438B" w:rsidP="0006438B">
      <w:pPr>
        <w:ind w:firstLineChars="250" w:firstLine="800"/>
        <w:jc w:val="left"/>
        <w:rPr>
          <w:rFonts w:ascii="Times New Roman" w:eastAsia="仿宋_GB2312" w:hAnsi="Times New Roman" w:cs="仿宋_GB2312"/>
          <w:sz w:val="32"/>
          <w:szCs w:val="32"/>
        </w:rPr>
      </w:pPr>
      <w:r w:rsidRPr="0056757F">
        <w:rPr>
          <w:rFonts w:ascii="Times New Roman" w:eastAsia="仿宋_GB2312" w:hAnsi="Times New Roman" w:cs="仿宋_GB2312" w:hint="eastAsia"/>
          <w:sz w:val="32"/>
          <w:szCs w:val="32"/>
        </w:rPr>
        <w:t>（二）科学研究、服务社会</w:t>
      </w:r>
    </w:p>
    <w:p w:rsidR="00E81451" w:rsidRPr="00E81451" w:rsidRDefault="00E81451" w:rsidP="00E81451">
      <w:pPr>
        <w:ind w:firstLineChars="250" w:firstLine="800"/>
        <w:jc w:val="left"/>
        <w:rPr>
          <w:rFonts w:ascii="Times New Roman" w:eastAsia="仿宋_GB2312" w:hAnsi="Times New Roman" w:cs="仿宋_GB2312"/>
          <w:sz w:val="32"/>
          <w:szCs w:val="32"/>
        </w:rPr>
      </w:pPr>
      <w:r w:rsidRPr="00E81451">
        <w:rPr>
          <w:rFonts w:ascii="Times New Roman" w:eastAsia="仿宋_GB2312" w:hAnsi="Times New Roman" w:cs="仿宋_GB2312" w:hint="eastAsia"/>
          <w:sz w:val="32"/>
          <w:szCs w:val="32"/>
        </w:rPr>
        <w:t>学校现有教职工</w:t>
      </w:r>
      <w:r w:rsidRPr="00E81451">
        <w:rPr>
          <w:rFonts w:ascii="Times New Roman" w:eastAsia="仿宋_GB2312" w:hAnsi="Times New Roman" w:cs="仿宋_GB2312" w:hint="eastAsia"/>
          <w:sz w:val="32"/>
          <w:szCs w:val="32"/>
        </w:rPr>
        <w:t>1486</w:t>
      </w:r>
      <w:r w:rsidRPr="00E81451">
        <w:rPr>
          <w:rFonts w:ascii="Times New Roman" w:eastAsia="仿宋_GB2312" w:hAnsi="Times New Roman" w:cs="仿宋_GB2312" w:hint="eastAsia"/>
          <w:sz w:val="32"/>
          <w:szCs w:val="32"/>
        </w:rPr>
        <w:t>人，其中专任教师</w:t>
      </w:r>
      <w:r w:rsidRPr="00E81451">
        <w:rPr>
          <w:rFonts w:ascii="Times New Roman" w:eastAsia="仿宋_GB2312" w:hAnsi="Times New Roman" w:cs="仿宋_GB2312" w:hint="eastAsia"/>
          <w:sz w:val="32"/>
          <w:szCs w:val="32"/>
        </w:rPr>
        <w:t>1268</w:t>
      </w:r>
      <w:r w:rsidRPr="00E81451">
        <w:rPr>
          <w:rFonts w:ascii="Times New Roman" w:eastAsia="仿宋_GB2312" w:hAnsi="Times New Roman" w:cs="仿宋_GB2312" w:hint="eastAsia"/>
          <w:sz w:val="32"/>
          <w:szCs w:val="32"/>
        </w:rPr>
        <w:t>人、高级职称教师</w:t>
      </w:r>
      <w:r w:rsidRPr="00E81451">
        <w:rPr>
          <w:rFonts w:ascii="Times New Roman" w:eastAsia="仿宋_GB2312" w:hAnsi="Times New Roman" w:cs="仿宋_GB2312" w:hint="eastAsia"/>
          <w:sz w:val="32"/>
          <w:szCs w:val="32"/>
        </w:rPr>
        <w:t>421</w:t>
      </w:r>
      <w:r w:rsidRPr="00E81451">
        <w:rPr>
          <w:rFonts w:ascii="Times New Roman" w:eastAsia="仿宋_GB2312" w:hAnsi="Times New Roman" w:cs="仿宋_GB2312" w:hint="eastAsia"/>
          <w:sz w:val="32"/>
          <w:szCs w:val="32"/>
        </w:rPr>
        <w:t>人、博士</w:t>
      </w:r>
      <w:r w:rsidRPr="00E81451">
        <w:rPr>
          <w:rFonts w:ascii="Times New Roman" w:eastAsia="仿宋_GB2312" w:hAnsi="Times New Roman" w:cs="仿宋_GB2312" w:hint="eastAsia"/>
          <w:sz w:val="32"/>
          <w:szCs w:val="32"/>
        </w:rPr>
        <w:t>400</w:t>
      </w:r>
      <w:r w:rsidRPr="00E81451">
        <w:rPr>
          <w:rFonts w:ascii="Times New Roman" w:eastAsia="仿宋_GB2312" w:hAnsi="Times New Roman" w:cs="仿宋_GB2312" w:hint="eastAsia"/>
          <w:sz w:val="32"/>
          <w:szCs w:val="32"/>
        </w:rPr>
        <w:t>余人。拥有特聘院士</w:t>
      </w:r>
      <w:r w:rsidRPr="00E81451">
        <w:rPr>
          <w:rFonts w:ascii="Times New Roman" w:eastAsia="仿宋_GB2312" w:hAnsi="Times New Roman" w:cs="仿宋_GB2312" w:hint="eastAsia"/>
          <w:sz w:val="32"/>
          <w:szCs w:val="32"/>
        </w:rPr>
        <w:t>1</w:t>
      </w:r>
      <w:r w:rsidRPr="00E81451">
        <w:rPr>
          <w:rFonts w:ascii="Times New Roman" w:eastAsia="仿宋_GB2312" w:hAnsi="Times New Roman" w:cs="仿宋_GB2312" w:hint="eastAsia"/>
          <w:sz w:val="32"/>
          <w:szCs w:val="32"/>
        </w:rPr>
        <w:t>人，全国模范（优秀）教师</w:t>
      </w:r>
      <w:r w:rsidRPr="00E81451">
        <w:rPr>
          <w:rFonts w:ascii="Times New Roman" w:eastAsia="仿宋_GB2312" w:hAnsi="Times New Roman" w:cs="仿宋_GB2312" w:hint="eastAsia"/>
          <w:sz w:val="32"/>
          <w:szCs w:val="32"/>
        </w:rPr>
        <w:t>3</w:t>
      </w:r>
      <w:r w:rsidRPr="00E81451">
        <w:rPr>
          <w:rFonts w:ascii="Times New Roman" w:eastAsia="仿宋_GB2312" w:hAnsi="Times New Roman" w:cs="仿宋_GB2312" w:hint="eastAsia"/>
          <w:sz w:val="32"/>
          <w:szCs w:val="32"/>
        </w:rPr>
        <w:t>人，国务院、省政府特殊津贴专家</w:t>
      </w:r>
      <w:r w:rsidRPr="00E81451">
        <w:rPr>
          <w:rFonts w:ascii="Times New Roman" w:eastAsia="仿宋_GB2312" w:hAnsi="Times New Roman" w:cs="仿宋_GB2312" w:hint="eastAsia"/>
          <w:sz w:val="32"/>
          <w:szCs w:val="32"/>
        </w:rPr>
        <w:t>8</w:t>
      </w:r>
      <w:r w:rsidRPr="00E81451">
        <w:rPr>
          <w:rFonts w:ascii="Times New Roman" w:eastAsia="仿宋_GB2312" w:hAnsi="Times New Roman" w:cs="仿宋_GB2312" w:hint="eastAsia"/>
          <w:sz w:val="32"/>
          <w:szCs w:val="32"/>
        </w:rPr>
        <w:t>人；拥有教育部专业教学指导委员会委员，国家科技托举人才，教育部新世纪优秀人才，湖南省杰青、优青，芙蓉学者，湖湘高层次人才，省百人计划等省部级人才称号</w:t>
      </w:r>
      <w:r w:rsidRPr="00E81451">
        <w:rPr>
          <w:rFonts w:ascii="Times New Roman" w:eastAsia="仿宋_GB2312" w:hAnsi="Times New Roman" w:cs="仿宋_GB2312" w:hint="eastAsia"/>
          <w:sz w:val="32"/>
          <w:szCs w:val="32"/>
        </w:rPr>
        <w:t>100</w:t>
      </w:r>
      <w:r w:rsidRPr="00E81451">
        <w:rPr>
          <w:rFonts w:ascii="Times New Roman" w:eastAsia="仿宋_GB2312" w:hAnsi="Times New Roman" w:cs="仿宋_GB2312" w:hint="eastAsia"/>
          <w:sz w:val="32"/>
          <w:szCs w:val="32"/>
        </w:rPr>
        <w:t>余人，省级教学团队、高校科技创新团队</w:t>
      </w:r>
      <w:r w:rsidRPr="00E81451">
        <w:rPr>
          <w:rFonts w:ascii="Times New Roman" w:eastAsia="仿宋_GB2312" w:hAnsi="Times New Roman" w:cs="仿宋_GB2312" w:hint="eastAsia"/>
          <w:sz w:val="32"/>
          <w:szCs w:val="32"/>
        </w:rPr>
        <w:t>29</w:t>
      </w:r>
      <w:r w:rsidRPr="00E81451">
        <w:rPr>
          <w:rFonts w:ascii="Times New Roman" w:eastAsia="仿宋_GB2312" w:hAnsi="Times New Roman" w:cs="仿宋_GB2312" w:hint="eastAsia"/>
          <w:sz w:val="32"/>
          <w:szCs w:val="32"/>
        </w:rPr>
        <w:t>个，硕士生和博士生导师</w:t>
      </w:r>
      <w:r w:rsidRPr="00E81451">
        <w:rPr>
          <w:rFonts w:ascii="Times New Roman" w:eastAsia="仿宋_GB2312" w:hAnsi="Times New Roman" w:cs="仿宋_GB2312" w:hint="eastAsia"/>
          <w:sz w:val="32"/>
          <w:szCs w:val="32"/>
        </w:rPr>
        <w:t>178</w:t>
      </w:r>
      <w:r w:rsidRPr="00E81451">
        <w:rPr>
          <w:rFonts w:ascii="Times New Roman" w:eastAsia="仿宋_GB2312" w:hAnsi="Times New Roman" w:cs="仿宋_GB2312" w:hint="eastAsia"/>
          <w:sz w:val="32"/>
          <w:szCs w:val="32"/>
        </w:rPr>
        <w:t>名。</w:t>
      </w:r>
    </w:p>
    <w:p w:rsidR="00E81451" w:rsidRPr="00E81451" w:rsidRDefault="00E81451" w:rsidP="00E81451">
      <w:pPr>
        <w:ind w:firstLineChars="250" w:firstLine="800"/>
        <w:jc w:val="left"/>
        <w:rPr>
          <w:rFonts w:ascii="Times New Roman" w:eastAsia="仿宋_GB2312" w:hAnsi="Times New Roman" w:cs="仿宋_GB2312"/>
          <w:sz w:val="32"/>
          <w:szCs w:val="32"/>
        </w:rPr>
      </w:pPr>
      <w:r w:rsidRPr="00E81451">
        <w:rPr>
          <w:rFonts w:ascii="Times New Roman" w:eastAsia="仿宋_GB2312" w:hAnsi="Times New Roman" w:cs="仿宋_GB2312" w:hint="eastAsia"/>
          <w:sz w:val="32"/>
          <w:szCs w:val="32"/>
        </w:rPr>
        <w:t>学校积极推进科学研究，大力提升科技创新和社会服务能力。拥有省“</w:t>
      </w:r>
      <w:r w:rsidRPr="00E81451">
        <w:rPr>
          <w:rFonts w:ascii="Times New Roman" w:eastAsia="仿宋_GB2312" w:hAnsi="Times New Roman" w:cs="仿宋_GB2312" w:hint="eastAsia"/>
          <w:sz w:val="32"/>
          <w:szCs w:val="32"/>
        </w:rPr>
        <w:t>2011</w:t>
      </w:r>
      <w:r w:rsidRPr="00E81451">
        <w:rPr>
          <w:rFonts w:ascii="Times New Roman" w:eastAsia="仿宋_GB2312" w:hAnsi="Times New Roman" w:cs="仿宋_GB2312" w:hint="eastAsia"/>
          <w:sz w:val="32"/>
          <w:szCs w:val="32"/>
        </w:rPr>
        <w:t>”协同创新中心、省重点实验室等省级科研平台</w:t>
      </w:r>
      <w:r w:rsidRPr="00E81451">
        <w:rPr>
          <w:rFonts w:ascii="Times New Roman" w:eastAsia="仿宋_GB2312" w:hAnsi="Times New Roman" w:cs="仿宋_GB2312" w:hint="eastAsia"/>
          <w:sz w:val="32"/>
          <w:szCs w:val="32"/>
        </w:rPr>
        <w:t>26</w:t>
      </w:r>
      <w:r w:rsidRPr="00E81451">
        <w:rPr>
          <w:rFonts w:ascii="Times New Roman" w:eastAsia="仿宋_GB2312" w:hAnsi="Times New Roman" w:cs="仿宋_GB2312" w:hint="eastAsia"/>
          <w:sz w:val="32"/>
          <w:szCs w:val="32"/>
        </w:rPr>
        <w:t>个；省级校地合</w:t>
      </w:r>
      <w:r w:rsidRPr="00E81451">
        <w:rPr>
          <w:rFonts w:ascii="Times New Roman" w:eastAsia="仿宋_GB2312" w:hAnsi="Times New Roman" w:cs="仿宋_GB2312" w:hint="eastAsia"/>
          <w:sz w:val="32"/>
          <w:szCs w:val="32"/>
        </w:rPr>
        <w:lastRenderedPageBreak/>
        <w:t>作基地</w:t>
      </w:r>
      <w:r w:rsidRPr="00E81451">
        <w:rPr>
          <w:rFonts w:ascii="Times New Roman" w:eastAsia="仿宋_GB2312" w:hAnsi="Times New Roman" w:cs="仿宋_GB2312" w:hint="eastAsia"/>
          <w:sz w:val="32"/>
          <w:szCs w:val="32"/>
        </w:rPr>
        <w:t>1</w:t>
      </w:r>
      <w:r w:rsidRPr="00E81451">
        <w:rPr>
          <w:rFonts w:ascii="Times New Roman" w:eastAsia="仿宋_GB2312" w:hAnsi="Times New Roman" w:cs="仿宋_GB2312" w:hint="eastAsia"/>
          <w:sz w:val="32"/>
          <w:szCs w:val="32"/>
        </w:rPr>
        <w:t>个，省高校产学研合作示范基地</w:t>
      </w:r>
      <w:r w:rsidRPr="00E81451">
        <w:rPr>
          <w:rFonts w:ascii="Times New Roman" w:eastAsia="仿宋_GB2312" w:hAnsi="Times New Roman" w:cs="仿宋_GB2312" w:hint="eastAsia"/>
          <w:sz w:val="32"/>
          <w:szCs w:val="32"/>
        </w:rPr>
        <w:t>3</w:t>
      </w:r>
      <w:r w:rsidRPr="00E81451">
        <w:rPr>
          <w:rFonts w:ascii="Times New Roman" w:eastAsia="仿宋_GB2312" w:hAnsi="Times New Roman" w:cs="仿宋_GB2312" w:hint="eastAsia"/>
          <w:sz w:val="32"/>
          <w:szCs w:val="32"/>
        </w:rPr>
        <w:t>个。近五年，承担国家重点研发计划项目、国家自然科学基金项目等</w:t>
      </w:r>
      <w:r w:rsidRPr="00E81451">
        <w:rPr>
          <w:rFonts w:ascii="Times New Roman" w:eastAsia="仿宋_GB2312" w:hAnsi="Times New Roman" w:cs="仿宋_GB2312" w:hint="eastAsia"/>
          <w:sz w:val="32"/>
          <w:szCs w:val="32"/>
        </w:rPr>
        <w:t>44</w:t>
      </w:r>
      <w:r w:rsidRPr="00E81451">
        <w:rPr>
          <w:rFonts w:ascii="Times New Roman" w:eastAsia="仿宋_GB2312" w:hAnsi="Times New Roman" w:cs="仿宋_GB2312" w:hint="eastAsia"/>
          <w:sz w:val="32"/>
          <w:szCs w:val="32"/>
        </w:rPr>
        <w:t>项，省部级科研项目</w:t>
      </w:r>
      <w:r w:rsidRPr="00E81451">
        <w:rPr>
          <w:rFonts w:ascii="Times New Roman" w:eastAsia="仿宋_GB2312" w:hAnsi="Times New Roman" w:cs="仿宋_GB2312" w:hint="eastAsia"/>
          <w:sz w:val="32"/>
          <w:szCs w:val="32"/>
        </w:rPr>
        <w:t>678</w:t>
      </w:r>
      <w:r w:rsidRPr="00E81451">
        <w:rPr>
          <w:rFonts w:ascii="Times New Roman" w:eastAsia="仿宋_GB2312" w:hAnsi="Times New Roman" w:cs="仿宋_GB2312" w:hint="eastAsia"/>
          <w:sz w:val="32"/>
          <w:szCs w:val="32"/>
        </w:rPr>
        <w:t>项，横向科研项目</w:t>
      </w:r>
      <w:r w:rsidRPr="00E81451">
        <w:rPr>
          <w:rFonts w:ascii="Times New Roman" w:eastAsia="仿宋_GB2312" w:hAnsi="Times New Roman" w:cs="仿宋_GB2312" w:hint="eastAsia"/>
          <w:sz w:val="32"/>
          <w:szCs w:val="32"/>
        </w:rPr>
        <w:t>1551</w:t>
      </w:r>
      <w:r w:rsidRPr="00E81451">
        <w:rPr>
          <w:rFonts w:ascii="Times New Roman" w:eastAsia="仿宋_GB2312" w:hAnsi="Times New Roman" w:cs="仿宋_GB2312" w:hint="eastAsia"/>
          <w:sz w:val="32"/>
          <w:szCs w:val="32"/>
        </w:rPr>
        <w:t>项，科研经费</w:t>
      </w:r>
      <w:r w:rsidRPr="00E81451">
        <w:rPr>
          <w:rFonts w:ascii="Times New Roman" w:eastAsia="仿宋_GB2312" w:hAnsi="Times New Roman" w:cs="仿宋_GB2312" w:hint="eastAsia"/>
          <w:sz w:val="32"/>
          <w:szCs w:val="32"/>
        </w:rPr>
        <w:t>6.9</w:t>
      </w:r>
      <w:r w:rsidRPr="00E81451">
        <w:rPr>
          <w:rFonts w:ascii="Times New Roman" w:eastAsia="仿宋_GB2312" w:hAnsi="Times New Roman" w:cs="仿宋_GB2312" w:hint="eastAsia"/>
          <w:sz w:val="32"/>
          <w:szCs w:val="32"/>
        </w:rPr>
        <w:t>亿元，获省部级科研成果奖励</w:t>
      </w:r>
      <w:r w:rsidRPr="00E81451">
        <w:rPr>
          <w:rFonts w:ascii="Times New Roman" w:eastAsia="仿宋_GB2312" w:hAnsi="Times New Roman" w:cs="仿宋_GB2312" w:hint="eastAsia"/>
          <w:sz w:val="32"/>
          <w:szCs w:val="32"/>
        </w:rPr>
        <w:t>34</w:t>
      </w:r>
      <w:r w:rsidRPr="00E81451">
        <w:rPr>
          <w:rFonts w:ascii="Times New Roman" w:eastAsia="仿宋_GB2312" w:hAnsi="Times New Roman" w:cs="仿宋_GB2312" w:hint="eastAsia"/>
          <w:sz w:val="32"/>
          <w:szCs w:val="32"/>
        </w:rPr>
        <w:t>项，授权专利</w:t>
      </w:r>
      <w:r w:rsidRPr="00E81451">
        <w:rPr>
          <w:rFonts w:ascii="Times New Roman" w:eastAsia="仿宋_GB2312" w:hAnsi="Times New Roman" w:cs="仿宋_GB2312" w:hint="eastAsia"/>
          <w:sz w:val="32"/>
          <w:szCs w:val="32"/>
        </w:rPr>
        <w:t>886</w:t>
      </w:r>
      <w:r w:rsidRPr="00E81451">
        <w:rPr>
          <w:rFonts w:ascii="Times New Roman" w:eastAsia="仿宋_GB2312" w:hAnsi="Times New Roman" w:cs="仿宋_GB2312" w:hint="eastAsia"/>
          <w:sz w:val="32"/>
          <w:szCs w:val="32"/>
        </w:rPr>
        <w:t>项。学校大力加强产学研合作，先后与</w:t>
      </w:r>
      <w:r w:rsidRPr="00E81451">
        <w:rPr>
          <w:rFonts w:ascii="Times New Roman" w:eastAsia="仿宋_GB2312" w:hAnsi="Times New Roman" w:cs="仿宋_GB2312" w:hint="eastAsia"/>
          <w:sz w:val="32"/>
          <w:szCs w:val="32"/>
        </w:rPr>
        <w:t>673</w:t>
      </w:r>
      <w:r w:rsidRPr="00E81451">
        <w:rPr>
          <w:rFonts w:ascii="Times New Roman" w:eastAsia="仿宋_GB2312" w:hAnsi="Times New Roman" w:cs="仿宋_GB2312" w:hint="eastAsia"/>
          <w:sz w:val="32"/>
          <w:szCs w:val="32"/>
        </w:rPr>
        <w:t>家企业开展了产学研合作，产生经济效益超过</w:t>
      </w:r>
      <w:r w:rsidRPr="00E81451">
        <w:rPr>
          <w:rFonts w:ascii="Times New Roman" w:eastAsia="仿宋_GB2312" w:hAnsi="Times New Roman" w:cs="仿宋_GB2312" w:hint="eastAsia"/>
          <w:sz w:val="32"/>
          <w:szCs w:val="32"/>
        </w:rPr>
        <w:t>240</w:t>
      </w:r>
      <w:r w:rsidRPr="00E81451">
        <w:rPr>
          <w:rFonts w:ascii="Times New Roman" w:eastAsia="仿宋_GB2312" w:hAnsi="Times New Roman" w:cs="仿宋_GB2312" w:hint="eastAsia"/>
          <w:sz w:val="32"/>
          <w:szCs w:val="32"/>
        </w:rPr>
        <w:t>亿元。</w:t>
      </w:r>
    </w:p>
    <w:p w:rsidR="00E81451" w:rsidRPr="00373774" w:rsidRDefault="00373774" w:rsidP="00E81451">
      <w:pPr>
        <w:ind w:firstLineChars="250" w:firstLine="800"/>
        <w:jc w:val="left"/>
        <w:rPr>
          <w:rFonts w:ascii="Times New Roman" w:eastAsia="仿宋_GB2312" w:hAnsi="Times New Roman" w:cs="仿宋_GB2312"/>
          <w:sz w:val="32"/>
          <w:szCs w:val="32"/>
        </w:rPr>
      </w:pPr>
      <w:r w:rsidRPr="0056757F">
        <w:rPr>
          <w:rFonts w:ascii="Times New Roman" w:eastAsia="仿宋_GB2312" w:hAnsi="Times New Roman" w:cs="仿宋_GB2312" w:hint="eastAsia"/>
          <w:sz w:val="32"/>
          <w:szCs w:val="32"/>
        </w:rPr>
        <w:t>（三）开放办学、对外交流</w:t>
      </w:r>
    </w:p>
    <w:p w:rsidR="00E81451" w:rsidRPr="00E81451" w:rsidRDefault="00E81451" w:rsidP="00E81451">
      <w:pPr>
        <w:ind w:firstLineChars="250" w:firstLine="800"/>
        <w:jc w:val="left"/>
        <w:rPr>
          <w:rFonts w:ascii="Times New Roman" w:eastAsia="仿宋_GB2312" w:hAnsi="Times New Roman" w:cs="仿宋_GB2312"/>
          <w:sz w:val="32"/>
          <w:szCs w:val="32"/>
        </w:rPr>
      </w:pPr>
      <w:r w:rsidRPr="00E81451">
        <w:rPr>
          <w:rFonts w:ascii="Times New Roman" w:eastAsia="仿宋_GB2312" w:hAnsi="Times New Roman" w:cs="仿宋_GB2312" w:hint="eastAsia"/>
          <w:sz w:val="32"/>
          <w:szCs w:val="32"/>
        </w:rPr>
        <w:t>学校坚持开放办学战略，深入开展对外交流与合作，是湖南省最早开办中外合作办学项目的高校之一。已与英国、新西兰、澳大利亚、美国、德国、马来西亚等</w:t>
      </w:r>
      <w:r w:rsidRPr="00E81451">
        <w:rPr>
          <w:rFonts w:ascii="Times New Roman" w:eastAsia="仿宋_GB2312" w:hAnsi="Times New Roman" w:cs="仿宋_GB2312" w:hint="eastAsia"/>
          <w:sz w:val="32"/>
          <w:szCs w:val="32"/>
        </w:rPr>
        <w:t>20</w:t>
      </w:r>
      <w:r w:rsidRPr="00E81451">
        <w:rPr>
          <w:rFonts w:ascii="Times New Roman" w:eastAsia="仿宋_GB2312" w:hAnsi="Times New Roman" w:cs="仿宋_GB2312" w:hint="eastAsia"/>
          <w:sz w:val="32"/>
          <w:szCs w:val="32"/>
        </w:rPr>
        <w:t>多个国家</w:t>
      </w:r>
      <w:r w:rsidRPr="00E81451">
        <w:rPr>
          <w:rFonts w:ascii="Times New Roman" w:eastAsia="仿宋_GB2312" w:hAnsi="Times New Roman" w:cs="仿宋_GB2312" w:hint="eastAsia"/>
          <w:sz w:val="32"/>
          <w:szCs w:val="32"/>
        </w:rPr>
        <w:t>30</w:t>
      </w:r>
      <w:r w:rsidRPr="00E81451">
        <w:rPr>
          <w:rFonts w:ascii="Times New Roman" w:eastAsia="仿宋_GB2312" w:hAnsi="Times New Roman" w:cs="仿宋_GB2312" w:hint="eastAsia"/>
          <w:sz w:val="32"/>
          <w:szCs w:val="32"/>
        </w:rPr>
        <w:t>余所高校建立了友好合作关系，开设了</w:t>
      </w:r>
      <w:r w:rsidRPr="00E81451">
        <w:rPr>
          <w:rFonts w:ascii="Times New Roman" w:eastAsia="仿宋_GB2312" w:hAnsi="Times New Roman" w:cs="仿宋_GB2312" w:hint="eastAsia"/>
          <w:sz w:val="32"/>
          <w:szCs w:val="32"/>
        </w:rPr>
        <w:t>3</w:t>
      </w:r>
      <w:r w:rsidRPr="00E81451">
        <w:rPr>
          <w:rFonts w:ascii="Times New Roman" w:eastAsia="仿宋_GB2312" w:hAnsi="Times New Roman" w:cs="仿宋_GB2312" w:hint="eastAsia"/>
          <w:sz w:val="32"/>
          <w:szCs w:val="32"/>
        </w:rPr>
        <w:t>个教育部批准的中外合作办学本科专业。</w:t>
      </w:r>
      <w:r w:rsidRPr="00E81451">
        <w:rPr>
          <w:rFonts w:ascii="Times New Roman" w:eastAsia="仿宋_GB2312" w:hAnsi="Times New Roman" w:cs="仿宋_GB2312" w:hint="eastAsia"/>
          <w:sz w:val="32"/>
          <w:szCs w:val="32"/>
        </w:rPr>
        <w:t>2019</w:t>
      </w:r>
      <w:r w:rsidRPr="00E81451">
        <w:rPr>
          <w:rFonts w:ascii="Times New Roman" w:eastAsia="仿宋_GB2312" w:hAnsi="Times New Roman" w:cs="仿宋_GB2312" w:hint="eastAsia"/>
          <w:sz w:val="32"/>
          <w:szCs w:val="32"/>
        </w:rPr>
        <w:t>年开展来华留学生教育，招收外国留学生。</w:t>
      </w:r>
    </w:p>
    <w:p w:rsidR="00E81451" w:rsidRPr="00E81451" w:rsidRDefault="00E81451" w:rsidP="00E81451">
      <w:pPr>
        <w:ind w:firstLineChars="250" w:firstLine="800"/>
        <w:jc w:val="left"/>
        <w:rPr>
          <w:rFonts w:ascii="Times New Roman" w:eastAsia="仿宋_GB2312" w:hAnsi="Times New Roman" w:cs="仿宋_GB2312"/>
          <w:sz w:val="32"/>
          <w:szCs w:val="32"/>
        </w:rPr>
      </w:pPr>
      <w:r w:rsidRPr="00E81451">
        <w:rPr>
          <w:rFonts w:ascii="Times New Roman" w:eastAsia="仿宋_GB2312" w:hAnsi="Times New Roman" w:cs="仿宋_GB2312" w:hint="eastAsia"/>
          <w:sz w:val="32"/>
          <w:szCs w:val="32"/>
        </w:rPr>
        <w:t>学校始终立足湖南、面向全国、服务区域经济和产业发展，历经</w:t>
      </w:r>
      <w:r w:rsidRPr="00E81451">
        <w:rPr>
          <w:rFonts w:ascii="Times New Roman" w:eastAsia="仿宋_GB2312" w:hAnsi="Times New Roman" w:cs="仿宋_GB2312" w:hint="eastAsia"/>
          <w:sz w:val="32"/>
          <w:szCs w:val="32"/>
        </w:rPr>
        <w:t>72</w:t>
      </w:r>
      <w:r w:rsidRPr="00E81451">
        <w:rPr>
          <w:rFonts w:ascii="Times New Roman" w:eastAsia="仿宋_GB2312" w:hAnsi="Times New Roman" w:cs="仿宋_GB2312" w:hint="eastAsia"/>
          <w:sz w:val="32"/>
          <w:szCs w:val="32"/>
        </w:rPr>
        <w:t>年工程教育积淀、</w:t>
      </w:r>
      <w:r w:rsidRPr="00E81451">
        <w:rPr>
          <w:rFonts w:ascii="Times New Roman" w:eastAsia="仿宋_GB2312" w:hAnsi="Times New Roman" w:cs="仿宋_GB2312" w:hint="eastAsia"/>
          <w:sz w:val="32"/>
          <w:szCs w:val="32"/>
        </w:rPr>
        <w:t>23</w:t>
      </w:r>
      <w:r w:rsidRPr="00E81451">
        <w:rPr>
          <w:rFonts w:ascii="Times New Roman" w:eastAsia="仿宋_GB2312" w:hAnsi="Times New Roman" w:cs="仿宋_GB2312" w:hint="eastAsia"/>
          <w:sz w:val="32"/>
          <w:szCs w:val="32"/>
        </w:rPr>
        <w:t>年应用型本科人才培养的探索与实践、</w:t>
      </w:r>
      <w:r w:rsidRPr="00E81451">
        <w:rPr>
          <w:rFonts w:ascii="Times New Roman" w:eastAsia="仿宋_GB2312" w:hAnsi="Times New Roman" w:cs="仿宋_GB2312" w:hint="eastAsia"/>
          <w:sz w:val="32"/>
          <w:szCs w:val="32"/>
        </w:rPr>
        <w:t>13</w:t>
      </w:r>
      <w:r w:rsidRPr="00E81451">
        <w:rPr>
          <w:rFonts w:ascii="Times New Roman" w:eastAsia="仿宋_GB2312" w:hAnsi="Times New Roman" w:cs="仿宋_GB2312" w:hint="eastAsia"/>
          <w:sz w:val="32"/>
          <w:szCs w:val="32"/>
        </w:rPr>
        <w:t>年“卓越计划”的深度实施、</w:t>
      </w:r>
      <w:r w:rsidRPr="00E81451">
        <w:rPr>
          <w:rFonts w:ascii="Times New Roman" w:eastAsia="仿宋_GB2312" w:hAnsi="Times New Roman" w:cs="仿宋_GB2312" w:hint="eastAsia"/>
          <w:sz w:val="32"/>
          <w:szCs w:val="32"/>
        </w:rPr>
        <w:t>12</w:t>
      </w:r>
      <w:r w:rsidRPr="00E81451">
        <w:rPr>
          <w:rFonts w:ascii="Times New Roman" w:eastAsia="仿宋_GB2312" w:hAnsi="Times New Roman" w:cs="仿宋_GB2312" w:hint="eastAsia"/>
          <w:sz w:val="32"/>
          <w:szCs w:val="32"/>
        </w:rPr>
        <w:t>年专业学位研究生教育，为机电、纺织行业和社会经济建设输送了</w:t>
      </w:r>
      <w:r w:rsidRPr="00E81451">
        <w:rPr>
          <w:rFonts w:ascii="Times New Roman" w:eastAsia="仿宋_GB2312" w:hAnsi="Times New Roman" w:cs="仿宋_GB2312" w:hint="eastAsia"/>
          <w:sz w:val="32"/>
          <w:szCs w:val="32"/>
        </w:rPr>
        <w:t>20</w:t>
      </w:r>
      <w:r w:rsidRPr="00E81451">
        <w:rPr>
          <w:rFonts w:ascii="Times New Roman" w:eastAsia="仿宋_GB2312" w:hAnsi="Times New Roman" w:cs="仿宋_GB2312" w:hint="eastAsia"/>
          <w:sz w:val="32"/>
          <w:szCs w:val="32"/>
        </w:rPr>
        <w:t>多万名高素质应用型人才。</w:t>
      </w:r>
    </w:p>
    <w:p w:rsidR="00E81451" w:rsidRPr="00CB7DE2" w:rsidRDefault="00E81451" w:rsidP="00E81451">
      <w:pPr>
        <w:ind w:firstLineChars="250" w:firstLine="800"/>
        <w:jc w:val="left"/>
        <w:rPr>
          <w:rFonts w:ascii="Times New Roman" w:eastAsia="仿宋_GB2312" w:hAnsi="Times New Roman" w:cs="仿宋_GB2312"/>
          <w:sz w:val="24"/>
          <w:szCs w:val="32"/>
        </w:rPr>
      </w:pPr>
      <w:r w:rsidRPr="00E81451">
        <w:rPr>
          <w:rFonts w:ascii="Times New Roman" w:eastAsia="仿宋_GB2312" w:hAnsi="Times New Roman" w:cs="仿宋_GB2312" w:hint="eastAsia"/>
          <w:sz w:val="32"/>
          <w:szCs w:val="32"/>
        </w:rPr>
        <w:t>面向未来，学校将在习近平新时代中国特色社会主义思想和党的二十大精神的指引下，贯彻落实学校第四次党代会精神，继续弘扬“锲而不舍，敢为人先”的校训精神，秉承“团结、严谨、诚信、创新”的优良校风，坚持以立德树人为根本任务，不断深化应用型本科办学定位，坚定不移贯彻新发展理念，以推动高质量发展为主题，以改革创新为根本动力，坚持质量立校、人才强校、特色兴校。全校师生员工将积极进取，开拓创新，全面推进内涵发展和特色发展，大力加强“双一流”建设和新工科新文科建设，不断提高人才培养质量、科技创新水平和社会服务能力，为全面建成特色鲜明高水平工程应用型大学而团结奋斗。</w:t>
      </w:r>
      <w:r w:rsidR="00A04532" w:rsidRPr="00CB7DE2">
        <w:rPr>
          <w:rFonts w:ascii="Times New Roman" w:eastAsia="仿宋_GB2312" w:hAnsi="Times New Roman" w:cs="仿宋_GB2312" w:hint="eastAsia"/>
          <w:sz w:val="32"/>
          <w:szCs w:val="32"/>
        </w:rPr>
        <w:t>（数据</w:t>
      </w:r>
      <w:r w:rsidR="0035454B">
        <w:rPr>
          <w:rFonts w:ascii="Times New Roman" w:eastAsia="仿宋_GB2312" w:hAnsi="Times New Roman" w:cs="仿宋_GB2312" w:hint="eastAsia"/>
          <w:sz w:val="32"/>
          <w:szCs w:val="32"/>
        </w:rPr>
        <w:t>截</w:t>
      </w:r>
      <w:r w:rsidR="00A04532" w:rsidRPr="00CB7DE2">
        <w:rPr>
          <w:rFonts w:ascii="Times New Roman" w:eastAsia="仿宋_GB2312" w:hAnsi="Times New Roman" w:cs="仿宋_GB2312" w:hint="eastAsia"/>
          <w:sz w:val="32"/>
          <w:szCs w:val="32"/>
        </w:rPr>
        <w:t>至</w:t>
      </w:r>
      <w:r w:rsidR="00A04532" w:rsidRPr="00CB7DE2">
        <w:rPr>
          <w:rFonts w:ascii="Times New Roman" w:eastAsia="仿宋_GB2312" w:hAnsi="Times New Roman" w:cs="仿宋_GB2312" w:hint="eastAsia"/>
          <w:sz w:val="32"/>
          <w:szCs w:val="32"/>
        </w:rPr>
        <w:t>2023</w:t>
      </w:r>
      <w:r w:rsidR="00A04532" w:rsidRPr="00CB7DE2">
        <w:rPr>
          <w:rFonts w:ascii="Times New Roman" w:eastAsia="仿宋_GB2312" w:hAnsi="Times New Roman" w:cs="仿宋_GB2312" w:hint="eastAsia"/>
          <w:sz w:val="32"/>
          <w:szCs w:val="32"/>
        </w:rPr>
        <w:t>年</w:t>
      </w:r>
      <w:r w:rsidR="00A04532" w:rsidRPr="00CB7DE2">
        <w:rPr>
          <w:rFonts w:ascii="Times New Roman" w:eastAsia="仿宋_GB2312" w:hAnsi="Times New Roman" w:cs="仿宋_GB2312" w:hint="eastAsia"/>
          <w:sz w:val="32"/>
          <w:szCs w:val="32"/>
        </w:rPr>
        <w:t>5</w:t>
      </w:r>
      <w:r w:rsidR="00A04532" w:rsidRPr="00CB7DE2">
        <w:rPr>
          <w:rFonts w:ascii="Times New Roman" w:eastAsia="仿宋_GB2312" w:hAnsi="Times New Roman" w:cs="仿宋_GB2312" w:hint="eastAsia"/>
          <w:sz w:val="32"/>
          <w:szCs w:val="32"/>
        </w:rPr>
        <w:t>月</w:t>
      </w:r>
      <w:r w:rsidR="00A04532" w:rsidRPr="00CB7DE2">
        <w:rPr>
          <w:rFonts w:ascii="Times New Roman" w:eastAsia="仿宋_GB2312" w:hAnsi="Times New Roman" w:cs="仿宋_GB2312" w:hint="eastAsia"/>
          <w:sz w:val="32"/>
          <w:szCs w:val="32"/>
        </w:rPr>
        <w:t>30</w:t>
      </w:r>
      <w:r w:rsidR="00A04532" w:rsidRPr="00CB7DE2">
        <w:rPr>
          <w:rFonts w:ascii="Times New Roman" w:eastAsia="仿宋_GB2312" w:hAnsi="Times New Roman" w:cs="仿宋_GB2312" w:hint="eastAsia"/>
          <w:sz w:val="32"/>
          <w:szCs w:val="32"/>
        </w:rPr>
        <w:t>日）</w:t>
      </w:r>
    </w:p>
    <w:p w:rsidR="0093766D" w:rsidRDefault="00787D46">
      <w:pPr>
        <w:widowControl/>
        <w:spacing w:line="600" w:lineRule="exact"/>
        <w:rPr>
          <w:rFonts w:ascii="黑体" w:eastAsia="黑体" w:hAnsi="黑体" w:cs="黑体"/>
          <w:bCs/>
          <w:kern w:val="0"/>
          <w:sz w:val="32"/>
          <w:szCs w:val="32"/>
        </w:rPr>
      </w:pPr>
      <w:r>
        <w:rPr>
          <w:rFonts w:ascii="黑体" w:eastAsia="黑体" w:hAnsi="黑体" w:cs="黑体" w:hint="eastAsia"/>
          <w:bCs/>
          <w:kern w:val="0"/>
          <w:sz w:val="32"/>
          <w:szCs w:val="32"/>
        </w:rPr>
        <w:lastRenderedPageBreak/>
        <w:t>二、机构设置及决算单位构成</w:t>
      </w:r>
    </w:p>
    <w:p w:rsidR="0093766D" w:rsidRPr="007A31C7" w:rsidRDefault="00787D46" w:rsidP="007A31C7">
      <w:pPr>
        <w:jc w:val="left"/>
        <w:rPr>
          <w:rFonts w:ascii="Times New Roman" w:eastAsia="仿宋_GB2312" w:hAnsi="Times New Roman" w:cs="仿宋_GB2312"/>
          <w:bCs/>
          <w:kern w:val="0"/>
          <w:sz w:val="32"/>
          <w:szCs w:val="32"/>
        </w:rPr>
      </w:pPr>
      <w:r>
        <w:rPr>
          <w:rFonts w:ascii="Times New Roman" w:eastAsia="仿宋_GB2312" w:hAnsi="Times New Roman" w:cs="仿宋_GB2312" w:hint="eastAsia"/>
          <w:bCs/>
          <w:kern w:val="0"/>
          <w:sz w:val="32"/>
          <w:szCs w:val="32"/>
        </w:rPr>
        <w:t>（一）内设机构设置。</w:t>
      </w:r>
      <w:r w:rsidR="007A31C7" w:rsidRPr="007A31C7">
        <w:rPr>
          <w:rFonts w:ascii="Times New Roman" w:eastAsia="仿宋_GB2312" w:hAnsi="Times New Roman" w:cs="仿宋_GB2312" w:hint="eastAsia"/>
          <w:bCs/>
          <w:kern w:val="0"/>
          <w:sz w:val="32"/>
          <w:szCs w:val="32"/>
        </w:rPr>
        <w:t>湖南工程学院内设机构包括：教学</w:t>
      </w:r>
      <w:r w:rsidR="007A31C7">
        <w:rPr>
          <w:rFonts w:ascii="Times New Roman" w:eastAsia="仿宋_GB2312" w:hAnsi="Times New Roman" w:cs="仿宋_GB2312" w:hint="eastAsia"/>
          <w:bCs/>
          <w:kern w:val="0"/>
          <w:sz w:val="32"/>
          <w:szCs w:val="32"/>
        </w:rPr>
        <w:t>科研</w:t>
      </w:r>
      <w:r w:rsidR="007A31C7" w:rsidRPr="007A31C7">
        <w:rPr>
          <w:rFonts w:ascii="Times New Roman" w:eastAsia="仿宋_GB2312" w:hAnsi="Times New Roman" w:cs="仿宋_GB2312" w:hint="eastAsia"/>
          <w:bCs/>
          <w:kern w:val="0"/>
          <w:sz w:val="32"/>
          <w:szCs w:val="32"/>
        </w:rPr>
        <w:t>单位</w:t>
      </w:r>
      <w:r w:rsidR="007A31C7" w:rsidRPr="007A31C7">
        <w:rPr>
          <w:rFonts w:ascii="Times New Roman" w:eastAsia="仿宋_GB2312" w:hAnsi="Times New Roman" w:cs="仿宋_GB2312" w:hint="eastAsia"/>
          <w:bCs/>
          <w:kern w:val="0"/>
          <w:sz w:val="32"/>
          <w:szCs w:val="32"/>
        </w:rPr>
        <w:t>1</w:t>
      </w:r>
      <w:r w:rsidR="007A31C7">
        <w:rPr>
          <w:rFonts w:ascii="Times New Roman" w:eastAsia="仿宋_GB2312" w:hAnsi="Times New Roman" w:cs="仿宋_GB2312" w:hint="eastAsia"/>
          <w:bCs/>
          <w:kern w:val="0"/>
          <w:sz w:val="32"/>
          <w:szCs w:val="32"/>
        </w:rPr>
        <w:t>9</w:t>
      </w:r>
      <w:r w:rsidR="007A31C7" w:rsidRPr="007A31C7">
        <w:rPr>
          <w:rFonts w:ascii="Times New Roman" w:eastAsia="仿宋_GB2312" w:hAnsi="Times New Roman" w:cs="仿宋_GB2312" w:hint="eastAsia"/>
          <w:bCs/>
          <w:kern w:val="0"/>
          <w:sz w:val="32"/>
          <w:szCs w:val="32"/>
        </w:rPr>
        <w:t>个，教辅单位</w:t>
      </w:r>
      <w:r w:rsidR="007A31C7">
        <w:rPr>
          <w:rFonts w:ascii="Times New Roman" w:eastAsia="仿宋_GB2312" w:hAnsi="Times New Roman" w:cs="仿宋_GB2312" w:hint="eastAsia"/>
          <w:bCs/>
          <w:kern w:val="0"/>
          <w:sz w:val="32"/>
          <w:szCs w:val="32"/>
        </w:rPr>
        <w:t>9</w:t>
      </w:r>
      <w:r w:rsidR="007A31C7" w:rsidRPr="007A31C7">
        <w:rPr>
          <w:rFonts w:ascii="Times New Roman" w:eastAsia="仿宋_GB2312" w:hAnsi="Times New Roman" w:cs="仿宋_GB2312" w:hint="eastAsia"/>
          <w:bCs/>
          <w:kern w:val="0"/>
          <w:sz w:val="32"/>
          <w:szCs w:val="32"/>
        </w:rPr>
        <w:t xml:space="preserve"> </w:t>
      </w:r>
      <w:proofErr w:type="gramStart"/>
      <w:r w:rsidR="007A31C7" w:rsidRPr="007A31C7">
        <w:rPr>
          <w:rFonts w:ascii="Times New Roman" w:eastAsia="仿宋_GB2312" w:hAnsi="Times New Roman" w:cs="仿宋_GB2312" w:hint="eastAsia"/>
          <w:bCs/>
          <w:kern w:val="0"/>
          <w:sz w:val="32"/>
          <w:szCs w:val="32"/>
        </w:rPr>
        <w:t>个</w:t>
      </w:r>
      <w:proofErr w:type="gramEnd"/>
      <w:r w:rsidR="007A31C7" w:rsidRPr="007A31C7">
        <w:rPr>
          <w:rFonts w:ascii="Times New Roman" w:eastAsia="仿宋_GB2312" w:hAnsi="Times New Roman" w:cs="仿宋_GB2312" w:hint="eastAsia"/>
          <w:bCs/>
          <w:kern w:val="0"/>
          <w:sz w:val="32"/>
          <w:szCs w:val="32"/>
        </w:rPr>
        <w:t>，职能部门</w:t>
      </w:r>
      <w:r w:rsidR="007A31C7" w:rsidRPr="007A31C7">
        <w:rPr>
          <w:rFonts w:ascii="Times New Roman" w:eastAsia="仿宋_GB2312" w:hAnsi="Times New Roman" w:cs="仿宋_GB2312" w:hint="eastAsia"/>
          <w:bCs/>
          <w:kern w:val="0"/>
          <w:sz w:val="32"/>
          <w:szCs w:val="32"/>
        </w:rPr>
        <w:t xml:space="preserve">19 </w:t>
      </w:r>
      <w:proofErr w:type="gramStart"/>
      <w:r w:rsidR="007A31C7" w:rsidRPr="007A31C7">
        <w:rPr>
          <w:rFonts w:ascii="Times New Roman" w:eastAsia="仿宋_GB2312" w:hAnsi="Times New Roman" w:cs="仿宋_GB2312" w:hint="eastAsia"/>
          <w:bCs/>
          <w:kern w:val="0"/>
          <w:sz w:val="32"/>
          <w:szCs w:val="32"/>
        </w:rPr>
        <w:t>个</w:t>
      </w:r>
      <w:proofErr w:type="gramEnd"/>
      <w:r w:rsidR="007A31C7" w:rsidRPr="007A31C7">
        <w:rPr>
          <w:rFonts w:ascii="Times New Roman" w:eastAsia="仿宋_GB2312" w:hAnsi="Times New Roman" w:cs="仿宋_GB2312" w:hint="eastAsia"/>
          <w:bCs/>
          <w:kern w:val="0"/>
          <w:sz w:val="32"/>
          <w:szCs w:val="32"/>
        </w:rPr>
        <w:t>，群团组织</w:t>
      </w:r>
      <w:r w:rsidR="007A31C7" w:rsidRPr="007A31C7">
        <w:rPr>
          <w:rFonts w:ascii="Times New Roman" w:eastAsia="仿宋_GB2312" w:hAnsi="Times New Roman" w:cs="仿宋_GB2312" w:hint="eastAsia"/>
          <w:bCs/>
          <w:kern w:val="0"/>
          <w:sz w:val="32"/>
          <w:szCs w:val="32"/>
        </w:rPr>
        <w:t xml:space="preserve">2 </w:t>
      </w:r>
      <w:proofErr w:type="gramStart"/>
      <w:r w:rsidR="007A31C7" w:rsidRPr="007A31C7">
        <w:rPr>
          <w:rFonts w:ascii="Times New Roman" w:eastAsia="仿宋_GB2312" w:hAnsi="Times New Roman" w:cs="仿宋_GB2312" w:hint="eastAsia"/>
          <w:bCs/>
          <w:kern w:val="0"/>
          <w:sz w:val="32"/>
          <w:szCs w:val="32"/>
        </w:rPr>
        <w:t>个</w:t>
      </w:r>
      <w:proofErr w:type="gramEnd"/>
      <w:r w:rsidR="007A31C7" w:rsidRPr="007A31C7">
        <w:rPr>
          <w:rFonts w:ascii="Times New Roman" w:eastAsia="仿宋_GB2312" w:hAnsi="Times New Roman" w:cs="仿宋_GB2312" w:hint="eastAsia"/>
          <w:bCs/>
          <w:kern w:val="0"/>
          <w:sz w:val="32"/>
          <w:szCs w:val="32"/>
        </w:rPr>
        <w:t>。</w:t>
      </w:r>
    </w:p>
    <w:p w:rsidR="0093766D" w:rsidRDefault="00787D46">
      <w:pPr>
        <w:widowControl/>
        <w:spacing w:line="600" w:lineRule="exact"/>
        <w:rPr>
          <w:rFonts w:ascii="Times New Roman" w:eastAsia="仿宋_GB2312" w:hAnsi="Times New Roman" w:cs="仿宋_GB2312"/>
          <w:bCs/>
          <w:kern w:val="0"/>
          <w:sz w:val="32"/>
          <w:szCs w:val="32"/>
        </w:rPr>
      </w:pPr>
      <w:r>
        <w:rPr>
          <w:rFonts w:ascii="Times New Roman" w:eastAsia="仿宋_GB2312" w:hAnsi="Times New Roman" w:cs="仿宋_GB2312" w:hint="eastAsia"/>
          <w:bCs/>
          <w:kern w:val="0"/>
          <w:sz w:val="32"/>
          <w:szCs w:val="32"/>
        </w:rPr>
        <w:t>（二）决算单位构成。</w:t>
      </w:r>
      <w:r w:rsidR="007A31C7" w:rsidRPr="007A31C7">
        <w:rPr>
          <w:rFonts w:ascii="Times New Roman" w:eastAsia="仿宋_GB2312" w:hAnsi="Times New Roman" w:cs="仿宋_GB2312" w:hint="eastAsia"/>
          <w:bCs/>
          <w:kern w:val="0"/>
          <w:sz w:val="32"/>
          <w:szCs w:val="32"/>
        </w:rPr>
        <w:t>湖南工程学院</w:t>
      </w:r>
      <w:r w:rsidR="007A31C7" w:rsidRPr="007A31C7">
        <w:rPr>
          <w:rFonts w:ascii="Times New Roman" w:eastAsia="仿宋_GB2312" w:hAnsi="Times New Roman" w:cs="仿宋_GB2312" w:hint="eastAsia"/>
          <w:bCs/>
          <w:kern w:val="0"/>
          <w:sz w:val="32"/>
          <w:szCs w:val="32"/>
        </w:rPr>
        <w:t>202</w:t>
      </w:r>
      <w:r w:rsidR="007A31C7">
        <w:rPr>
          <w:rFonts w:ascii="Times New Roman" w:eastAsia="仿宋_GB2312" w:hAnsi="Times New Roman" w:cs="仿宋_GB2312" w:hint="eastAsia"/>
          <w:bCs/>
          <w:kern w:val="0"/>
          <w:sz w:val="32"/>
          <w:szCs w:val="32"/>
        </w:rPr>
        <w:t>2</w:t>
      </w:r>
      <w:r w:rsidR="007A31C7" w:rsidRPr="007A31C7">
        <w:rPr>
          <w:rFonts w:ascii="Times New Roman" w:eastAsia="仿宋_GB2312" w:hAnsi="Times New Roman" w:cs="仿宋_GB2312" w:hint="eastAsia"/>
          <w:bCs/>
          <w:kern w:val="0"/>
          <w:sz w:val="32"/>
          <w:szCs w:val="32"/>
        </w:rPr>
        <w:t xml:space="preserve"> </w:t>
      </w:r>
      <w:proofErr w:type="gramStart"/>
      <w:r w:rsidR="007A31C7" w:rsidRPr="007A31C7">
        <w:rPr>
          <w:rFonts w:ascii="Times New Roman" w:eastAsia="仿宋_GB2312" w:hAnsi="Times New Roman" w:cs="仿宋_GB2312" w:hint="eastAsia"/>
          <w:bCs/>
          <w:kern w:val="0"/>
          <w:sz w:val="32"/>
          <w:szCs w:val="32"/>
        </w:rPr>
        <w:t>年部门</w:t>
      </w:r>
      <w:proofErr w:type="gramEnd"/>
      <w:r w:rsidR="007A31C7" w:rsidRPr="007A31C7">
        <w:rPr>
          <w:rFonts w:ascii="Times New Roman" w:eastAsia="仿宋_GB2312" w:hAnsi="Times New Roman" w:cs="仿宋_GB2312" w:hint="eastAsia"/>
          <w:bCs/>
          <w:kern w:val="0"/>
          <w:sz w:val="32"/>
          <w:szCs w:val="32"/>
        </w:rPr>
        <w:t>决算汇总公开单位构成包括：湖南工程学院本级。</w:t>
      </w:r>
    </w:p>
    <w:p w:rsidR="0093766D" w:rsidRDefault="0093766D">
      <w:pPr>
        <w:jc w:val="center"/>
        <w:rPr>
          <w:rFonts w:ascii="黑体" w:eastAsia="黑体" w:hAnsi="黑体"/>
          <w:sz w:val="28"/>
          <w:szCs w:val="28"/>
        </w:rPr>
      </w:pPr>
    </w:p>
    <w:p w:rsidR="0093766D" w:rsidRDefault="0093766D">
      <w:pPr>
        <w:jc w:val="center"/>
        <w:rPr>
          <w:rFonts w:ascii="黑体" w:eastAsia="黑体" w:hAnsi="黑体"/>
          <w:sz w:val="28"/>
          <w:szCs w:val="28"/>
        </w:rPr>
      </w:pPr>
    </w:p>
    <w:p w:rsidR="0093766D" w:rsidRDefault="0093766D">
      <w:pPr>
        <w:jc w:val="center"/>
        <w:rPr>
          <w:rFonts w:ascii="黑体" w:eastAsia="黑体" w:hAnsi="黑体"/>
          <w:sz w:val="28"/>
          <w:szCs w:val="28"/>
        </w:rPr>
      </w:pPr>
    </w:p>
    <w:p w:rsidR="0093766D" w:rsidRDefault="0093766D">
      <w:pPr>
        <w:jc w:val="center"/>
        <w:rPr>
          <w:rFonts w:ascii="黑体" w:eastAsia="黑体" w:hAnsi="黑体"/>
          <w:sz w:val="28"/>
          <w:szCs w:val="28"/>
        </w:rPr>
      </w:pPr>
    </w:p>
    <w:p w:rsidR="0093766D" w:rsidRDefault="0093766D">
      <w:pPr>
        <w:jc w:val="center"/>
        <w:rPr>
          <w:rFonts w:ascii="黑体" w:eastAsia="黑体" w:hAnsi="黑体"/>
          <w:sz w:val="28"/>
          <w:szCs w:val="28"/>
        </w:rPr>
      </w:pPr>
    </w:p>
    <w:p w:rsidR="0093766D" w:rsidRDefault="0093766D">
      <w:pPr>
        <w:jc w:val="center"/>
        <w:rPr>
          <w:rFonts w:ascii="黑体" w:eastAsia="黑体" w:hAnsi="黑体"/>
          <w:sz w:val="28"/>
          <w:szCs w:val="28"/>
        </w:rPr>
      </w:pPr>
    </w:p>
    <w:p w:rsidR="0093766D" w:rsidRDefault="0093766D">
      <w:pPr>
        <w:jc w:val="center"/>
        <w:rPr>
          <w:rFonts w:ascii="黑体" w:eastAsia="黑体" w:hAnsi="黑体"/>
          <w:sz w:val="28"/>
          <w:szCs w:val="28"/>
        </w:rPr>
      </w:pPr>
    </w:p>
    <w:p w:rsidR="0093766D" w:rsidRDefault="0093766D">
      <w:pPr>
        <w:jc w:val="center"/>
        <w:rPr>
          <w:rFonts w:ascii="黑体" w:eastAsia="黑体" w:hAnsi="黑体"/>
          <w:sz w:val="28"/>
          <w:szCs w:val="28"/>
        </w:rPr>
      </w:pPr>
    </w:p>
    <w:p w:rsidR="0093766D" w:rsidRDefault="0093766D">
      <w:pPr>
        <w:jc w:val="center"/>
        <w:rPr>
          <w:rFonts w:ascii="黑体" w:eastAsia="黑体" w:hAnsi="黑体"/>
          <w:sz w:val="28"/>
          <w:szCs w:val="28"/>
        </w:rPr>
      </w:pPr>
    </w:p>
    <w:p w:rsidR="0093766D" w:rsidRDefault="0093766D">
      <w:pPr>
        <w:jc w:val="center"/>
        <w:rPr>
          <w:rFonts w:ascii="黑体" w:eastAsia="黑体" w:hAnsi="黑体"/>
          <w:sz w:val="28"/>
          <w:szCs w:val="28"/>
        </w:rPr>
      </w:pPr>
    </w:p>
    <w:p w:rsidR="0093766D" w:rsidRDefault="0093766D">
      <w:pPr>
        <w:jc w:val="center"/>
        <w:rPr>
          <w:rFonts w:ascii="黑体" w:eastAsia="黑体" w:hAnsi="黑体"/>
          <w:sz w:val="28"/>
          <w:szCs w:val="28"/>
        </w:rPr>
      </w:pPr>
    </w:p>
    <w:p w:rsidR="0093766D" w:rsidRDefault="0093766D">
      <w:pPr>
        <w:jc w:val="center"/>
        <w:rPr>
          <w:rFonts w:ascii="黑体" w:eastAsia="黑体" w:hAnsi="黑体"/>
          <w:sz w:val="28"/>
          <w:szCs w:val="28"/>
        </w:rPr>
      </w:pPr>
    </w:p>
    <w:p w:rsidR="0093766D" w:rsidRDefault="0093766D">
      <w:pPr>
        <w:jc w:val="center"/>
        <w:rPr>
          <w:sz w:val="72"/>
          <w:szCs w:val="72"/>
        </w:rPr>
      </w:pPr>
    </w:p>
    <w:p w:rsidR="0093766D" w:rsidRDefault="0093766D">
      <w:pPr>
        <w:jc w:val="center"/>
        <w:rPr>
          <w:sz w:val="72"/>
          <w:szCs w:val="72"/>
        </w:rPr>
      </w:pPr>
    </w:p>
    <w:p w:rsidR="0093766D" w:rsidRDefault="0093766D">
      <w:pPr>
        <w:jc w:val="center"/>
        <w:rPr>
          <w:sz w:val="72"/>
          <w:szCs w:val="72"/>
        </w:rPr>
      </w:pPr>
    </w:p>
    <w:p w:rsidR="0093766D" w:rsidRDefault="0093766D">
      <w:pPr>
        <w:jc w:val="center"/>
        <w:rPr>
          <w:sz w:val="72"/>
          <w:szCs w:val="72"/>
        </w:rPr>
      </w:pPr>
    </w:p>
    <w:p w:rsidR="0093766D" w:rsidRDefault="0093766D">
      <w:pPr>
        <w:pStyle w:val="Default"/>
        <w:jc w:val="center"/>
        <w:rPr>
          <w:rFonts w:ascii="方正小标宋_GBK" w:eastAsia="方正小标宋_GBK" w:hAnsi="方正小标宋_GBK" w:cs="方正小标宋_GBK"/>
          <w:sz w:val="84"/>
          <w:szCs w:val="84"/>
        </w:rPr>
      </w:pPr>
    </w:p>
    <w:p w:rsidR="0093766D" w:rsidRDefault="00787D46">
      <w:pPr>
        <w:pStyle w:val="Default"/>
        <w:jc w:val="center"/>
        <w:rPr>
          <w:rFonts w:ascii="方正小标宋_GBK" w:eastAsia="方正小标宋_GBK" w:hAnsi="方正小标宋_GBK" w:cs="方正小标宋_GBK"/>
          <w:sz w:val="84"/>
          <w:szCs w:val="84"/>
        </w:rPr>
      </w:pPr>
      <w:r>
        <w:rPr>
          <w:rFonts w:ascii="方正小标宋_GBK" w:eastAsia="方正小标宋_GBK" w:hAnsi="方正小标宋_GBK" w:cs="方正小标宋_GBK" w:hint="eastAsia"/>
          <w:sz w:val="84"/>
          <w:szCs w:val="84"/>
        </w:rPr>
        <w:t>第二部分</w:t>
      </w:r>
    </w:p>
    <w:p w:rsidR="0093766D" w:rsidRDefault="0093766D">
      <w:pPr>
        <w:pStyle w:val="Default"/>
        <w:jc w:val="center"/>
        <w:rPr>
          <w:rFonts w:ascii="方正小标宋_GBK" w:eastAsia="方正小标宋_GBK" w:hAnsi="方正小标宋_GBK" w:cs="方正小标宋_GBK"/>
          <w:sz w:val="84"/>
          <w:szCs w:val="84"/>
        </w:rPr>
      </w:pPr>
    </w:p>
    <w:p w:rsidR="0093766D" w:rsidRDefault="00787D46">
      <w:pPr>
        <w:pStyle w:val="Default"/>
        <w:jc w:val="center"/>
        <w:rPr>
          <w:rFonts w:ascii="方正小标宋_GBK" w:eastAsia="方正小标宋_GBK" w:hAnsi="方正小标宋_GBK" w:cs="方正小标宋_GBK"/>
          <w:sz w:val="84"/>
          <w:szCs w:val="84"/>
        </w:rPr>
      </w:pPr>
      <w:r>
        <w:rPr>
          <w:rFonts w:ascii="方正小标宋_GBK" w:eastAsia="方正小标宋_GBK" w:hAnsi="方正小标宋_GBK" w:cs="方正小标宋_GBK" w:hint="eastAsia"/>
          <w:sz w:val="84"/>
          <w:szCs w:val="84"/>
        </w:rPr>
        <w:t>部门决算表</w:t>
      </w:r>
    </w:p>
    <w:p w:rsidR="0093766D" w:rsidRDefault="0093766D">
      <w:pPr>
        <w:jc w:val="center"/>
        <w:rPr>
          <w:sz w:val="72"/>
          <w:szCs w:val="72"/>
        </w:rPr>
      </w:pPr>
    </w:p>
    <w:p w:rsidR="0093766D" w:rsidRDefault="0093766D">
      <w:pPr>
        <w:jc w:val="center"/>
        <w:rPr>
          <w:sz w:val="72"/>
          <w:szCs w:val="72"/>
        </w:rPr>
      </w:pPr>
    </w:p>
    <w:p w:rsidR="0093766D" w:rsidRDefault="0093766D">
      <w:pPr>
        <w:jc w:val="center"/>
        <w:rPr>
          <w:sz w:val="72"/>
          <w:szCs w:val="72"/>
        </w:rPr>
      </w:pPr>
    </w:p>
    <w:p w:rsidR="0093766D" w:rsidRDefault="0093766D">
      <w:pPr>
        <w:jc w:val="center"/>
        <w:rPr>
          <w:sz w:val="72"/>
          <w:szCs w:val="72"/>
        </w:rPr>
      </w:pPr>
    </w:p>
    <w:p w:rsidR="0093766D" w:rsidRDefault="0093766D">
      <w:pPr>
        <w:jc w:val="center"/>
        <w:rPr>
          <w:sz w:val="72"/>
          <w:szCs w:val="72"/>
        </w:rPr>
      </w:pPr>
    </w:p>
    <w:p w:rsidR="0093766D" w:rsidRDefault="0093766D">
      <w:pPr>
        <w:jc w:val="center"/>
        <w:rPr>
          <w:sz w:val="72"/>
          <w:szCs w:val="72"/>
        </w:rPr>
      </w:pPr>
    </w:p>
    <w:p w:rsidR="0093766D" w:rsidRDefault="0093766D">
      <w:pPr>
        <w:jc w:val="left"/>
        <w:rPr>
          <w:sz w:val="32"/>
          <w:szCs w:val="32"/>
        </w:rPr>
      </w:pPr>
    </w:p>
    <w:p w:rsidR="0093766D" w:rsidRDefault="0093766D">
      <w:pPr>
        <w:jc w:val="left"/>
        <w:rPr>
          <w:rFonts w:asciiTheme="minorEastAsia" w:hAnsiTheme="minorEastAsia"/>
          <w:sz w:val="32"/>
          <w:szCs w:val="32"/>
        </w:rPr>
        <w:sectPr w:rsidR="0093766D">
          <w:pgSz w:w="11906" w:h="16838"/>
          <w:pgMar w:top="720" w:right="720" w:bottom="720" w:left="720" w:header="851" w:footer="992" w:gutter="0"/>
          <w:cols w:space="425"/>
          <w:docGrid w:type="lines" w:linePitch="312"/>
        </w:sectPr>
      </w:pPr>
    </w:p>
    <w:tbl>
      <w:tblPr>
        <w:tblW w:w="15428" w:type="dxa"/>
        <w:tblCellMar>
          <w:left w:w="0" w:type="dxa"/>
          <w:right w:w="0" w:type="dxa"/>
        </w:tblCellMar>
        <w:tblLook w:val="0600"/>
      </w:tblPr>
      <w:tblGrid>
        <w:gridCol w:w="1813"/>
        <w:gridCol w:w="37"/>
        <w:gridCol w:w="2560"/>
        <w:gridCol w:w="1984"/>
        <w:gridCol w:w="2126"/>
        <w:gridCol w:w="1418"/>
        <w:gridCol w:w="1701"/>
        <w:gridCol w:w="1134"/>
        <w:gridCol w:w="1276"/>
        <w:gridCol w:w="1379"/>
      </w:tblGrid>
      <w:tr w:rsidR="0093766D" w:rsidTr="006B51AB">
        <w:trPr>
          <w:trHeight w:val="435"/>
        </w:trPr>
        <w:tc>
          <w:tcPr>
            <w:tcW w:w="15428" w:type="dxa"/>
            <w:gridSpan w:val="10"/>
            <w:tcBorders>
              <w:top w:val="nil"/>
              <w:left w:val="nil"/>
              <w:bottom w:val="nil"/>
              <w:right w:val="nil"/>
            </w:tcBorders>
            <w:shd w:val="clear" w:color="auto" w:fill="auto"/>
            <w:noWrap/>
            <w:tcMar>
              <w:top w:w="15" w:type="dxa"/>
              <w:left w:w="15" w:type="dxa"/>
              <w:bottom w:w="0" w:type="dxa"/>
              <w:right w:w="15" w:type="dxa"/>
            </w:tcMar>
            <w:vAlign w:val="center"/>
          </w:tcPr>
          <w:tbl>
            <w:tblPr>
              <w:tblW w:w="15398" w:type="dxa"/>
              <w:tblLook w:val="0600"/>
            </w:tblPr>
            <w:tblGrid>
              <w:gridCol w:w="3734"/>
              <w:gridCol w:w="616"/>
              <w:gridCol w:w="753"/>
              <w:gridCol w:w="453"/>
              <w:gridCol w:w="2099"/>
              <w:gridCol w:w="1084"/>
              <w:gridCol w:w="3027"/>
              <w:gridCol w:w="249"/>
              <w:gridCol w:w="604"/>
              <w:gridCol w:w="2690"/>
              <w:gridCol w:w="89"/>
            </w:tblGrid>
            <w:tr w:rsidR="003D7251" w:rsidTr="003D7251">
              <w:trPr>
                <w:trHeight w:val="304"/>
              </w:trPr>
              <w:tc>
                <w:tcPr>
                  <w:tcW w:w="3734" w:type="dxa"/>
                  <w:tcBorders>
                    <w:top w:val="nil"/>
                    <w:left w:val="nil"/>
                    <w:bottom w:val="nil"/>
                    <w:right w:val="nil"/>
                  </w:tcBorders>
                  <w:shd w:val="clear" w:color="auto" w:fill="auto"/>
                  <w:noWrap/>
                  <w:vAlign w:val="center"/>
                </w:tcPr>
                <w:p w:rsidR="0093766D" w:rsidRDefault="0093766D">
                  <w:pPr>
                    <w:jc w:val="left"/>
                    <w:rPr>
                      <w:rFonts w:ascii="黑体" w:eastAsia="黑体" w:hAnsi="宋体" w:cs="黑体"/>
                      <w:color w:val="000000"/>
                      <w:sz w:val="24"/>
                      <w:szCs w:val="24"/>
                    </w:rPr>
                  </w:pPr>
                </w:p>
              </w:tc>
              <w:tc>
                <w:tcPr>
                  <w:tcW w:w="616" w:type="dxa"/>
                  <w:tcBorders>
                    <w:top w:val="nil"/>
                    <w:left w:val="nil"/>
                    <w:bottom w:val="nil"/>
                    <w:right w:val="nil"/>
                  </w:tcBorders>
                  <w:shd w:val="clear" w:color="auto" w:fill="auto"/>
                  <w:noWrap/>
                  <w:vAlign w:val="center"/>
                </w:tcPr>
                <w:p w:rsidR="0093766D" w:rsidRDefault="0093766D">
                  <w:pPr>
                    <w:jc w:val="right"/>
                    <w:rPr>
                      <w:rFonts w:ascii="宋体" w:eastAsia="宋体" w:hAnsi="宋体" w:cs="宋体"/>
                      <w:color w:val="000000"/>
                      <w:sz w:val="24"/>
                      <w:szCs w:val="24"/>
                    </w:rPr>
                  </w:pPr>
                </w:p>
              </w:tc>
              <w:tc>
                <w:tcPr>
                  <w:tcW w:w="1206" w:type="dxa"/>
                  <w:gridSpan w:val="2"/>
                  <w:tcBorders>
                    <w:top w:val="nil"/>
                    <w:left w:val="nil"/>
                    <w:bottom w:val="nil"/>
                    <w:right w:val="nil"/>
                  </w:tcBorders>
                  <w:shd w:val="clear" w:color="auto" w:fill="auto"/>
                  <w:noWrap/>
                  <w:vAlign w:val="center"/>
                </w:tcPr>
                <w:p w:rsidR="0093766D" w:rsidRDefault="0093766D">
                  <w:pPr>
                    <w:jc w:val="right"/>
                    <w:rPr>
                      <w:rFonts w:ascii="宋体" w:eastAsia="宋体" w:hAnsi="宋体" w:cs="宋体"/>
                      <w:color w:val="000000"/>
                      <w:sz w:val="24"/>
                      <w:szCs w:val="24"/>
                    </w:rPr>
                  </w:pPr>
                </w:p>
              </w:tc>
              <w:tc>
                <w:tcPr>
                  <w:tcW w:w="3183" w:type="dxa"/>
                  <w:gridSpan w:val="2"/>
                  <w:tcBorders>
                    <w:top w:val="nil"/>
                    <w:left w:val="nil"/>
                    <w:bottom w:val="nil"/>
                    <w:right w:val="nil"/>
                  </w:tcBorders>
                  <w:shd w:val="clear" w:color="auto" w:fill="auto"/>
                  <w:noWrap/>
                  <w:vAlign w:val="center"/>
                </w:tcPr>
                <w:p w:rsidR="0093766D" w:rsidRDefault="0093766D">
                  <w:pPr>
                    <w:jc w:val="right"/>
                    <w:rPr>
                      <w:rFonts w:ascii="宋体" w:eastAsia="宋体" w:hAnsi="宋体" w:cs="宋体"/>
                      <w:color w:val="000000"/>
                      <w:sz w:val="24"/>
                      <w:szCs w:val="24"/>
                    </w:rPr>
                  </w:pPr>
                </w:p>
              </w:tc>
              <w:tc>
                <w:tcPr>
                  <w:tcW w:w="3276" w:type="dxa"/>
                  <w:gridSpan w:val="2"/>
                  <w:tcBorders>
                    <w:top w:val="nil"/>
                    <w:left w:val="nil"/>
                    <w:bottom w:val="nil"/>
                    <w:right w:val="nil"/>
                  </w:tcBorders>
                  <w:shd w:val="clear" w:color="auto" w:fill="auto"/>
                  <w:noWrap/>
                  <w:vAlign w:val="center"/>
                </w:tcPr>
                <w:p w:rsidR="0093766D" w:rsidRDefault="0093766D">
                  <w:pPr>
                    <w:jc w:val="right"/>
                    <w:rPr>
                      <w:rFonts w:ascii="宋体" w:eastAsia="宋体" w:hAnsi="宋体" w:cs="宋体"/>
                      <w:color w:val="000000"/>
                      <w:sz w:val="24"/>
                      <w:szCs w:val="24"/>
                    </w:rPr>
                  </w:pPr>
                </w:p>
              </w:tc>
              <w:tc>
                <w:tcPr>
                  <w:tcW w:w="3383" w:type="dxa"/>
                  <w:gridSpan w:val="3"/>
                  <w:tcBorders>
                    <w:top w:val="nil"/>
                    <w:left w:val="nil"/>
                    <w:bottom w:val="nil"/>
                    <w:right w:val="nil"/>
                  </w:tcBorders>
                  <w:shd w:val="clear" w:color="auto" w:fill="auto"/>
                  <w:noWrap/>
                  <w:vAlign w:val="center"/>
                </w:tcPr>
                <w:p w:rsidR="0093766D" w:rsidRDefault="0093766D">
                  <w:pPr>
                    <w:jc w:val="right"/>
                    <w:rPr>
                      <w:rFonts w:ascii="黑体" w:eastAsia="黑体" w:hAnsi="宋体" w:cs="黑体"/>
                      <w:color w:val="000000"/>
                      <w:sz w:val="24"/>
                      <w:szCs w:val="24"/>
                    </w:rPr>
                  </w:pPr>
                </w:p>
              </w:tc>
            </w:tr>
            <w:tr w:rsidR="0093766D" w:rsidTr="00C25A69">
              <w:trPr>
                <w:trHeight w:val="609"/>
              </w:trPr>
              <w:tc>
                <w:tcPr>
                  <w:tcW w:w="0" w:type="auto"/>
                  <w:gridSpan w:val="11"/>
                  <w:tcBorders>
                    <w:top w:val="nil"/>
                    <w:left w:val="nil"/>
                    <w:bottom w:val="nil"/>
                    <w:right w:val="nil"/>
                  </w:tcBorders>
                  <w:shd w:val="clear" w:color="auto" w:fill="auto"/>
                  <w:noWrap/>
                  <w:vAlign w:val="center"/>
                </w:tcPr>
                <w:p w:rsidR="0093766D" w:rsidRDefault="00787D46">
                  <w:pPr>
                    <w:widowControl/>
                    <w:jc w:val="center"/>
                    <w:textAlignment w:val="center"/>
                    <w:rPr>
                      <w:rFonts w:ascii="华文中宋" w:eastAsia="华文中宋" w:hAnsi="华文中宋" w:cs="华文中宋"/>
                      <w:color w:val="000000"/>
                      <w:sz w:val="32"/>
                      <w:szCs w:val="32"/>
                    </w:rPr>
                  </w:pPr>
                  <w:r>
                    <w:rPr>
                      <w:rFonts w:ascii="华文中宋" w:eastAsia="华文中宋" w:hAnsi="华文中宋" w:cs="华文中宋" w:hint="eastAsia"/>
                      <w:color w:val="000000"/>
                      <w:kern w:val="0"/>
                      <w:sz w:val="32"/>
                      <w:szCs w:val="32"/>
                    </w:rPr>
                    <w:t>收入支出决算总表</w:t>
                  </w:r>
                </w:p>
              </w:tc>
            </w:tr>
            <w:tr w:rsidR="003D7251" w:rsidTr="003D7251">
              <w:trPr>
                <w:trHeight w:val="304"/>
              </w:trPr>
              <w:tc>
                <w:tcPr>
                  <w:tcW w:w="0" w:type="auto"/>
                  <w:tcBorders>
                    <w:top w:val="nil"/>
                    <w:left w:val="nil"/>
                    <w:bottom w:val="nil"/>
                    <w:right w:val="nil"/>
                  </w:tcBorders>
                  <w:shd w:val="clear" w:color="auto" w:fill="FFFFFF"/>
                  <w:noWrap/>
                  <w:vAlign w:val="center"/>
                </w:tcPr>
                <w:p w:rsidR="0093766D" w:rsidRDefault="0093766D">
                  <w:pPr>
                    <w:jc w:val="right"/>
                    <w:rPr>
                      <w:rFonts w:ascii="宋体" w:eastAsia="宋体" w:hAnsi="宋体" w:cs="宋体"/>
                      <w:color w:val="000000"/>
                      <w:sz w:val="24"/>
                      <w:szCs w:val="24"/>
                    </w:rPr>
                  </w:pPr>
                </w:p>
              </w:tc>
              <w:tc>
                <w:tcPr>
                  <w:tcW w:w="0" w:type="auto"/>
                  <w:tcBorders>
                    <w:top w:val="nil"/>
                    <w:left w:val="nil"/>
                    <w:bottom w:val="nil"/>
                    <w:right w:val="nil"/>
                  </w:tcBorders>
                  <w:shd w:val="clear" w:color="auto" w:fill="FFFFFF"/>
                  <w:noWrap/>
                  <w:vAlign w:val="center"/>
                </w:tcPr>
                <w:p w:rsidR="0093766D" w:rsidRDefault="0093766D">
                  <w:pPr>
                    <w:jc w:val="right"/>
                    <w:rPr>
                      <w:rFonts w:ascii="宋体" w:eastAsia="宋体" w:hAnsi="宋体" w:cs="宋体"/>
                      <w:color w:val="000000"/>
                      <w:sz w:val="24"/>
                      <w:szCs w:val="24"/>
                    </w:rPr>
                  </w:pPr>
                </w:p>
              </w:tc>
              <w:tc>
                <w:tcPr>
                  <w:tcW w:w="3305" w:type="dxa"/>
                  <w:gridSpan w:val="3"/>
                  <w:tcBorders>
                    <w:top w:val="nil"/>
                    <w:left w:val="nil"/>
                    <w:bottom w:val="nil"/>
                    <w:right w:val="nil"/>
                  </w:tcBorders>
                  <w:shd w:val="clear" w:color="auto" w:fill="FFFFFF"/>
                  <w:noWrap/>
                  <w:vAlign w:val="center"/>
                </w:tcPr>
                <w:p w:rsidR="0093766D" w:rsidRDefault="0093766D">
                  <w:pPr>
                    <w:jc w:val="right"/>
                    <w:rPr>
                      <w:rFonts w:ascii="宋体" w:eastAsia="宋体" w:hAnsi="宋体" w:cs="宋体"/>
                      <w:color w:val="000000"/>
                      <w:sz w:val="24"/>
                      <w:szCs w:val="24"/>
                    </w:rPr>
                  </w:pPr>
                </w:p>
              </w:tc>
              <w:tc>
                <w:tcPr>
                  <w:tcW w:w="1084" w:type="dxa"/>
                  <w:tcBorders>
                    <w:top w:val="nil"/>
                    <w:left w:val="nil"/>
                    <w:bottom w:val="nil"/>
                    <w:right w:val="nil"/>
                  </w:tcBorders>
                  <w:shd w:val="clear" w:color="auto" w:fill="FFFFFF"/>
                  <w:noWrap/>
                  <w:vAlign w:val="center"/>
                </w:tcPr>
                <w:p w:rsidR="0093766D" w:rsidRDefault="0093766D">
                  <w:pPr>
                    <w:jc w:val="right"/>
                    <w:rPr>
                      <w:rFonts w:ascii="宋体" w:eastAsia="宋体" w:hAnsi="宋体" w:cs="宋体"/>
                      <w:color w:val="000000"/>
                      <w:sz w:val="24"/>
                      <w:szCs w:val="24"/>
                    </w:rPr>
                  </w:pPr>
                </w:p>
              </w:tc>
              <w:tc>
                <w:tcPr>
                  <w:tcW w:w="0" w:type="auto"/>
                  <w:gridSpan w:val="2"/>
                  <w:tcBorders>
                    <w:top w:val="nil"/>
                    <w:left w:val="nil"/>
                    <w:bottom w:val="nil"/>
                    <w:right w:val="nil"/>
                  </w:tcBorders>
                  <w:shd w:val="clear" w:color="auto" w:fill="FFFFFF"/>
                  <w:noWrap/>
                  <w:vAlign w:val="center"/>
                </w:tcPr>
                <w:p w:rsidR="0093766D" w:rsidRDefault="0093766D">
                  <w:pPr>
                    <w:jc w:val="right"/>
                    <w:rPr>
                      <w:rFonts w:ascii="宋体" w:eastAsia="宋体" w:hAnsi="宋体" w:cs="宋体"/>
                      <w:color w:val="000000"/>
                      <w:sz w:val="24"/>
                      <w:szCs w:val="24"/>
                    </w:rPr>
                  </w:pPr>
                </w:p>
              </w:tc>
              <w:tc>
                <w:tcPr>
                  <w:tcW w:w="0" w:type="auto"/>
                  <w:gridSpan w:val="3"/>
                  <w:tcBorders>
                    <w:top w:val="nil"/>
                    <w:left w:val="nil"/>
                    <w:bottom w:val="nil"/>
                    <w:right w:val="nil"/>
                  </w:tcBorders>
                  <w:shd w:val="clear" w:color="auto" w:fill="FFFFFF"/>
                  <w:noWrap/>
                  <w:vAlign w:val="center"/>
                </w:tcPr>
                <w:p w:rsidR="0093766D" w:rsidRDefault="00787D4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公开01表</w:t>
                  </w:r>
                </w:p>
              </w:tc>
            </w:tr>
            <w:tr w:rsidR="003D7251" w:rsidTr="003D7251">
              <w:trPr>
                <w:trHeight w:val="304"/>
              </w:trPr>
              <w:tc>
                <w:tcPr>
                  <w:tcW w:w="0" w:type="auto"/>
                  <w:tcBorders>
                    <w:top w:val="nil"/>
                    <w:left w:val="nil"/>
                    <w:bottom w:val="nil"/>
                    <w:right w:val="nil"/>
                  </w:tcBorders>
                  <w:shd w:val="clear" w:color="auto" w:fill="FFFFFF"/>
                  <w:noWrap/>
                  <w:vAlign w:val="center"/>
                </w:tcPr>
                <w:p w:rsidR="0093766D" w:rsidRDefault="00787D46">
                  <w:pPr>
                    <w:widowControl/>
                    <w:jc w:val="left"/>
                    <w:textAlignment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部门：</w:t>
                  </w:r>
                  <w:r w:rsidR="00E2629A">
                    <w:rPr>
                      <w:rFonts w:ascii="宋体" w:eastAsia="宋体" w:hAnsi="宋体" w:cs="宋体" w:hint="eastAsia"/>
                      <w:color w:val="000000"/>
                      <w:kern w:val="0"/>
                      <w:sz w:val="20"/>
                      <w:szCs w:val="20"/>
                    </w:rPr>
                    <w:t>湖南工程学院</w:t>
                  </w:r>
                </w:p>
                <w:p w:rsidR="00E2629A" w:rsidRDefault="00E2629A">
                  <w:pPr>
                    <w:widowControl/>
                    <w:jc w:val="left"/>
                    <w:textAlignment w:val="center"/>
                    <w:rPr>
                      <w:rFonts w:ascii="宋体" w:eastAsia="宋体" w:hAnsi="宋体" w:cs="宋体"/>
                      <w:color w:val="000000"/>
                      <w:sz w:val="20"/>
                      <w:szCs w:val="20"/>
                    </w:rPr>
                  </w:pPr>
                </w:p>
              </w:tc>
              <w:tc>
                <w:tcPr>
                  <w:tcW w:w="0" w:type="auto"/>
                  <w:tcBorders>
                    <w:top w:val="nil"/>
                    <w:left w:val="nil"/>
                    <w:bottom w:val="nil"/>
                    <w:right w:val="nil"/>
                  </w:tcBorders>
                  <w:shd w:val="clear" w:color="auto" w:fill="FFFFFF"/>
                  <w:noWrap/>
                  <w:vAlign w:val="center"/>
                </w:tcPr>
                <w:p w:rsidR="0093766D" w:rsidRDefault="0093766D">
                  <w:pPr>
                    <w:jc w:val="right"/>
                    <w:rPr>
                      <w:rFonts w:ascii="宋体" w:eastAsia="宋体" w:hAnsi="宋体" w:cs="宋体"/>
                      <w:color w:val="000000"/>
                      <w:sz w:val="24"/>
                      <w:szCs w:val="24"/>
                    </w:rPr>
                  </w:pPr>
                </w:p>
              </w:tc>
              <w:tc>
                <w:tcPr>
                  <w:tcW w:w="3305" w:type="dxa"/>
                  <w:gridSpan w:val="3"/>
                  <w:tcBorders>
                    <w:top w:val="nil"/>
                    <w:left w:val="nil"/>
                    <w:bottom w:val="nil"/>
                    <w:right w:val="nil"/>
                  </w:tcBorders>
                  <w:shd w:val="clear" w:color="auto" w:fill="FFFFFF"/>
                  <w:noWrap/>
                  <w:vAlign w:val="center"/>
                </w:tcPr>
                <w:p w:rsidR="0093766D" w:rsidRDefault="0093766D">
                  <w:pPr>
                    <w:jc w:val="right"/>
                    <w:rPr>
                      <w:rFonts w:ascii="宋体" w:eastAsia="宋体" w:hAnsi="宋体" w:cs="宋体"/>
                      <w:color w:val="000000"/>
                      <w:sz w:val="24"/>
                      <w:szCs w:val="24"/>
                    </w:rPr>
                  </w:pPr>
                </w:p>
              </w:tc>
              <w:tc>
                <w:tcPr>
                  <w:tcW w:w="1084" w:type="dxa"/>
                  <w:tcBorders>
                    <w:top w:val="nil"/>
                    <w:left w:val="nil"/>
                    <w:bottom w:val="nil"/>
                    <w:right w:val="nil"/>
                  </w:tcBorders>
                  <w:shd w:val="clear" w:color="auto" w:fill="FFFFFF"/>
                  <w:noWrap/>
                  <w:vAlign w:val="center"/>
                </w:tcPr>
                <w:p w:rsidR="0093766D" w:rsidRDefault="0093766D">
                  <w:pPr>
                    <w:jc w:val="right"/>
                    <w:rPr>
                      <w:rFonts w:ascii="宋体" w:eastAsia="宋体" w:hAnsi="宋体" w:cs="宋体"/>
                      <w:color w:val="000000"/>
                      <w:sz w:val="24"/>
                      <w:szCs w:val="24"/>
                    </w:rPr>
                  </w:pPr>
                </w:p>
              </w:tc>
              <w:tc>
                <w:tcPr>
                  <w:tcW w:w="0" w:type="auto"/>
                  <w:gridSpan w:val="2"/>
                  <w:tcBorders>
                    <w:top w:val="nil"/>
                    <w:left w:val="nil"/>
                    <w:bottom w:val="nil"/>
                    <w:right w:val="nil"/>
                  </w:tcBorders>
                  <w:shd w:val="clear" w:color="auto" w:fill="FFFFFF"/>
                  <w:noWrap/>
                  <w:vAlign w:val="center"/>
                </w:tcPr>
                <w:p w:rsidR="0093766D" w:rsidRDefault="0093766D">
                  <w:pPr>
                    <w:jc w:val="right"/>
                    <w:rPr>
                      <w:rFonts w:ascii="宋体" w:eastAsia="宋体" w:hAnsi="宋体" w:cs="宋体"/>
                      <w:color w:val="000000"/>
                      <w:sz w:val="24"/>
                      <w:szCs w:val="24"/>
                    </w:rPr>
                  </w:pPr>
                </w:p>
              </w:tc>
              <w:tc>
                <w:tcPr>
                  <w:tcW w:w="0" w:type="auto"/>
                  <w:gridSpan w:val="3"/>
                  <w:tcBorders>
                    <w:top w:val="nil"/>
                    <w:left w:val="nil"/>
                    <w:bottom w:val="nil"/>
                    <w:right w:val="nil"/>
                  </w:tcBorders>
                  <w:shd w:val="clear" w:color="auto" w:fill="FFFFFF"/>
                  <w:noWrap/>
                  <w:vAlign w:val="center"/>
                </w:tcPr>
                <w:p w:rsidR="0093766D" w:rsidRDefault="00787D4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单位：万元</w:t>
                  </w:r>
                </w:p>
              </w:tc>
            </w:tr>
            <w:tr w:rsidR="0093766D" w:rsidTr="003D7251">
              <w:trPr>
                <w:gridAfter w:val="1"/>
                <w:wAfter w:w="89" w:type="dxa"/>
                <w:trHeight w:val="448"/>
              </w:trPr>
              <w:tc>
                <w:tcPr>
                  <w:tcW w:w="7655" w:type="dxa"/>
                  <w:gridSpan w:val="5"/>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766D" w:rsidRDefault="00787D46">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收入</w:t>
                  </w:r>
                </w:p>
              </w:tc>
              <w:tc>
                <w:tcPr>
                  <w:tcW w:w="7654" w:type="dxa"/>
                  <w:gridSpan w:val="5"/>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766D" w:rsidRDefault="00787D46">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支出</w:t>
                  </w:r>
                </w:p>
              </w:tc>
            </w:tr>
            <w:tr w:rsidR="003D7251" w:rsidTr="003D7251">
              <w:trPr>
                <w:gridAfter w:val="1"/>
                <w:wAfter w:w="89" w:type="dxa"/>
                <w:trHeight w:val="628"/>
              </w:trPr>
              <w:tc>
                <w:tcPr>
                  <w:tcW w:w="4350"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766D" w:rsidRDefault="00787D46">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    目</w:t>
                  </w:r>
                </w:p>
              </w:tc>
              <w:tc>
                <w:tcPr>
                  <w:tcW w:w="75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766D" w:rsidRDefault="00787D4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行次</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766D" w:rsidRDefault="00787D46">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决算数</w:t>
                  </w:r>
                </w:p>
              </w:tc>
              <w:tc>
                <w:tcPr>
                  <w:tcW w:w="4111"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766D" w:rsidRDefault="00787D46">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    目</w:t>
                  </w:r>
                </w:p>
              </w:tc>
              <w:tc>
                <w:tcPr>
                  <w:tcW w:w="853"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766D" w:rsidRDefault="00787D4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行次</w:t>
                  </w:r>
                </w:p>
              </w:tc>
              <w:tc>
                <w:tcPr>
                  <w:tcW w:w="269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766D" w:rsidRDefault="00787D46">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决算数</w:t>
                  </w:r>
                </w:p>
              </w:tc>
            </w:tr>
            <w:tr w:rsidR="003D7251" w:rsidTr="003D7251">
              <w:trPr>
                <w:gridAfter w:val="1"/>
                <w:wAfter w:w="89" w:type="dxa"/>
                <w:trHeight w:val="448"/>
              </w:trPr>
              <w:tc>
                <w:tcPr>
                  <w:tcW w:w="4350"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766D" w:rsidRDefault="00787D46">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栏    次</w:t>
                  </w:r>
                </w:p>
              </w:tc>
              <w:tc>
                <w:tcPr>
                  <w:tcW w:w="75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766D" w:rsidRDefault="0093766D">
                  <w:pPr>
                    <w:jc w:val="center"/>
                    <w:rPr>
                      <w:rFonts w:ascii="宋体" w:eastAsia="宋体" w:hAnsi="宋体" w:cs="宋体"/>
                      <w:color w:val="000000"/>
                      <w:sz w:val="24"/>
                      <w:szCs w:val="24"/>
                    </w:rPr>
                  </w:pP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766D" w:rsidRDefault="00787D46">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1</w:t>
                  </w:r>
                </w:p>
              </w:tc>
              <w:tc>
                <w:tcPr>
                  <w:tcW w:w="4111"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766D" w:rsidRDefault="00787D46">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栏    次</w:t>
                  </w:r>
                </w:p>
              </w:tc>
              <w:tc>
                <w:tcPr>
                  <w:tcW w:w="853"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766D" w:rsidRDefault="0093766D">
                  <w:pPr>
                    <w:jc w:val="center"/>
                    <w:rPr>
                      <w:rFonts w:ascii="宋体" w:eastAsia="宋体" w:hAnsi="宋体" w:cs="宋体"/>
                      <w:color w:val="000000"/>
                      <w:sz w:val="24"/>
                      <w:szCs w:val="24"/>
                    </w:rPr>
                  </w:pPr>
                </w:p>
              </w:tc>
              <w:tc>
                <w:tcPr>
                  <w:tcW w:w="269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766D" w:rsidRDefault="00787D46">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2</w:t>
                  </w:r>
                </w:p>
              </w:tc>
            </w:tr>
            <w:tr w:rsidR="00892DA6" w:rsidTr="003D7251">
              <w:trPr>
                <w:gridAfter w:val="1"/>
                <w:wAfter w:w="89" w:type="dxa"/>
                <w:trHeight w:val="448"/>
              </w:trPr>
              <w:tc>
                <w:tcPr>
                  <w:tcW w:w="435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892DA6" w:rsidRDefault="00892DA6">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一、一般公共预算财政拨款收入</w:t>
                  </w:r>
                </w:p>
              </w:tc>
              <w:tc>
                <w:tcPr>
                  <w:tcW w:w="75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92DA6" w:rsidRDefault="00892DA6">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892DA6" w:rsidRPr="00282826" w:rsidRDefault="00892DA6" w:rsidP="00892DA6">
                  <w:pPr>
                    <w:jc w:val="right"/>
                    <w:rPr>
                      <w:rFonts w:asciiTheme="minorEastAsia" w:hAnsiTheme="minorEastAsia"/>
                      <w:color w:val="000000"/>
                      <w:sz w:val="22"/>
                    </w:rPr>
                  </w:pPr>
                  <w:r w:rsidRPr="00282826">
                    <w:rPr>
                      <w:rFonts w:asciiTheme="minorEastAsia" w:hAnsiTheme="minorEastAsia"/>
                      <w:color w:val="000000"/>
                      <w:sz w:val="22"/>
                    </w:rPr>
                    <w:t>29,379.13</w:t>
                  </w:r>
                </w:p>
              </w:tc>
              <w:tc>
                <w:tcPr>
                  <w:tcW w:w="4111"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92DA6" w:rsidRDefault="00892DA6">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一、一般公共服务支出</w:t>
                  </w:r>
                </w:p>
              </w:tc>
              <w:tc>
                <w:tcPr>
                  <w:tcW w:w="853"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92DA6" w:rsidRDefault="00892DA6">
                  <w:pPr>
                    <w:widowControl/>
                    <w:jc w:val="center"/>
                    <w:textAlignment w:val="center"/>
                    <w:rPr>
                      <w:rFonts w:ascii="宋体" w:eastAsia="宋体" w:hAnsi="宋体" w:cs="宋体"/>
                      <w:color w:val="000000"/>
                      <w:sz w:val="22"/>
                    </w:rPr>
                  </w:pPr>
                  <w:r>
                    <w:rPr>
                      <w:rFonts w:ascii="宋体" w:eastAsia="宋体" w:hAnsi="宋体" w:cs="宋体" w:hint="eastAsia"/>
                      <w:color w:val="000000"/>
                      <w:sz w:val="22"/>
                    </w:rPr>
                    <w:t>31</w:t>
                  </w:r>
                </w:p>
              </w:tc>
              <w:tc>
                <w:tcPr>
                  <w:tcW w:w="26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92DA6" w:rsidRPr="00282826" w:rsidRDefault="00892DA6">
                  <w:pPr>
                    <w:jc w:val="right"/>
                    <w:rPr>
                      <w:rFonts w:asciiTheme="minorEastAsia" w:hAnsiTheme="minorEastAsia"/>
                      <w:color w:val="000000"/>
                      <w:sz w:val="22"/>
                    </w:rPr>
                  </w:pPr>
                  <w:r w:rsidRPr="00282826">
                    <w:rPr>
                      <w:rFonts w:asciiTheme="minorEastAsia" w:hAnsiTheme="minorEastAsia" w:hint="eastAsia"/>
                      <w:color w:val="000000"/>
                      <w:sz w:val="22"/>
                    </w:rPr>
                    <w:t>55.00</w:t>
                  </w:r>
                </w:p>
              </w:tc>
            </w:tr>
            <w:tr w:rsidR="00892DA6" w:rsidTr="003D7251">
              <w:trPr>
                <w:gridAfter w:val="1"/>
                <w:wAfter w:w="89" w:type="dxa"/>
                <w:trHeight w:val="448"/>
              </w:trPr>
              <w:tc>
                <w:tcPr>
                  <w:tcW w:w="4350"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92DA6" w:rsidRDefault="00892DA6">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二、政府性基金预算财政拨款收入</w:t>
                  </w:r>
                </w:p>
              </w:tc>
              <w:tc>
                <w:tcPr>
                  <w:tcW w:w="75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92DA6" w:rsidRDefault="00892DA6">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892DA6" w:rsidRPr="00282826" w:rsidRDefault="00892DA6" w:rsidP="00892DA6">
                  <w:pPr>
                    <w:jc w:val="right"/>
                    <w:rPr>
                      <w:rFonts w:asciiTheme="minorEastAsia" w:hAnsiTheme="minorEastAsia"/>
                      <w:color w:val="000000"/>
                      <w:sz w:val="22"/>
                    </w:rPr>
                  </w:pPr>
                </w:p>
              </w:tc>
              <w:tc>
                <w:tcPr>
                  <w:tcW w:w="4111"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92DA6" w:rsidRDefault="00892DA6">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二、外交支出</w:t>
                  </w:r>
                </w:p>
              </w:tc>
              <w:tc>
                <w:tcPr>
                  <w:tcW w:w="853"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92DA6" w:rsidRDefault="00892DA6">
                  <w:pPr>
                    <w:widowControl/>
                    <w:jc w:val="center"/>
                    <w:textAlignment w:val="center"/>
                    <w:rPr>
                      <w:rFonts w:ascii="宋体" w:eastAsia="宋体" w:hAnsi="宋体" w:cs="宋体"/>
                      <w:color w:val="000000"/>
                      <w:sz w:val="22"/>
                    </w:rPr>
                  </w:pPr>
                  <w:r>
                    <w:rPr>
                      <w:rFonts w:ascii="宋体" w:eastAsia="宋体" w:hAnsi="宋体" w:cs="宋体" w:hint="eastAsia"/>
                      <w:color w:val="000000"/>
                      <w:sz w:val="22"/>
                    </w:rPr>
                    <w:t>32</w:t>
                  </w:r>
                </w:p>
              </w:tc>
              <w:tc>
                <w:tcPr>
                  <w:tcW w:w="26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92DA6" w:rsidRPr="00282826" w:rsidRDefault="00892DA6">
                  <w:pPr>
                    <w:jc w:val="right"/>
                    <w:rPr>
                      <w:rFonts w:asciiTheme="minorEastAsia" w:hAnsiTheme="minorEastAsia"/>
                      <w:color w:val="000000"/>
                      <w:sz w:val="22"/>
                    </w:rPr>
                  </w:pPr>
                </w:p>
              </w:tc>
            </w:tr>
            <w:tr w:rsidR="00892DA6" w:rsidTr="003D7251">
              <w:trPr>
                <w:gridAfter w:val="1"/>
                <w:wAfter w:w="89" w:type="dxa"/>
                <w:trHeight w:val="448"/>
              </w:trPr>
              <w:tc>
                <w:tcPr>
                  <w:tcW w:w="435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892DA6" w:rsidRDefault="00892DA6">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三、国有资本经营预算财政拨款收入</w:t>
                  </w:r>
                </w:p>
              </w:tc>
              <w:tc>
                <w:tcPr>
                  <w:tcW w:w="75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92DA6" w:rsidRDefault="00892DA6">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3</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892DA6" w:rsidRPr="00282826" w:rsidRDefault="00892DA6" w:rsidP="00892DA6">
                  <w:pPr>
                    <w:jc w:val="right"/>
                    <w:rPr>
                      <w:rFonts w:asciiTheme="minorEastAsia" w:hAnsiTheme="minorEastAsia"/>
                      <w:color w:val="000000"/>
                      <w:sz w:val="22"/>
                    </w:rPr>
                  </w:pPr>
                </w:p>
              </w:tc>
              <w:tc>
                <w:tcPr>
                  <w:tcW w:w="4111"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92DA6" w:rsidRDefault="00892DA6">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三、国防支出</w:t>
                  </w:r>
                </w:p>
              </w:tc>
              <w:tc>
                <w:tcPr>
                  <w:tcW w:w="853"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92DA6" w:rsidRDefault="00892DA6">
                  <w:pPr>
                    <w:widowControl/>
                    <w:jc w:val="center"/>
                    <w:textAlignment w:val="center"/>
                    <w:rPr>
                      <w:rFonts w:ascii="宋体" w:eastAsia="宋体" w:hAnsi="宋体" w:cs="宋体"/>
                      <w:color w:val="000000"/>
                      <w:sz w:val="22"/>
                    </w:rPr>
                  </w:pPr>
                  <w:r>
                    <w:rPr>
                      <w:rFonts w:ascii="宋体" w:eastAsia="宋体" w:hAnsi="宋体" w:cs="宋体" w:hint="eastAsia"/>
                      <w:color w:val="000000"/>
                      <w:sz w:val="22"/>
                    </w:rPr>
                    <w:t>33</w:t>
                  </w:r>
                </w:p>
              </w:tc>
              <w:tc>
                <w:tcPr>
                  <w:tcW w:w="26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92DA6" w:rsidRPr="00282826" w:rsidRDefault="00892DA6">
                  <w:pPr>
                    <w:jc w:val="right"/>
                    <w:rPr>
                      <w:rFonts w:asciiTheme="minorEastAsia" w:hAnsiTheme="minorEastAsia"/>
                      <w:color w:val="000000"/>
                      <w:sz w:val="22"/>
                    </w:rPr>
                  </w:pPr>
                </w:p>
              </w:tc>
            </w:tr>
            <w:tr w:rsidR="00892DA6" w:rsidTr="003D7251">
              <w:trPr>
                <w:gridAfter w:val="1"/>
                <w:wAfter w:w="89" w:type="dxa"/>
                <w:trHeight w:val="448"/>
              </w:trPr>
              <w:tc>
                <w:tcPr>
                  <w:tcW w:w="4350"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92DA6" w:rsidRDefault="00892DA6">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四、上级补助收入</w:t>
                  </w:r>
                </w:p>
              </w:tc>
              <w:tc>
                <w:tcPr>
                  <w:tcW w:w="75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92DA6" w:rsidRDefault="00892DA6">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4</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892DA6" w:rsidRPr="00282826" w:rsidRDefault="00892DA6" w:rsidP="00892DA6">
                  <w:pPr>
                    <w:jc w:val="right"/>
                    <w:rPr>
                      <w:rFonts w:asciiTheme="minorEastAsia" w:hAnsiTheme="minorEastAsia"/>
                      <w:color w:val="000000"/>
                      <w:sz w:val="22"/>
                    </w:rPr>
                  </w:pPr>
                </w:p>
              </w:tc>
              <w:tc>
                <w:tcPr>
                  <w:tcW w:w="4111"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92DA6" w:rsidRDefault="00892DA6">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四、公共安全支出</w:t>
                  </w:r>
                </w:p>
              </w:tc>
              <w:tc>
                <w:tcPr>
                  <w:tcW w:w="853"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92DA6" w:rsidRDefault="00892DA6">
                  <w:pPr>
                    <w:widowControl/>
                    <w:jc w:val="center"/>
                    <w:textAlignment w:val="center"/>
                    <w:rPr>
                      <w:rFonts w:ascii="宋体" w:eastAsia="宋体" w:hAnsi="宋体" w:cs="宋体"/>
                      <w:color w:val="000000"/>
                      <w:sz w:val="22"/>
                    </w:rPr>
                  </w:pPr>
                  <w:r>
                    <w:rPr>
                      <w:rFonts w:ascii="宋体" w:eastAsia="宋体" w:hAnsi="宋体" w:cs="宋体" w:hint="eastAsia"/>
                      <w:color w:val="000000"/>
                      <w:sz w:val="22"/>
                    </w:rPr>
                    <w:t>34</w:t>
                  </w:r>
                </w:p>
              </w:tc>
              <w:tc>
                <w:tcPr>
                  <w:tcW w:w="26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92DA6" w:rsidRPr="00282826" w:rsidRDefault="00892DA6">
                  <w:pPr>
                    <w:jc w:val="right"/>
                    <w:rPr>
                      <w:rFonts w:asciiTheme="minorEastAsia" w:hAnsiTheme="minorEastAsia"/>
                      <w:color w:val="000000"/>
                      <w:sz w:val="22"/>
                    </w:rPr>
                  </w:pPr>
                </w:p>
              </w:tc>
            </w:tr>
            <w:tr w:rsidR="00892DA6" w:rsidTr="003D7251">
              <w:trPr>
                <w:gridAfter w:val="1"/>
                <w:wAfter w:w="89" w:type="dxa"/>
                <w:trHeight w:val="448"/>
              </w:trPr>
              <w:tc>
                <w:tcPr>
                  <w:tcW w:w="4350"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92DA6" w:rsidRDefault="00892DA6">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五、事业收入</w:t>
                  </w:r>
                </w:p>
              </w:tc>
              <w:tc>
                <w:tcPr>
                  <w:tcW w:w="75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92DA6" w:rsidRDefault="00892DA6">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5</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892DA6" w:rsidRPr="00282826" w:rsidRDefault="00892DA6" w:rsidP="00892DA6">
                  <w:pPr>
                    <w:jc w:val="right"/>
                    <w:rPr>
                      <w:rFonts w:asciiTheme="minorEastAsia" w:hAnsiTheme="minorEastAsia"/>
                      <w:color w:val="000000"/>
                      <w:sz w:val="22"/>
                    </w:rPr>
                  </w:pPr>
                  <w:r w:rsidRPr="00282826">
                    <w:rPr>
                      <w:rFonts w:asciiTheme="minorEastAsia" w:hAnsiTheme="minorEastAsia"/>
                      <w:color w:val="000000"/>
                      <w:sz w:val="22"/>
                    </w:rPr>
                    <w:t>30,800.86</w:t>
                  </w:r>
                </w:p>
              </w:tc>
              <w:tc>
                <w:tcPr>
                  <w:tcW w:w="4111"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92DA6" w:rsidRDefault="00892DA6">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五、教育支出</w:t>
                  </w:r>
                </w:p>
              </w:tc>
              <w:tc>
                <w:tcPr>
                  <w:tcW w:w="853"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92DA6" w:rsidRDefault="00892DA6">
                  <w:pPr>
                    <w:widowControl/>
                    <w:jc w:val="center"/>
                    <w:textAlignment w:val="center"/>
                    <w:rPr>
                      <w:rFonts w:ascii="宋体" w:eastAsia="宋体" w:hAnsi="宋体" w:cs="宋体"/>
                      <w:color w:val="000000"/>
                      <w:sz w:val="22"/>
                    </w:rPr>
                  </w:pPr>
                  <w:r>
                    <w:rPr>
                      <w:rFonts w:ascii="宋体" w:eastAsia="宋体" w:hAnsi="宋体" w:cs="宋体" w:hint="eastAsia"/>
                      <w:color w:val="000000"/>
                      <w:sz w:val="22"/>
                    </w:rPr>
                    <w:t>35</w:t>
                  </w:r>
                </w:p>
              </w:tc>
              <w:tc>
                <w:tcPr>
                  <w:tcW w:w="26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92DA6" w:rsidRPr="00282826" w:rsidRDefault="00892DA6">
                  <w:pPr>
                    <w:jc w:val="right"/>
                    <w:rPr>
                      <w:rFonts w:asciiTheme="minorEastAsia" w:hAnsiTheme="minorEastAsia"/>
                      <w:color w:val="000000"/>
                      <w:sz w:val="22"/>
                    </w:rPr>
                  </w:pPr>
                  <w:r w:rsidRPr="00282826">
                    <w:rPr>
                      <w:rFonts w:asciiTheme="minorEastAsia" w:hAnsiTheme="minorEastAsia" w:hint="eastAsia"/>
                      <w:color w:val="000000"/>
                      <w:sz w:val="22"/>
                    </w:rPr>
                    <w:t>70,066.88</w:t>
                  </w:r>
                </w:p>
              </w:tc>
            </w:tr>
            <w:tr w:rsidR="00892DA6" w:rsidTr="003D7251">
              <w:trPr>
                <w:gridAfter w:val="1"/>
                <w:wAfter w:w="89" w:type="dxa"/>
                <w:trHeight w:val="448"/>
              </w:trPr>
              <w:tc>
                <w:tcPr>
                  <w:tcW w:w="4350"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92DA6" w:rsidRDefault="00892DA6">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六、经营收入</w:t>
                  </w:r>
                </w:p>
              </w:tc>
              <w:tc>
                <w:tcPr>
                  <w:tcW w:w="75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92DA6" w:rsidRDefault="00892DA6">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6</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892DA6" w:rsidRPr="00282826" w:rsidRDefault="00892DA6" w:rsidP="00892DA6">
                  <w:pPr>
                    <w:jc w:val="right"/>
                    <w:rPr>
                      <w:rFonts w:asciiTheme="minorEastAsia" w:hAnsiTheme="minorEastAsia"/>
                      <w:color w:val="000000"/>
                      <w:sz w:val="22"/>
                    </w:rPr>
                  </w:pPr>
                </w:p>
              </w:tc>
              <w:tc>
                <w:tcPr>
                  <w:tcW w:w="4111"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92DA6" w:rsidRDefault="00892DA6">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六、科学技术支出</w:t>
                  </w:r>
                </w:p>
              </w:tc>
              <w:tc>
                <w:tcPr>
                  <w:tcW w:w="853"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92DA6" w:rsidRDefault="00892DA6">
                  <w:pPr>
                    <w:widowControl/>
                    <w:jc w:val="center"/>
                    <w:textAlignment w:val="center"/>
                    <w:rPr>
                      <w:rFonts w:ascii="宋体" w:eastAsia="宋体" w:hAnsi="宋体" w:cs="宋体"/>
                      <w:color w:val="000000"/>
                      <w:sz w:val="22"/>
                    </w:rPr>
                  </w:pPr>
                  <w:r>
                    <w:rPr>
                      <w:rFonts w:ascii="宋体" w:eastAsia="宋体" w:hAnsi="宋体" w:cs="宋体" w:hint="eastAsia"/>
                      <w:color w:val="000000"/>
                      <w:sz w:val="22"/>
                    </w:rPr>
                    <w:t>36</w:t>
                  </w:r>
                </w:p>
              </w:tc>
              <w:tc>
                <w:tcPr>
                  <w:tcW w:w="26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92DA6" w:rsidRPr="00282826" w:rsidRDefault="00892DA6">
                  <w:pPr>
                    <w:jc w:val="right"/>
                    <w:rPr>
                      <w:rFonts w:asciiTheme="minorEastAsia" w:hAnsiTheme="minorEastAsia"/>
                      <w:color w:val="000000"/>
                      <w:sz w:val="22"/>
                    </w:rPr>
                  </w:pPr>
                  <w:r w:rsidRPr="00282826">
                    <w:rPr>
                      <w:rFonts w:asciiTheme="minorEastAsia" w:hAnsiTheme="minorEastAsia" w:hint="eastAsia"/>
                      <w:color w:val="000000"/>
                      <w:sz w:val="22"/>
                    </w:rPr>
                    <w:t>547.80</w:t>
                  </w:r>
                </w:p>
              </w:tc>
            </w:tr>
            <w:tr w:rsidR="00892DA6" w:rsidTr="003D7251">
              <w:trPr>
                <w:gridAfter w:val="1"/>
                <w:wAfter w:w="89" w:type="dxa"/>
                <w:trHeight w:val="448"/>
              </w:trPr>
              <w:tc>
                <w:tcPr>
                  <w:tcW w:w="4350"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92DA6" w:rsidRDefault="00892DA6">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七、附属单位上缴收入</w:t>
                  </w:r>
                </w:p>
              </w:tc>
              <w:tc>
                <w:tcPr>
                  <w:tcW w:w="75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92DA6" w:rsidRDefault="00892DA6">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7</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892DA6" w:rsidRPr="00282826" w:rsidRDefault="00892DA6" w:rsidP="00892DA6">
                  <w:pPr>
                    <w:jc w:val="right"/>
                    <w:rPr>
                      <w:rFonts w:asciiTheme="minorEastAsia" w:hAnsiTheme="minorEastAsia"/>
                      <w:color w:val="000000"/>
                      <w:sz w:val="22"/>
                    </w:rPr>
                  </w:pPr>
                </w:p>
              </w:tc>
              <w:tc>
                <w:tcPr>
                  <w:tcW w:w="41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892DA6" w:rsidRDefault="00892DA6">
                  <w:pPr>
                    <w:rPr>
                      <w:rFonts w:ascii="宋体" w:eastAsia="宋体" w:hAnsi="宋体" w:cs="宋体"/>
                      <w:color w:val="000000"/>
                      <w:sz w:val="22"/>
                    </w:rPr>
                  </w:pPr>
                  <w:r>
                    <w:rPr>
                      <w:rFonts w:hint="eastAsia"/>
                      <w:color w:val="000000"/>
                      <w:sz w:val="22"/>
                    </w:rPr>
                    <w:t>七、文化旅游体育与传媒支出</w:t>
                  </w:r>
                </w:p>
              </w:tc>
              <w:tc>
                <w:tcPr>
                  <w:tcW w:w="853"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92DA6" w:rsidRDefault="00892DA6">
                  <w:pPr>
                    <w:widowControl/>
                    <w:jc w:val="center"/>
                    <w:textAlignment w:val="center"/>
                    <w:rPr>
                      <w:rFonts w:ascii="宋体" w:eastAsia="宋体" w:hAnsi="宋体" w:cs="宋体"/>
                      <w:color w:val="000000"/>
                      <w:sz w:val="22"/>
                    </w:rPr>
                  </w:pPr>
                  <w:r>
                    <w:rPr>
                      <w:rFonts w:ascii="宋体" w:eastAsia="宋体" w:hAnsi="宋体" w:cs="宋体" w:hint="eastAsia"/>
                      <w:color w:val="000000"/>
                      <w:sz w:val="22"/>
                    </w:rPr>
                    <w:t>37</w:t>
                  </w:r>
                </w:p>
              </w:tc>
              <w:tc>
                <w:tcPr>
                  <w:tcW w:w="26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92DA6" w:rsidRPr="00282826" w:rsidRDefault="00892DA6">
                  <w:pPr>
                    <w:jc w:val="right"/>
                    <w:rPr>
                      <w:rFonts w:asciiTheme="minorEastAsia" w:hAnsiTheme="minorEastAsia"/>
                      <w:color w:val="000000"/>
                      <w:sz w:val="22"/>
                    </w:rPr>
                  </w:pPr>
                </w:p>
              </w:tc>
            </w:tr>
            <w:tr w:rsidR="00892DA6" w:rsidTr="003D7251">
              <w:trPr>
                <w:gridAfter w:val="1"/>
                <w:wAfter w:w="89" w:type="dxa"/>
                <w:trHeight w:val="448"/>
              </w:trPr>
              <w:tc>
                <w:tcPr>
                  <w:tcW w:w="4350"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92DA6" w:rsidRDefault="00892DA6">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八、其他收入</w:t>
                  </w:r>
                </w:p>
              </w:tc>
              <w:tc>
                <w:tcPr>
                  <w:tcW w:w="75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92DA6" w:rsidRDefault="00892DA6">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8</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892DA6" w:rsidRPr="00282826" w:rsidRDefault="00892DA6" w:rsidP="00892DA6">
                  <w:pPr>
                    <w:jc w:val="right"/>
                    <w:rPr>
                      <w:rFonts w:asciiTheme="minorEastAsia" w:hAnsiTheme="minorEastAsia"/>
                      <w:color w:val="000000"/>
                      <w:sz w:val="22"/>
                    </w:rPr>
                  </w:pPr>
                  <w:r w:rsidRPr="00282826">
                    <w:rPr>
                      <w:rFonts w:asciiTheme="minorEastAsia" w:hAnsiTheme="minorEastAsia"/>
                      <w:color w:val="000000"/>
                      <w:sz w:val="22"/>
                    </w:rPr>
                    <w:t>15,392.78</w:t>
                  </w:r>
                </w:p>
              </w:tc>
              <w:tc>
                <w:tcPr>
                  <w:tcW w:w="41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892DA6" w:rsidRDefault="00892DA6">
                  <w:pPr>
                    <w:rPr>
                      <w:rFonts w:ascii="宋体" w:eastAsia="宋体" w:hAnsi="宋体" w:cs="宋体"/>
                      <w:color w:val="000000"/>
                      <w:sz w:val="22"/>
                    </w:rPr>
                  </w:pPr>
                  <w:r>
                    <w:rPr>
                      <w:rFonts w:hint="eastAsia"/>
                      <w:color w:val="000000"/>
                      <w:sz w:val="22"/>
                    </w:rPr>
                    <w:t>八、社会保障和就业支出</w:t>
                  </w:r>
                </w:p>
              </w:tc>
              <w:tc>
                <w:tcPr>
                  <w:tcW w:w="853"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92DA6" w:rsidRDefault="00892DA6">
                  <w:pPr>
                    <w:widowControl/>
                    <w:jc w:val="center"/>
                    <w:textAlignment w:val="center"/>
                    <w:rPr>
                      <w:rFonts w:ascii="宋体" w:eastAsia="宋体" w:hAnsi="宋体" w:cs="宋体"/>
                      <w:color w:val="000000"/>
                      <w:sz w:val="22"/>
                    </w:rPr>
                  </w:pPr>
                  <w:r>
                    <w:rPr>
                      <w:rFonts w:ascii="宋体" w:eastAsia="宋体" w:hAnsi="宋体" w:cs="宋体" w:hint="eastAsia"/>
                      <w:color w:val="000000"/>
                      <w:sz w:val="22"/>
                    </w:rPr>
                    <w:t>38</w:t>
                  </w:r>
                </w:p>
              </w:tc>
              <w:tc>
                <w:tcPr>
                  <w:tcW w:w="26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92DA6" w:rsidRPr="00282826" w:rsidRDefault="00892DA6">
                  <w:pPr>
                    <w:jc w:val="right"/>
                    <w:rPr>
                      <w:rFonts w:asciiTheme="minorEastAsia" w:hAnsiTheme="minorEastAsia"/>
                      <w:color w:val="000000"/>
                      <w:sz w:val="22"/>
                    </w:rPr>
                  </w:pPr>
                  <w:r w:rsidRPr="00282826">
                    <w:rPr>
                      <w:rFonts w:asciiTheme="minorEastAsia" w:hAnsiTheme="minorEastAsia" w:hint="eastAsia"/>
                      <w:color w:val="000000"/>
                      <w:sz w:val="22"/>
                    </w:rPr>
                    <w:t>33.64</w:t>
                  </w:r>
                </w:p>
              </w:tc>
            </w:tr>
            <w:tr w:rsidR="00892DA6" w:rsidTr="003D7251">
              <w:trPr>
                <w:gridAfter w:val="1"/>
                <w:wAfter w:w="89" w:type="dxa"/>
                <w:trHeight w:val="448"/>
              </w:trPr>
              <w:tc>
                <w:tcPr>
                  <w:tcW w:w="435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892DA6" w:rsidRDefault="00892DA6">
                  <w:pPr>
                    <w:jc w:val="right"/>
                    <w:rPr>
                      <w:rFonts w:ascii="宋体" w:eastAsia="宋体" w:hAnsi="宋体" w:cs="宋体"/>
                      <w:color w:val="000000"/>
                      <w:sz w:val="20"/>
                      <w:szCs w:val="20"/>
                    </w:rPr>
                  </w:pPr>
                </w:p>
              </w:tc>
              <w:tc>
                <w:tcPr>
                  <w:tcW w:w="75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92DA6" w:rsidRDefault="00892DA6">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9</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892DA6" w:rsidRDefault="00892DA6">
                  <w:pPr>
                    <w:jc w:val="right"/>
                    <w:rPr>
                      <w:rFonts w:ascii="宋体" w:eastAsia="宋体" w:hAnsi="宋体" w:cs="宋体"/>
                      <w:color w:val="000000"/>
                      <w:sz w:val="22"/>
                    </w:rPr>
                  </w:pPr>
                </w:p>
              </w:tc>
              <w:tc>
                <w:tcPr>
                  <w:tcW w:w="41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892DA6" w:rsidRDefault="00892DA6">
                  <w:pPr>
                    <w:rPr>
                      <w:rFonts w:ascii="宋体" w:eastAsia="宋体" w:hAnsi="宋体" w:cs="宋体"/>
                      <w:color w:val="000000"/>
                      <w:sz w:val="22"/>
                    </w:rPr>
                  </w:pPr>
                  <w:r>
                    <w:rPr>
                      <w:rFonts w:hint="eastAsia"/>
                      <w:color w:val="000000"/>
                      <w:sz w:val="22"/>
                    </w:rPr>
                    <w:t>九、卫生健康支出</w:t>
                  </w:r>
                </w:p>
              </w:tc>
              <w:tc>
                <w:tcPr>
                  <w:tcW w:w="853"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92DA6" w:rsidRDefault="00892DA6">
                  <w:pPr>
                    <w:widowControl/>
                    <w:jc w:val="center"/>
                    <w:textAlignment w:val="center"/>
                    <w:rPr>
                      <w:rFonts w:ascii="宋体" w:eastAsia="宋体" w:hAnsi="宋体" w:cs="宋体"/>
                      <w:color w:val="000000"/>
                      <w:sz w:val="22"/>
                    </w:rPr>
                  </w:pPr>
                  <w:r>
                    <w:rPr>
                      <w:rFonts w:ascii="宋体" w:eastAsia="宋体" w:hAnsi="宋体" w:cs="宋体" w:hint="eastAsia"/>
                      <w:color w:val="000000"/>
                      <w:sz w:val="22"/>
                    </w:rPr>
                    <w:t>39</w:t>
                  </w:r>
                </w:p>
              </w:tc>
              <w:tc>
                <w:tcPr>
                  <w:tcW w:w="26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92DA6" w:rsidRPr="00282826" w:rsidRDefault="00892DA6">
                  <w:pPr>
                    <w:jc w:val="right"/>
                    <w:rPr>
                      <w:rFonts w:asciiTheme="minorEastAsia" w:hAnsiTheme="minorEastAsia"/>
                      <w:color w:val="000000"/>
                      <w:sz w:val="22"/>
                    </w:rPr>
                  </w:pPr>
                  <w:r w:rsidRPr="00282826">
                    <w:rPr>
                      <w:rFonts w:asciiTheme="minorEastAsia" w:hAnsiTheme="minorEastAsia" w:hint="eastAsia"/>
                      <w:color w:val="000000"/>
                      <w:sz w:val="22"/>
                    </w:rPr>
                    <w:t>2.40</w:t>
                  </w:r>
                </w:p>
              </w:tc>
            </w:tr>
            <w:tr w:rsidR="00892DA6" w:rsidTr="003D7251">
              <w:trPr>
                <w:gridAfter w:val="1"/>
                <w:wAfter w:w="89" w:type="dxa"/>
                <w:trHeight w:val="448"/>
              </w:trPr>
              <w:tc>
                <w:tcPr>
                  <w:tcW w:w="435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892DA6" w:rsidRDefault="00892DA6">
                  <w:pPr>
                    <w:jc w:val="right"/>
                    <w:rPr>
                      <w:rFonts w:ascii="宋体" w:eastAsia="宋体" w:hAnsi="宋体" w:cs="宋体"/>
                      <w:color w:val="000000"/>
                      <w:sz w:val="20"/>
                      <w:szCs w:val="20"/>
                    </w:rPr>
                  </w:pPr>
                </w:p>
              </w:tc>
              <w:tc>
                <w:tcPr>
                  <w:tcW w:w="75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92DA6" w:rsidRDefault="00892DA6">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10</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892DA6" w:rsidRDefault="00892DA6">
                  <w:pPr>
                    <w:jc w:val="right"/>
                    <w:rPr>
                      <w:rFonts w:ascii="宋体" w:eastAsia="宋体" w:hAnsi="宋体" w:cs="宋体"/>
                      <w:color w:val="000000"/>
                      <w:sz w:val="22"/>
                    </w:rPr>
                  </w:pPr>
                </w:p>
              </w:tc>
              <w:tc>
                <w:tcPr>
                  <w:tcW w:w="41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892DA6" w:rsidRDefault="00892DA6">
                  <w:pPr>
                    <w:rPr>
                      <w:rFonts w:ascii="宋体" w:eastAsia="宋体" w:hAnsi="宋体" w:cs="宋体"/>
                      <w:color w:val="000000"/>
                      <w:sz w:val="22"/>
                    </w:rPr>
                  </w:pPr>
                  <w:r>
                    <w:rPr>
                      <w:rFonts w:hint="eastAsia"/>
                      <w:color w:val="000000"/>
                      <w:sz w:val="22"/>
                    </w:rPr>
                    <w:t>十、节能环保支出</w:t>
                  </w:r>
                </w:p>
              </w:tc>
              <w:tc>
                <w:tcPr>
                  <w:tcW w:w="853"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92DA6" w:rsidRDefault="00892DA6">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40</w:t>
                  </w:r>
                </w:p>
              </w:tc>
              <w:tc>
                <w:tcPr>
                  <w:tcW w:w="26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92DA6" w:rsidRPr="00282826" w:rsidRDefault="00892DA6">
                  <w:pPr>
                    <w:jc w:val="right"/>
                    <w:rPr>
                      <w:rFonts w:asciiTheme="minorEastAsia" w:hAnsiTheme="minorEastAsia"/>
                      <w:color w:val="000000"/>
                      <w:sz w:val="22"/>
                    </w:rPr>
                  </w:pPr>
                  <w:r w:rsidRPr="00282826">
                    <w:rPr>
                      <w:rFonts w:asciiTheme="minorEastAsia" w:hAnsiTheme="minorEastAsia" w:hint="eastAsia"/>
                      <w:color w:val="000000"/>
                      <w:sz w:val="22"/>
                    </w:rPr>
                    <w:t>15.00</w:t>
                  </w:r>
                </w:p>
              </w:tc>
            </w:tr>
            <w:tr w:rsidR="003D7251" w:rsidTr="003D7251">
              <w:trPr>
                <w:gridAfter w:val="1"/>
                <w:wAfter w:w="89" w:type="dxa"/>
                <w:trHeight w:val="448"/>
              </w:trPr>
              <w:tc>
                <w:tcPr>
                  <w:tcW w:w="435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3D7251" w:rsidRDefault="003D7251">
                  <w:pPr>
                    <w:jc w:val="right"/>
                    <w:rPr>
                      <w:rFonts w:ascii="宋体" w:eastAsia="宋体" w:hAnsi="宋体" w:cs="宋体"/>
                      <w:color w:val="000000"/>
                      <w:sz w:val="20"/>
                      <w:szCs w:val="20"/>
                    </w:rPr>
                  </w:pPr>
                </w:p>
              </w:tc>
              <w:tc>
                <w:tcPr>
                  <w:tcW w:w="75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D7251" w:rsidRDefault="003D7251">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11</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3D7251" w:rsidRDefault="003D7251">
                  <w:pPr>
                    <w:jc w:val="right"/>
                    <w:rPr>
                      <w:rFonts w:ascii="宋体" w:eastAsia="宋体" w:hAnsi="宋体" w:cs="宋体"/>
                      <w:color w:val="000000"/>
                      <w:sz w:val="22"/>
                    </w:rPr>
                  </w:pPr>
                </w:p>
              </w:tc>
              <w:tc>
                <w:tcPr>
                  <w:tcW w:w="41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3D7251" w:rsidRDefault="003D7251">
                  <w:pPr>
                    <w:rPr>
                      <w:rFonts w:ascii="宋体" w:eastAsia="宋体" w:hAnsi="宋体" w:cs="宋体"/>
                      <w:color w:val="000000"/>
                      <w:sz w:val="22"/>
                    </w:rPr>
                  </w:pPr>
                  <w:r>
                    <w:rPr>
                      <w:rFonts w:hint="eastAsia"/>
                      <w:color w:val="000000"/>
                      <w:sz w:val="22"/>
                    </w:rPr>
                    <w:t>十一、城乡社区支出</w:t>
                  </w:r>
                </w:p>
              </w:tc>
              <w:tc>
                <w:tcPr>
                  <w:tcW w:w="853"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D7251" w:rsidRDefault="00F81FE7">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41</w:t>
                  </w:r>
                </w:p>
              </w:tc>
              <w:tc>
                <w:tcPr>
                  <w:tcW w:w="26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7251" w:rsidRDefault="003D7251">
                  <w:pPr>
                    <w:rPr>
                      <w:rFonts w:ascii="宋体" w:eastAsia="宋体" w:hAnsi="宋体" w:cs="宋体"/>
                      <w:b/>
                      <w:color w:val="000000"/>
                      <w:sz w:val="22"/>
                    </w:rPr>
                  </w:pPr>
                </w:p>
              </w:tc>
            </w:tr>
            <w:tr w:rsidR="003D7251" w:rsidTr="003D7251">
              <w:trPr>
                <w:gridAfter w:val="1"/>
                <w:wAfter w:w="89" w:type="dxa"/>
                <w:trHeight w:val="448"/>
              </w:trPr>
              <w:tc>
                <w:tcPr>
                  <w:tcW w:w="435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3D7251" w:rsidRDefault="003D7251">
                  <w:pPr>
                    <w:jc w:val="right"/>
                    <w:rPr>
                      <w:rFonts w:ascii="宋体" w:eastAsia="宋体" w:hAnsi="宋体" w:cs="宋体"/>
                      <w:color w:val="000000"/>
                      <w:sz w:val="20"/>
                      <w:szCs w:val="20"/>
                    </w:rPr>
                  </w:pPr>
                </w:p>
              </w:tc>
              <w:tc>
                <w:tcPr>
                  <w:tcW w:w="75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D7251" w:rsidRDefault="003D7251">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12</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3D7251" w:rsidRDefault="003D7251">
                  <w:pPr>
                    <w:jc w:val="right"/>
                    <w:rPr>
                      <w:rFonts w:ascii="宋体" w:eastAsia="宋体" w:hAnsi="宋体" w:cs="宋体"/>
                      <w:color w:val="000000"/>
                      <w:sz w:val="22"/>
                    </w:rPr>
                  </w:pPr>
                </w:p>
              </w:tc>
              <w:tc>
                <w:tcPr>
                  <w:tcW w:w="41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3D7251" w:rsidRDefault="003D7251">
                  <w:pPr>
                    <w:rPr>
                      <w:rFonts w:ascii="宋体" w:eastAsia="宋体" w:hAnsi="宋体" w:cs="宋体"/>
                      <w:color w:val="000000"/>
                      <w:sz w:val="22"/>
                    </w:rPr>
                  </w:pPr>
                  <w:r>
                    <w:rPr>
                      <w:rFonts w:hint="eastAsia"/>
                      <w:color w:val="000000"/>
                      <w:sz w:val="22"/>
                    </w:rPr>
                    <w:t>十二、农林水支出</w:t>
                  </w:r>
                </w:p>
              </w:tc>
              <w:tc>
                <w:tcPr>
                  <w:tcW w:w="853"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D7251" w:rsidRDefault="00F81FE7">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42</w:t>
                  </w:r>
                </w:p>
              </w:tc>
              <w:tc>
                <w:tcPr>
                  <w:tcW w:w="26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7251" w:rsidRDefault="003D7251">
                  <w:pPr>
                    <w:rPr>
                      <w:rFonts w:ascii="宋体" w:eastAsia="宋体" w:hAnsi="宋体" w:cs="宋体"/>
                      <w:b/>
                      <w:color w:val="000000"/>
                      <w:sz w:val="22"/>
                    </w:rPr>
                  </w:pPr>
                </w:p>
              </w:tc>
            </w:tr>
            <w:tr w:rsidR="003D7251" w:rsidTr="003D7251">
              <w:trPr>
                <w:gridAfter w:val="1"/>
                <w:wAfter w:w="89" w:type="dxa"/>
                <w:trHeight w:val="448"/>
              </w:trPr>
              <w:tc>
                <w:tcPr>
                  <w:tcW w:w="435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3D7251" w:rsidRDefault="003D7251">
                  <w:pPr>
                    <w:jc w:val="right"/>
                    <w:rPr>
                      <w:rFonts w:ascii="宋体" w:eastAsia="宋体" w:hAnsi="宋体" w:cs="宋体"/>
                      <w:color w:val="000000"/>
                      <w:sz w:val="20"/>
                      <w:szCs w:val="20"/>
                    </w:rPr>
                  </w:pPr>
                </w:p>
              </w:tc>
              <w:tc>
                <w:tcPr>
                  <w:tcW w:w="75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D7251" w:rsidRDefault="003D7251">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13</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3D7251" w:rsidRDefault="003D7251">
                  <w:pPr>
                    <w:jc w:val="right"/>
                    <w:rPr>
                      <w:rFonts w:ascii="宋体" w:eastAsia="宋体" w:hAnsi="宋体" w:cs="宋体"/>
                      <w:color w:val="000000"/>
                      <w:sz w:val="22"/>
                    </w:rPr>
                  </w:pPr>
                </w:p>
              </w:tc>
              <w:tc>
                <w:tcPr>
                  <w:tcW w:w="41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3D7251" w:rsidRDefault="003D7251">
                  <w:pPr>
                    <w:rPr>
                      <w:rFonts w:ascii="宋体" w:eastAsia="宋体" w:hAnsi="宋体" w:cs="宋体"/>
                      <w:color w:val="000000"/>
                      <w:sz w:val="22"/>
                    </w:rPr>
                  </w:pPr>
                  <w:r>
                    <w:rPr>
                      <w:rFonts w:hint="eastAsia"/>
                      <w:color w:val="000000"/>
                      <w:sz w:val="22"/>
                    </w:rPr>
                    <w:t>十三、交通运输支出</w:t>
                  </w:r>
                </w:p>
              </w:tc>
              <w:tc>
                <w:tcPr>
                  <w:tcW w:w="853"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D7251" w:rsidRDefault="00F81FE7">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43</w:t>
                  </w:r>
                </w:p>
              </w:tc>
              <w:tc>
                <w:tcPr>
                  <w:tcW w:w="26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7251" w:rsidRDefault="003D7251">
                  <w:pPr>
                    <w:rPr>
                      <w:rFonts w:ascii="宋体" w:eastAsia="宋体" w:hAnsi="宋体" w:cs="宋体"/>
                      <w:b/>
                      <w:color w:val="000000"/>
                      <w:sz w:val="22"/>
                    </w:rPr>
                  </w:pPr>
                </w:p>
              </w:tc>
            </w:tr>
            <w:tr w:rsidR="003D7251" w:rsidTr="003D7251">
              <w:trPr>
                <w:gridAfter w:val="1"/>
                <w:wAfter w:w="89" w:type="dxa"/>
                <w:trHeight w:val="448"/>
              </w:trPr>
              <w:tc>
                <w:tcPr>
                  <w:tcW w:w="435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3D7251" w:rsidRDefault="003D7251">
                  <w:pPr>
                    <w:jc w:val="right"/>
                    <w:rPr>
                      <w:rFonts w:ascii="宋体" w:eastAsia="宋体" w:hAnsi="宋体" w:cs="宋体"/>
                      <w:color w:val="000000"/>
                      <w:sz w:val="20"/>
                      <w:szCs w:val="20"/>
                    </w:rPr>
                  </w:pPr>
                </w:p>
              </w:tc>
              <w:tc>
                <w:tcPr>
                  <w:tcW w:w="75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D7251" w:rsidRDefault="003D7251">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14</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3D7251" w:rsidRDefault="003D7251">
                  <w:pPr>
                    <w:jc w:val="right"/>
                    <w:rPr>
                      <w:rFonts w:ascii="宋体" w:eastAsia="宋体" w:hAnsi="宋体" w:cs="宋体"/>
                      <w:color w:val="000000"/>
                      <w:sz w:val="22"/>
                    </w:rPr>
                  </w:pPr>
                </w:p>
              </w:tc>
              <w:tc>
                <w:tcPr>
                  <w:tcW w:w="41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3D7251" w:rsidRDefault="003D7251">
                  <w:pPr>
                    <w:rPr>
                      <w:rFonts w:ascii="宋体" w:eastAsia="宋体" w:hAnsi="宋体" w:cs="宋体"/>
                      <w:color w:val="000000"/>
                      <w:sz w:val="22"/>
                    </w:rPr>
                  </w:pPr>
                  <w:r>
                    <w:rPr>
                      <w:rFonts w:hint="eastAsia"/>
                      <w:color w:val="000000"/>
                      <w:sz w:val="22"/>
                    </w:rPr>
                    <w:t>十四、资源勘探工业信息等支出</w:t>
                  </w:r>
                </w:p>
              </w:tc>
              <w:tc>
                <w:tcPr>
                  <w:tcW w:w="853"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D7251" w:rsidRDefault="00F81FE7">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44</w:t>
                  </w:r>
                </w:p>
              </w:tc>
              <w:tc>
                <w:tcPr>
                  <w:tcW w:w="26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7251" w:rsidRDefault="003D7251">
                  <w:pPr>
                    <w:rPr>
                      <w:rFonts w:ascii="宋体" w:eastAsia="宋体" w:hAnsi="宋体" w:cs="宋体"/>
                      <w:b/>
                      <w:color w:val="000000"/>
                      <w:sz w:val="22"/>
                    </w:rPr>
                  </w:pPr>
                </w:p>
              </w:tc>
            </w:tr>
            <w:tr w:rsidR="003D7251" w:rsidTr="003D7251">
              <w:trPr>
                <w:gridAfter w:val="1"/>
                <w:wAfter w:w="89" w:type="dxa"/>
                <w:trHeight w:val="448"/>
              </w:trPr>
              <w:tc>
                <w:tcPr>
                  <w:tcW w:w="435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3D7251" w:rsidRDefault="003D7251">
                  <w:pPr>
                    <w:jc w:val="right"/>
                    <w:rPr>
                      <w:rFonts w:ascii="宋体" w:eastAsia="宋体" w:hAnsi="宋体" w:cs="宋体"/>
                      <w:color w:val="000000"/>
                      <w:sz w:val="20"/>
                      <w:szCs w:val="20"/>
                    </w:rPr>
                  </w:pPr>
                </w:p>
              </w:tc>
              <w:tc>
                <w:tcPr>
                  <w:tcW w:w="75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D7251" w:rsidRDefault="003D7251">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15</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3D7251" w:rsidRDefault="003D7251">
                  <w:pPr>
                    <w:jc w:val="right"/>
                    <w:rPr>
                      <w:rFonts w:ascii="宋体" w:eastAsia="宋体" w:hAnsi="宋体" w:cs="宋体"/>
                      <w:color w:val="000000"/>
                      <w:sz w:val="22"/>
                    </w:rPr>
                  </w:pPr>
                </w:p>
              </w:tc>
              <w:tc>
                <w:tcPr>
                  <w:tcW w:w="41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3D7251" w:rsidRDefault="003D7251">
                  <w:pPr>
                    <w:rPr>
                      <w:rFonts w:ascii="宋体" w:eastAsia="宋体" w:hAnsi="宋体" w:cs="宋体"/>
                      <w:color w:val="000000"/>
                      <w:sz w:val="22"/>
                    </w:rPr>
                  </w:pPr>
                  <w:r>
                    <w:rPr>
                      <w:rFonts w:hint="eastAsia"/>
                      <w:color w:val="000000"/>
                      <w:sz w:val="22"/>
                    </w:rPr>
                    <w:t>十五、商业服务业等支出</w:t>
                  </w:r>
                </w:p>
              </w:tc>
              <w:tc>
                <w:tcPr>
                  <w:tcW w:w="853"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D7251" w:rsidRDefault="00F81FE7">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45</w:t>
                  </w:r>
                </w:p>
              </w:tc>
              <w:tc>
                <w:tcPr>
                  <w:tcW w:w="26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7251" w:rsidRDefault="003D7251">
                  <w:pPr>
                    <w:rPr>
                      <w:rFonts w:ascii="宋体" w:eastAsia="宋体" w:hAnsi="宋体" w:cs="宋体"/>
                      <w:b/>
                      <w:color w:val="000000"/>
                      <w:sz w:val="22"/>
                    </w:rPr>
                  </w:pPr>
                </w:p>
              </w:tc>
            </w:tr>
            <w:tr w:rsidR="003D7251" w:rsidTr="003D7251">
              <w:trPr>
                <w:gridAfter w:val="1"/>
                <w:wAfter w:w="89" w:type="dxa"/>
                <w:trHeight w:val="448"/>
              </w:trPr>
              <w:tc>
                <w:tcPr>
                  <w:tcW w:w="435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3D7251" w:rsidRDefault="003D7251">
                  <w:pPr>
                    <w:jc w:val="right"/>
                    <w:rPr>
                      <w:rFonts w:ascii="宋体" w:eastAsia="宋体" w:hAnsi="宋体" w:cs="宋体"/>
                      <w:color w:val="000000"/>
                      <w:sz w:val="20"/>
                      <w:szCs w:val="20"/>
                    </w:rPr>
                  </w:pPr>
                </w:p>
              </w:tc>
              <w:tc>
                <w:tcPr>
                  <w:tcW w:w="75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D7251" w:rsidRDefault="003D7251">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16</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3D7251" w:rsidRDefault="003D7251">
                  <w:pPr>
                    <w:jc w:val="right"/>
                    <w:rPr>
                      <w:rFonts w:ascii="宋体" w:eastAsia="宋体" w:hAnsi="宋体" w:cs="宋体"/>
                      <w:color w:val="000000"/>
                      <w:sz w:val="22"/>
                    </w:rPr>
                  </w:pPr>
                </w:p>
              </w:tc>
              <w:tc>
                <w:tcPr>
                  <w:tcW w:w="41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3D7251" w:rsidRDefault="003D7251">
                  <w:pPr>
                    <w:rPr>
                      <w:rFonts w:ascii="宋体" w:eastAsia="宋体" w:hAnsi="宋体" w:cs="宋体"/>
                      <w:color w:val="000000"/>
                      <w:sz w:val="22"/>
                    </w:rPr>
                  </w:pPr>
                  <w:r>
                    <w:rPr>
                      <w:rFonts w:hint="eastAsia"/>
                      <w:color w:val="000000"/>
                      <w:sz w:val="22"/>
                    </w:rPr>
                    <w:t>十六、金融支出</w:t>
                  </w:r>
                </w:p>
              </w:tc>
              <w:tc>
                <w:tcPr>
                  <w:tcW w:w="853"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D7251" w:rsidRDefault="00F81FE7">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46</w:t>
                  </w:r>
                </w:p>
              </w:tc>
              <w:tc>
                <w:tcPr>
                  <w:tcW w:w="26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7251" w:rsidRDefault="003D7251">
                  <w:pPr>
                    <w:rPr>
                      <w:rFonts w:ascii="宋体" w:eastAsia="宋体" w:hAnsi="宋体" w:cs="宋体"/>
                      <w:b/>
                      <w:color w:val="000000"/>
                      <w:sz w:val="22"/>
                    </w:rPr>
                  </w:pPr>
                </w:p>
              </w:tc>
            </w:tr>
            <w:tr w:rsidR="003D7251" w:rsidTr="003D7251">
              <w:trPr>
                <w:gridAfter w:val="1"/>
                <w:wAfter w:w="89" w:type="dxa"/>
                <w:trHeight w:val="448"/>
              </w:trPr>
              <w:tc>
                <w:tcPr>
                  <w:tcW w:w="435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3D7251" w:rsidRDefault="003D7251">
                  <w:pPr>
                    <w:widowControl/>
                    <w:jc w:val="center"/>
                    <w:textAlignment w:val="center"/>
                    <w:rPr>
                      <w:rFonts w:ascii="宋体" w:eastAsia="宋体" w:hAnsi="宋体" w:cs="宋体"/>
                      <w:b/>
                      <w:color w:val="000000"/>
                      <w:kern w:val="0"/>
                      <w:sz w:val="22"/>
                    </w:rPr>
                  </w:pPr>
                </w:p>
              </w:tc>
              <w:tc>
                <w:tcPr>
                  <w:tcW w:w="75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D7251" w:rsidRDefault="003D7251">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17</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3D7251" w:rsidRPr="00B13FF0" w:rsidRDefault="003D7251" w:rsidP="00C25A69"/>
              </w:tc>
              <w:tc>
                <w:tcPr>
                  <w:tcW w:w="41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3D7251" w:rsidRDefault="003D7251">
                  <w:pPr>
                    <w:rPr>
                      <w:rFonts w:ascii="宋体" w:eastAsia="宋体" w:hAnsi="宋体" w:cs="宋体"/>
                      <w:color w:val="000000"/>
                      <w:sz w:val="22"/>
                    </w:rPr>
                  </w:pPr>
                  <w:r>
                    <w:rPr>
                      <w:rFonts w:hint="eastAsia"/>
                      <w:color w:val="000000"/>
                      <w:sz w:val="22"/>
                    </w:rPr>
                    <w:t>十七、援助其他地区支出</w:t>
                  </w:r>
                </w:p>
              </w:tc>
              <w:tc>
                <w:tcPr>
                  <w:tcW w:w="853"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D7251" w:rsidRDefault="00F81FE7">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47</w:t>
                  </w:r>
                </w:p>
              </w:tc>
              <w:tc>
                <w:tcPr>
                  <w:tcW w:w="26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7251" w:rsidRDefault="003D7251">
                  <w:pPr>
                    <w:rPr>
                      <w:rFonts w:ascii="宋体" w:eastAsia="宋体" w:hAnsi="宋体" w:cs="宋体"/>
                      <w:color w:val="000000"/>
                      <w:sz w:val="22"/>
                    </w:rPr>
                  </w:pPr>
                </w:p>
              </w:tc>
            </w:tr>
            <w:tr w:rsidR="003D7251" w:rsidTr="003D7251">
              <w:trPr>
                <w:gridAfter w:val="1"/>
                <w:wAfter w:w="89" w:type="dxa"/>
                <w:trHeight w:val="448"/>
              </w:trPr>
              <w:tc>
                <w:tcPr>
                  <w:tcW w:w="435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3D7251" w:rsidRDefault="003D7251">
                  <w:pPr>
                    <w:widowControl/>
                    <w:jc w:val="center"/>
                    <w:textAlignment w:val="center"/>
                    <w:rPr>
                      <w:rFonts w:ascii="宋体" w:eastAsia="宋体" w:hAnsi="宋体" w:cs="宋体"/>
                      <w:b/>
                      <w:color w:val="000000"/>
                      <w:kern w:val="0"/>
                      <w:sz w:val="22"/>
                    </w:rPr>
                  </w:pPr>
                </w:p>
              </w:tc>
              <w:tc>
                <w:tcPr>
                  <w:tcW w:w="75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D7251" w:rsidRDefault="003D7251">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18</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3D7251" w:rsidRPr="00B13FF0" w:rsidRDefault="003D7251" w:rsidP="00C25A69"/>
              </w:tc>
              <w:tc>
                <w:tcPr>
                  <w:tcW w:w="41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3D7251" w:rsidRDefault="003D7251">
                  <w:pPr>
                    <w:rPr>
                      <w:rFonts w:ascii="宋体" w:eastAsia="宋体" w:hAnsi="宋体" w:cs="宋体"/>
                      <w:color w:val="000000"/>
                      <w:sz w:val="22"/>
                    </w:rPr>
                  </w:pPr>
                  <w:r>
                    <w:rPr>
                      <w:rFonts w:hint="eastAsia"/>
                      <w:color w:val="000000"/>
                      <w:sz w:val="22"/>
                    </w:rPr>
                    <w:t>十八、自然资源海洋气象等支出</w:t>
                  </w:r>
                </w:p>
              </w:tc>
              <w:tc>
                <w:tcPr>
                  <w:tcW w:w="853"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D7251" w:rsidRDefault="00F81FE7">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48</w:t>
                  </w:r>
                </w:p>
              </w:tc>
              <w:tc>
                <w:tcPr>
                  <w:tcW w:w="26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7251" w:rsidRDefault="003D7251">
                  <w:pPr>
                    <w:rPr>
                      <w:rFonts w:ascii="宋体" w:eastAsia="宋体" w:hAnsi="宋体" w:cs="宋体"/>
                      <w:color w:val="000000"/>
                      <w:sz w:val="22"/>
                    </w:rPr>
                  </w:pPr>
                </w:p>
              </w:tc>
            </w:tr>
            <w:tr w:rsidR="003D7251" w:rsidTr="003D7251">
              <w:trPr>
                <w:gridAfter w:val="1"/>
                <w:wAfter w:w="89" w:type="dxa"/>
                <w:trHeight w:val="448"/>
              </w:trPr>
              <w:tc>
                <w:tcPr>
                  <w:tcW w:w="435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3D7251" w:rsidRDefault="003D7251">
                  <w:pPr>
                    <w:widowControl/>
                    <w:jc w:val="center"/>
                    <w:textAlignment w:val="center"/>
                    <w:rPr>
                      <w:rFonts w:ascii="宋体" w:eastAsia="宋体" w:hAnsi="宋体" w:cs="宋体"/>
                      <w:b/>
                      <w:color w:val="000000"/>
                      <w:kern w:val="0"/>
                      <w:sz w:val="22"/>
                    </w:rPr>
                  </w:pPr>
                </w:p>
              </w:tc>
              <w:tc>
                <w:tcPr>
                  <w:tcW w:w="75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D7251" w:rsidRDefault="003D7251">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19</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3D7251" w:rsidRPr="00B13FF0" w:rsidRDefault="003D7251" w:rsidP="00C25A69"/>
              </w:tc>
              <w:tc>
                <w:tcPr>
                  <w:tcW w:w="41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3D7251" w:rsidRDefault="003D7251">
                  <w:pPr>
                    <w:rPr>
                      <w:rFonts w:ascii="宋体" w:eastAsia="宋体" w:hAnsi="宋体" w:cs="宋体"/>
                      <w:color w:val="000000"/>
                      <w:sz w:val="22"/>
                    </w:rPr>
                  </w:pPr>
                  <w:r>
                    <w:rPr>
                      <w:rFonts w:hint="eastAsia"/>
                      <w:color w:val="000000"/>
                      <w:sz w:val="22"/>
                    </w:rPr>
                    <w:t>十九、住房保障支出</w:t>
                  </w:r>
                </w:p>
              </w:tc>
              <w:tc>
                <w:tcPr>
                  <w:tcW w:w="853"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D7251" w:rsidRDefault="00F81FE7">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49</w:t>
                  </w:r>
                </w:p>
              </w:tc>
              <w:tc>
                <w:tcPr>
                  <w:tcW w:w="26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7251" w:rsidRDefault="003D7251">
                  <w:pPr>
                    <w:rPr>
                      <w:rFonts w:ascii="宋体" w:eastAsia="宋体" w:hAnsi="宋体" w:cs="宋体"/>
                      <w:color w:val="000000"/>
                      <w:sz w:val="22"/>
                    </w:rPr>
                  </w:pPr>
                </w:p>
              </w:tc>
            </w:tr>
            <w:tr w:rsidR="003D7251" w:rsidTr="003D7251">
              <w:trPr>
                <w:gridAfter w:val="1"/>
                <w:wAfter w:w="89" w:type="dxa"/>
                <w:trHeight w:val="448"/>
              </w:trPr>
              <w:tc>
                <w:tcPr>
                  <w:tcW w:w="435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3D7251" w:rsidRDefault="003D7251">
                  <w:pPr>
                    <w:widowControl/>
                    <w:jc w:val="center"/>
                    <w:textAlignment w:val="center"/>
                    <w:rPr>
                      <w:rFonts w:ascii="宋体" w:eastAsia="宋体" w:hAnsi="宋体" w:cs="宋体"/>
                      <w:b/>
                      <w:color w:val="000000"/>
                      <w:kern w:val="0"/>
                      <w:sz w:val="22"/>
                    </w:rPr>
                  </w:pPr>
                </w:p>
              </w:tc>
              <w:tc>
                <w:tcPr>
                  <w:tcW w:w="75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D7251" w:rsidRDefault="003D7251">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20</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3D7251" w:rsidRPr="00B13FF0" w:rsidRDefault="003D7251" w:rsidP="00C25A69"/>
              </w:tc>
              <w:tc>
                <w:tcPr>
                  <w:tcW w:w="41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3D7251" w:rsidRDefault="003D7251">
                  <w:pPr>
                    <w:rPr>
                      <w:rFonts w:ascii="宋体" w:eastAsia="宋体" w:hAnsi="宋体" w:cs="宋体"/>
                      <w:color w:val="000000"/>
                      <w:sz w:val="22"/>
                    </w:rPr>
                  </w:pPr>
                  <w:r>
                    <w:rPr>
                      <w:rFonts w:hint="eastAsia"/>
                      <w:color w:val="000000"/>
                      <w:sz w:val="22"/>
                    </w:rPr>
                    <w:t>二十、粮油物资储备支出</w:t>
                  </w:r>
                </w:p>
              </w:tc>
              <w:tc>
                <w:tcPr>
                  <w:tcW w:w="853"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D7251" w:rsidRDefault="00F81FE7">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50</w:t>
                  </w:r>
                </w:p>
              </w:tc>
              <w:tc>
                <w:tcPr>
                  <w:tcW w:w="26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7251" w:rsidRDefault="003D7251">
                  <w:pPr>
                    <w:rPr>
                      <w:rFonts w:ascii="宋体" w:eastAsia="宋体" w:hAnsi="宋体" w:cs="宋体"/>
                      <w:color w:val="000000"/>
                      <w:sz w:val="22"/>
                    </w:rPr>
                  </w:pPr>
                </w:p>
              </w:tc>
            </w:tr>
            <w:tr w:rsidR="003D7251" w:rsidTr="003D7251">
              <w:trPr>
                <w:gridAfter w:val="1"/>
                <w:wAfter w:w="89" w:type="dxa"/>
                <w:trHeight w:val="448"/>
              </w:trPr>
              <w:tc>
                <w:tcPr>
                  <w:tcW w:w="435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3D7251" w:rsidRDefault="003D7251">
                  <w:pPr>
                    <w:widowControl/>
                    <w:jc w:val="center"/>
                    <w:textAlignment w:val="center"/>
                    <w:rPr>
                      <w:rFonts w:ascii="宋体" w:eastAsia="宋体" w:hAnsi="宋体" w:cs="宋体"/>
                      <w:b/>
                      <w:color w:val="000000"/>
                      <w:kern w:val="0"/>
                      <w:sz w:val="22"/>
                    </w:rPr>
                  </w:pPr>
                </w:p>
              </w:tc>
              <w:tc>
                <w:tcPr>
                  <w:tcW w:w="75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D7251" w:rsidRDefault="003D7251">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21</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3D7251" w:rsidRPr="00B13FF0" w:rsidRDefault="003D7251" w:rsidP="00C25A69"/>
              </w:tc>
              <w:tc>
                <w:tcPr>
                  <w:tcW w:w="41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3D7251" w:rsidRDefault="003D7251">
                  <w:pPr>
                    <w:rPr>
                      <w:rFonts w:ascii="宋体" w:eastAsia="宋体" w:hAnsi="宋体" w:cs="宋体"/>
                      <w:color w:val="000000"/>
                      <w:sz w:val="22"/>
                    </w:rPr>
                  </w:pPr>
                  <w:r>
                    <w:rPr>
                      <w:rFonts w:hint="eastAsia"/>
                      <w:color w:val="000000"/>
                      <w:sz w:val="22"/>
                    </w:rPr>
                    <w:t>二十一、国有资本经营预算支出</w:t>
                  </w:r>
                </w:p>
              </w:tc>
              <w:tc>
                <w:tcPr>
                  <w:tcW w:w="853"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D7251" w:rsidRDefault="00F81FE7">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51</w:t>
                  </w:r>
                </w:p>
              </w:tc>
              <w:tc>
                <w:tcPr>
                  <w:tcW w:w="26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7251" w:rsidRDefault="003D7251">
                  <w:pPr>
                    <w:rPr>
                      <w:rFonts w:ascii="宋体" w:eastAsia="宋体" w:hAnsi="宋体" w:cs="宋体"/>
                      <w:color w:val="000000"/>
                      <w:sz w:val="22"/>
                    </w:rPr>
                  </w:pPr>
                </w:p>
              </w:tc>
            </w:tr>
            <w:tr w:rsidR="003D7251" w:rsidTr="003D7251">
              <w:trPr>
                <w:gridAfter w:val="1"/>
                <w:wAfter w:w="89" w:type="dxa"/>
                <w:trHeight w:val="448"/>
              </w:trPr>
              <w:tc>
                <w:tcPr>
                  <w:tcW w:w="435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3D7251" w:rsidRDefault="003D7251">
                  <w:pPr>
                    <w:widowControl/>
                    <w:jc w:val="center"/>
                    <w:textAlignment w:val="center"/>
                    <w:rPr>
                      <w:rFonts w:ascii="宋体" w:eastAsia="宋体" w:hAnsi="宋体" w:cs="宋体"/>
                      <w:b/>
                      <w:color w:val="000000"/>
                      <w:kern w:val="0"/>
                      <w:sz w:val="22"/>
                    </w:rPr>
                  </w:pPr>
                </w:p>
              </w:tc>
              <w:tc>
                <w:tcPr>
                  <w:tcW w:w="75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D7251" w:rsidRDefault="003D7251">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22</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3D7251" w:rsidRPr="00B13FF0" w:rsidRDefault="003D7251" w:rsidP="00C25A69"/>
              </w:tc>
              <w:tc>
                <w:tcPr>
                  <w:tcW w:w="41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3D7251" w:rsidRDefault="003D7251">
                  <w:pPr>
                    <w:rPr>
                      <w:rFonts w:ascii="宋体" w:eastAsia="宋体" w:hAnsi="宋体" w:cs="宋体"/>
                      <w:color w:val="000000"/>
                      <w:sz w:val="22"/>
                    </w:rPr>
                  </w:pPr>
                  <w:r>
                    <w:rPr>
                      <w:rFonts w:hint="eastAsia"/>
                      <w:color w:val="000000"/>
                      <w:sz w:val="22"/>
                    </w:rPr>
                    <w:t>二十二、灾害防治及应急管理支出</w:t>
                  </w:r>
                </w:p>
              </w:tc>
              <w:tc>
                <w:tcPr>
                  <w:tcW w:w="853"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D7251" w:rsidRDefault="00F81FE7">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52</w:t>
                  </w:r>
                </w:p>
              </w:tc>
              <w:tc>
                <w:tcPr>
                  <w:tcW w:w="26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7251" w:rsidRDefault="003D7251">
                  <w:pPr>
                    <w:rPr>
                      <w:rFonts w:ascii="宋体" w:eastAsia="宋体" w:hAnsi="宋体" w:cs="宋体"/>
                      <w:color w:val="000000"/>
                      <w:sz w:val="22"/>
                    </w:rPr>
                  </w:pPr>
                </w:p>
              </w:tc>
            </w:tr>
            <w:tr w:rsidR="003D7251" w:rsidTr="003D7251">
              <w:trPr>
                <w:gridAfter w:val="1"/>
                <w:wAfter w:w="89" w:type="dxa"/>
                <w:trHeight w:val="448"/>
              </w:trPr>
              <w:tc>
                <w:tcPr>
                  <w:tcW w:w="435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3D7251" w:rsidRDefault="003D7251">
                  <w:pPr>
                    <w:widowControl/>
                    <w:jc w:val="center"/>
                    <w:textAlignment w:val="center"/>
                    <w:rPr>
                      <w:rFonts w:ascii="宋体" w:eastAsia="宋体" w:hAnsi="宋体" w:cs="宋体"/>
                      <w:b/>
                      <w:color w:val="000000"/>
                      <w:kern w:val="0"/>
                      <w:sz w:val="22"/>
                    </w:rPr>
                  </w:pPr>
                </w:p>
              </w:tc>
              <w:tc>
                <w:tcPr>
                  <w:tcW w:w="75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D7251" w:rsidRDefault="003D7251">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23</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3D7251" w:rsidRPr="00B13FF0" w:rsidRDefault="003D7251" w:rsidP="00C25A69"/>
              </w:tc>
              <w:tc>
                <w:tcPr>
                  <w:tcW w:w="41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3D7251" w:rsidRDefault="003D7251">
                  <w:pPr>
                    <w:rPr>
                      <w:rFonts w:ascii="宋体" w:eastAsia="宋体" w:hAnsi="宋体" w:cs="宋体"/>
                      <w:color w:val="000000"/>
                      <w:sz w:val="22"/>
                    </w:rPr>
                  </w:pPr>
                  <w:r>
                    <w:rPr>
                      <w:rFonts w:hint="eastAsia"/>
                      <w:color w:val="000000"/>
                      <w:sz w:val="22"/>
                    </w:rPr>
                    <w:t>二十三、其他支出</w:t>
                  </w:r>
                </w:p>
              </w:tc>
              <w:tc>
                <w:tcPr>
                  <w:tcW w:w="853"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D7251" w:rsidRDefault="00F81FE7">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53</w:t>
                  </w:r>
                </w:p>
              </w:tc>
              <w:tc>
                <w:tcPr>
                  <w:tcW w:w="26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7251" w:rsidRDefault="003D7251">
                  <w:pPr>
                    <w:rPr>
                      <w:rFonts w:ascii="宋体" w:eastAsia="宋体" w:hAnsi="宋体" w:cs="宋体"/>
                      <w:color w:val="000000"/>
                      <w:sz w:val="22"/>
                    </w:rPr>
                  </w:pPr>
                </w:p>
              </w:tc>
            </w:tr>
            <w:tr w:rsidR="003D7251" w:rsidTr="003D7251">
              <w:trPr>
                <w:gridAfter w:val="1"/>
                <w:wAfter w:w="89" w:type="dxa"/>
                <w:trHeight w:val="448"/>
              </w:trPr>
              <w:tc>
                <w:tcPr>
                  <w:tcW w:w="435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3D7251" w:rsidRDefault="003D7251">
                  <w:pPr>
                    <w:widowControl/>
                    <w:jc w:val="center"/>
                    <w:textAlignment w:val="center"/>
                    <w:rPr>
                      <w:rFonts w:ascii="宋体" w:eastAsia="宋体" w:hAnsi="宋体" w:cs="宋体"/>
                      <w:b/>
                      <w:color w:val="000000"/>
                      <w:kern w:val="0"/>
                      <w:sz w:val="22"/>
                    </w:rPr>
                  </w:pPr>
                </w:p>
              </w:tc>
              <w:tc>
                <w:tcPr>
                  <w:tcW w:w="75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D7251" w:rsidRDefault="003D7251">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24</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3D7251" w:rsidRPr="00B13FF0" w:rsidRDefault="003D7251" w:rsidP="00C25A69"/>
              </w:tc>
              <w:tc>
                <w:tcPr>
                  <w:tcW w:w="41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3D7251" w:rsidRDefault="003D7251">
                  <w:pPr>
                    <w:rPr>
                      <w:rFonts w:ascii="宋体" w:eastAsia="宋体" w:hAnsi="宋体" w:cs="宋体"/>
                      <w:color w:val="000000"/>
                      <w:sz w:val="22"/>
                    </w:rPr>
                  </w:pPr>
                  <w:r>
                    <w:rPr>
                      <w:rFonts w:hint="eastAsia"/>
                      <w:color w:val="000000"/>
                      <w:sz w:val="22"/>
                    </w:rPr>
                    <w:t>二十四、债务还本支出</w:t>
                  </w:r>
                </w:p>
              </w:tc>
              <w:tc>
                <w:tcPr>
                  <w:tcW w:w="853"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D7251" w:rsidRDefault="00F81FE7">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54</w:t>
                  </w:r>
                </w:p>
              </w:tc>
              <w:tc>
                <w:tcPr>
                  <w:tcW w:w="26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7251" w:rsidRDefault="003D7251">
                  <w:pPr>
                    <w:rPr>
                      <w:rFonts w:ascii="宋体" w:eastAsia="宋体" w:hAnsi="宋体" w:cs="宋体"/>
                      <w:color w:val="000000"/>
                      <w:sz w:val="22"/>
                    </w:rPr>
                  </w:pPr>
                </w:p>
              </w:tc>
            </w:tr>
            <w:tr w:rsidR="003D7251" w:rsidTr="003D7251">
              <w:trPr>
                <w:gridAfter w:val="1"/>
                <w:wAfter w:w="89" w:type="dxa"/>
                <w:trHeight w:val="448"/>
              </w:trPr>
              <w:tc>
                <w:tcPr>
                  <w:tcW w:w="435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3D7251" w:rsidRDefault="003D7251">
                  <w:pPr>
                    <w:widowControl/>
                    <w:jc w:val="center"/>
                    <w:textAlignment w:val="center"/>
                    <w:rPr>
                      <w:rFonts w:ascii="宋体" w:eastAsia="宋体" w:hAnsi="宋体" w:cs="宋体"/>
                      <w:b/>
                      <w:color w:val="000000"/>
                      <w:kern w:val="0"/>
                      <w:sz w:val="22"/>
                    </w:rPr>
                  </w:pPr>
                </w:p>
              </w:tc>
              <w:tc>
                <w:tcPr>
                  <w:tcW w:w="75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D7251" w:rsidRDefault="003D7251">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25</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3D7251" w:rsidRPr="00B13FF0" w:rsidRDefault="003D7251" w:rsidP="00C25A69"/>
              </w:tc>
              <w:tc>
                <w:tcPr>
                  <w:tcW w:w="41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3D7251" w:rsidRDefault="003D7251">
                  <w:pPr>
                    <w:rPr>
                      <w:rFonts w:ascii="宋体" w:eastAsia="宋体" w:hAnsi="宋体" w:cs="宋体"/>
                      <w:color w:val="000000"/>
                      <w:sz w:val="22"/>
                    </w:rPr>
                  </w:pPr>
                  <w:r>
                    <w:rPr>
                      <w:rFonts w:hint="eastAsia"/>
                      <w:color w:val="000000"/>
                      <w:sz w:val="22"/>
                    </w:rPr>
                    <w:t>二十五、债务付息支出</w:t>
                  </w:r>
                </w:p>
              </w:tc>
              <w:tc>
                <w:tcPr>
                  <w:tcW w:w="853"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D7251" w:rsidRDefault="00F81FE7">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55</w:t>
                  </w:r>
                </w:p>
              </w:tc>
              <w:tc>
                <w:tcPr>
                  <w:tcW w:w="26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7251" w:rsidRDefault="003D7251">
                  <w:pPr>
                    <w:rPr>
                      <w:rFonts w:ascii="宋体" w:eastAsia="宋体" w:hAnsi="宋体" w:cs="宋体"/>
                      <w:color w:val="000000"/>
                      <w:sz w:val="22"/>
                    </w:rPr>
                  </w:pPr>
                </w:p>
              </w:tc>
            </w:tr>
            <w:tr w:rsidR="003D7251" w:rsidTr="003D7251">
              <w:trPr>
                <w:gridAfter w:val="1"/>
                <w:wAfter w:w="89" w:type="dxa"/>
                <w:trHeight w:val="448"/>
              </w:trPr>
              <w:tc>
                <w:tcPr>
                  <w:tcW w:w="435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3D7251" w:rsidRDefault="003D7251">
                  <w:pPr>
                    <w:widowControl/>
                    <w:jc w:val="center"/>
                    <w:textAlignment w:val="center"/>
                    <w:rPr>
                      <w:rFonts w:ascii="宋体" w:eastAsia="宋体" w:hAnsi="宋体" w:cs="宋体"/>
                      <w:b/>
                      <w:color w:val="000000"/>
                      <w:kern w:val="0"/>
                      <w:sz w:val="22"/>
                    </w:rPr>
                  </w:pPr>
                </w:p>
              </w:tc>
              <w:tc>
                <w:tcPr>
                  <w:tcW w:w="75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D7251" w:rsidRDefault="003D7251">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26</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3D7251" w:rsidRPr="00B13FF0" w:rsidRDefault="003D7251" w:rsidP="00C25A69"/>
              </w:tc>
              <w:tc>
                <w:tcPr>
                  <w:tcW w:w="41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3D7251" w:rsidRDefault="003D7251" w:rsidP="003D7251">
                  <w:pPr>
                    <w:widowControl/>
                    <w:jc w:val="left"/>
                    <w:textAlignment w:val="center"/>
                    <w:rPr>
                      <w:rFonts w:ascii="宋体" w:eastAsia="宋体" w:hAnsi="宋体" w:cs="宋体"/>
                      <w:b/>
                      <w:color w:val="000000"/>
                      <w:kern w:val="0"/>
                      <w:sz w:val="22"/>
                    </w:rPr>
                  </w:pPr>
                  <w:r w:rsidRPr="003D7251">
                    <w:rPr>
                      <w:rFonts w:hint="eastAsia"/>
                      <w:color w:val="000000"/>
                      <w:sz w:val="22"/>
                    </w:rPr>
                    <w:t>二十六、抗</w:t>
                  </w:r>
                  <w:proofErr w:type="gramStart"/>
                  <w:r w:rsidRPr="003D7251">
                    <w:rPr>
                      <w:rFonts w:hint="eastAsia"/>
                      <w:color w:val="000000"/>
                      <w:sz w:val="22"/>
                    </w:rPr>
                    <w:t>疫</w:t>
                  </w:r>
                  <w:proofErr w:type="gramEnd"/>
                  <w:r w:rsidRPr="003D7251">
                    <w:rPr>
                      <w:rFonts w:hint="eastAsia"/>
                      <w:color w:val="000000"/>
                      <w:sz w:val="22"/>
                    </w:rPr>
                    <w:t>特别国债安排的支出</w:t>
                  </w:r>
                </w:p>
              </w:tc>
              <w:tc>
                <w:tcPr>
                  <w:tcW w:w="853"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D7251" w:rsidRDefault="00F81FE7">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56</w:t>
                  </w:r>
                </w:p>
              </w:tc>
              <w:tc>
                <w:tcPr>
                  <w:tcW w:w="26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7251" w:rsidRDefault="003D7251">
                  <w:pPr>
                    <w:rPr>
                      <w:rFonts w:ascii="宋体" w:eastAsia="宋体" w:hAnsi="宋体" w:cs="宋体"/>
                      <w:color w:val="000000"/>
                      <w:sz w:val="22"/>
                    </w:rPr>
                  </w:pPr>
                </w:p>
              </w:tc>
            </w:tr>
            <w:tr w:rsidR="00892DA6" w:rsidTr="003D7251">
              <w:trPr>
                <w:gridAfter w:val="1"/>
                <w:wAfter w:w="89" w:type="dxa"/>
                <w:trHeight w:val="448"/>
              </w:trPr>
              <w:tc>
                <w:tcPr>
                  <w:tcW w:w="435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892DA6" w:rsidRDefault="00892DA6">
                  <w:pPr>
                    <w:widowControl/>
                    <w:jc w:val="center"/>
                    <w:textAlignment w:val="center"/>
                    <w:rPr>
                      <w:rFonts w:ascii="宋体" w:eastAsia="宋体" w:hAnsi="宋体" w:cs="宋体"/>
                      <w:b/>
                      <w:color w:val="000000"/>
                      <w:sz w:val="22"/>
                    </w:rPr>
                  </w:pPr>
                  <w:r>
                    <w:rPr>
                      <w:rFonts w:ascii="宋体" w:eastAsia="宋体" w:hAnsi="宋体" w:cs="宋体" w:hint="eastAsia"/>
                      <w:b/>
                      <w:color w:val="000000"/>
                      <w:kern w:val="0"/>
                      <w:sz w:val="22"/>
                    </w:rPr>
                    <w:t>本年收入合计</w:t>
                  </w:r>
                </w:p>
              </w:tc>
              <w:tc>
                <w:tcPr>
                  <w:tcW w:w="75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92DA6" w:rsidRDefault="00892DA6">
                  <w:pPr>
                    <w:widowControl/>
                    <w:jc w:val="center"/>
                    <w:textAlignment w:val="center"/>
                    <w:rPr>
                      <w:rFonts w:ascii="宋体" w:eastAsia="宋体" w:hAnsi="宋体" w:cs="宋体"/>
                      <w:color w:val="000000"/>
                      <w:sz w:val="22"/>
                    </w:rPr>
                  </w:pPr>
                  <w:r>
                    <w:rPr>
                      <w:rFonts w:ascii="宋体" w:eastAsia="宋体" w:hAnsi="宋体" w:cs="宋体" w:hint="eastAsia"/>
                      <w:color w:val="000000"/>
                      <w:sz w:val="22"/>
                    </w:rPr>
                    <w:t>27</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892DA6" w:rsidRPr="00282826" w:rsidRDefault="00892DA6" w:rsidP="00892DA6">
                  <w:pPr>
                    <w:jc w:val="right"/>
                    <w:rPr>
                      <w:rFonts w:asciiTheme="minorEastAsia" w:hAnsiTheme="minorEastAsia"/>
                      <w:b/>
                      <w:color w:val="000000"/>
                      <w:sz w:val="22"/>
                    </w:rPr>
                  </w:pPr>
                  <w:r w:rsidRPr="00282826">
                    <w:rPr>
                      <w:rFonts w:asciiTheme="minorEastAsia" w:hAnsiTheme="minorEastAsia"/>
                      <w:b/>
                      <w:color w:val="000000"/>
                      <w:sz w:val="22"/>
                    </w:rPr>
                    <w:t>75,572.77</w:t>
                  </w:r>
                </w:p>
              </w:tc>
              <w:tc>
                <w:tcPr>
                  <w:tcW w:w="41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892DA6" w:rsidRDefault="00892DA6">
                  <w:pPr>
                    <w:widowControl/>
                    <w:jc w:val="center"/>
                    <w:textAlignment w:val="center"/>
                    <w:rPr>
                      <w:rFonts w:ascii="宋体" w:eastAsia="宋体" w:hAnsi="宋体" w:cs="宋体"/>
                      <w:b/>
                      <w:color w:val="000000"/>
                      <w:sz w:val="22"/>
                    </w:rPr>
                  </w:pPr>
                  <w:r>
                    <w:rPr>
                      <w:rFonts w:ascii="宋体" w:eastAsia="宋体" w:hAnsi="宋体" w:cs="宋体" w:hint="eastAsia"/>
                      <w:b/>
                      <w:color w:val="000000"/>
                      <w:kern w:val="0"/>
                      <w:sz w:val="22"/>
                    </w:rPr>
                    <w:t>本年支出合计</w:t>
                  </w:r>
                </w:p>
              </w:tc>
              <w:tc>
                <w:tcPr>
                  <w:tcW w:w="853"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92DA6" w:rsidRDefault="00892DA6">
                  <w:pPr>
                    <w:widowControl/>
                    <w:jc w:val="center"/>
                    <w:textAlignment w:val="center"/>
                    <w:rPr>
                      <w:rFonts w:ascii="宋体" w:eastAsia="宋体" w:hAnsi="宋体" w:cs="宋体"/>
                      <w:color w:val="000000"/>
                      <w:sz w:val="22"/>
                    </w:rPr>
                  </w:pPr>
                  <w:r>
                    <w:rPr>
                      <w:rFonts w:ascii="宋体" w:eastAsia="宋体" w:hAnsi="宋体" w:cs="宋体" w:hint="eastAsia"/>
                      <w:color w:val="000000"/>
                      <w:sz w:val="22"/>
                    </w:rPr>
                    <w:t>57</w:t>
                  </w:r>
                </w:p>
              </w:tc>
              <w:tc>
                <w:tcPr>
                  <w:tcW w:w="26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92DA6" w:rsidRPr="00282826" w:rsidRDefault="00892DA6">
                  <w:pPr>
                    <w:jc w:val="right"/>
                    <w:rPr>
                      <w:rFonts w:asciiTheme="minorEastAsia" w:hAnsiTheme="minorEastAsia"/>
                      <w:b/>
                      <w:color w:val="000000"/>
                      <w:sz w:val="22"/>
                    </w:rPr>
                  </w:pPr>
                  <w:r w:rsidRPr="00282826">
                    <w:rPr>
                      <w:rFonts w:asciiTheme="minorEastAsia" w:hAnsiTheme="minorEastAsia" w:hint="eastAsia"/>
                      <w:b/>
                      <w:color w:val="000000"/>
                      <w:sz w:val="22"/>
                    </w:rPr>
                    <w:t>70,720.72</w:t>
                  </w:r>
                </w:p>
              </w:tc>
            </w:tr>
            <w:tr w:rsidR="00892DA6" w:rsidTr="003D7251">
              <w:trPr>
                <w:gridAfter w:val="1"/>
                <w:wAfter w:w="89" w:type="dxa"/>
                <w:trHeight w:val="448"/>
              </w:trPr>
              <w:tc>
                <w:tcPr>
                  <w:tcW w:w="435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892DA6" w:rsidRDefault="00892DA6">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使用非财政拨款结余</w:t>
                  </w:r>
                </w:p>
              </w:tc>
              <w:tc>
                <w:tcPr>
                  <w:tcW w:w="75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92DA6" w:rsidRDefault="00892DA6">
                  <w:pPr>
                    <w:widowControl/>
                    <w:jc w:val="center"/>
                    <w:textAlignment w:val="center"/>
                    <w:rPr>
                      <w:rFonts w:ascii="宋体" w:eastAsia="宋体" w:hAnsi="宋体" w:cs="宋体"/>
                      <w:color w:val="000000"/>
                      <w:sz w:val="22"/>
                    </w:rPr>
                  </w:pPr>
                  <w:r>
                    <w:rPr>
                      <w:rFonts w:ascii="宋体" w:eastAsia="宋体" w:hAnsi="宋体" w:cs="宋体" w:hint="eastAsia"/>
                      <w:color w:val="000000"/>
                      <w:sz w:val="22"/>
                    </w:rPr>
                    <w:t>28</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892DA6" w:rsidRPr="00282826" w:rsidRDefault="00892DA6" w:rsidP="00892DA6">
                  <w:pPr>
                    <w:jc w:val="right"/>
                    <w:rPr>
                      <w:rFonts w:asciiTheme="minorEastAsia" w:hAnsiTheme="minorEastAsia"/>
                      <w:color w:val="000000"/>
                      <w:sz w:val="22"/>
                    </w:rPr>
                  </w:pPr>
                </w:p>
              </w:tc>
              <w:tc>
                <w:tcPr>
                  <w:tcW w:w="41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892DA6" w:rsidRDefault="00892DA6">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结余分配</w:t>
                  </w:r>
                </w:p>
              </w:tc>
              <w:tc>
                <w:tcPr>
                  <w:tcW w:w="853"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92DA6" w:rsidRDefault="00892DA6">
                  <w:pPr>
                    <w:widowControl/>
                    <w:jc w:val="center"/>
                    <w:textAlignment w:val="center"/>
                    <w:rPr>
                      <w:rFonts w:ascii="宋体" w:eastAsia="宋体" w:hAnsi="宋体" w:cs="宋体"/>
                      <w:color w:val="000000"/>
                      <w:sz w:val="22"/>
                    </w:rPr>
                  </w:pPr>
                  <w:r>
                    <w:rPr>
                      <w:rFonts w:ascii="宋体" w:eastAsia="宋体" w:hAnsi="宋体" w:cs="宋体" w:hint="eastAsia"/>
                      <w:color w:val="000000"/>
                      <w:sz w:val="22"/>
                    </w:rPr>
                    <w:t>58</w:t>
                  </w:r>
                </w:p>
              </w:tc>
              <w:tc>
                <w:tcPr>
                  <w:tcW w:w="26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92DA6" w:rsidRPr="00282826" w:rsidRDefault="00892DA6">
                  <w:pPr>
                    <w:jc w:val="right"/>
                    <w:rPr>
                      <w:rFonts w:asciiTheme="minorEastAsia" w:hAnsiTheme="minorEastAsia"/>
                      <w:color w:val="000000"/>
                      <w:sz w:val="22"/>
                    </w:rPr>
                  </w:pPr>
                  <w:r w:rsidRPr="00282826">
                    <w:rPr>
                      <w:rFonts w:asciiTheme="minorEastAsia" w:hAnsiTheme="minorEastAsia" w:hint="eastAsia"/>
                      <w:color w:val="000000"/>
                      <w:sz w:val="22"/>
                    </w:rPr>
                    <w:t>5,334.59</w:t>
                  </w:r>
                </w:p>
              </w:tc>
            </w:tr>
            <w:tr w:rsidR="00892DA6" w:rsidTr="003D7251">
              <w:trPr>
                <w:gridAfter w:val="1"/>
                <w:wAfter w:w="89" w:type="dxa"/>
                <w:trHeight w:val="628"/>
              </w:trPr>
              <w:tc>
                <w:tcPr>
                  <w:tcW w:w="435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892DA6" w:rsidRDefault="00892DA6">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年初结转和结余</w:t>
                  </w:r>
                </w:p>
              </w:tc>
              <w:tc>
                <w:tcPr>
                  <w:tcW w:w="75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92DA6" w:rsidRDefault="00892DA6">
                  <w:pPr>
                    <w:widowControl/>
                    <w:jc w:val="center"/>
                    <w:textAlignment w:val="center"/>
                    <w:rPr>
                      <w:rFonts w:ascii="宋体" w:eastAsia="宋体" w:hAnsi="宋体" w:cs="宋体"/>
                      <w:color w:val="000000"/>
                      <w:sz w:val="22"/>
                    </w:rPr>
                  </w:pPr>
                  <w:r>
                    <w:rPr>
                      <w:rFonts w:ascii="宋体" w:eastAsia="宋体" w:hAnsi="宋体" w:cs="宋体" w:hint="eastAsia"/>
                      <w:color w:val="000000"/>
                      <w:sz w:val="22"/>
                    </w:rPr>
                    <w:t>29</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892DA6" w:rsidRPr="00282826" w:rsidRDefault="00892DA6" w:rsidP="00892DA6">
                  <w:pPr>
                    <w:jc w:val="right"/>
                    <w:rPr>
                      <w:rFonts w:asciiTheme="minorEastAsia" w:hAnsiTheme="minorEastAsia"/>
                      <w:color w:val="000000"/>
                      <w:sz w:val="22"/>
                    </w:rPr>
                  </w:pPr>
                  <w:r w:rsidRPr="00282826">
                    <w:rPr>
                      <w:rFonts w:asciiTheme="minorEastAsia" w:hAnsiTheme="minorEastAsia"/>
                      <w:color w:val="000000"/>
                      <w:sz w:val="22"/>
                    </w:rPr>
                    <w:t>2,329.79</w:t>
                  </w:r>
                </w:p>
              </w:tc>
              <w:tc>
                <w:tcPr>
                  <w:tcW w:w="41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892DA6" w:rsidRDefault="00892DA6">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年末结转和结余</w:t>
                  </w:r>
                </w:p>
              </w:tc>
              <w:tc>
                <w:tcPr>
                  <w:tcW w:w="853"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892DA6" w:rsidRDefault="00892DA6">
                  <w:pPr>
                    <w:widowControl/>
                    <w:jc w:val="center"/>
                    <w:textAlignment w:val="center"/>
                    <w:rPr>
                      <w:rFonts w:ascii="宋体" w:eastAsia="宋体" w:hAnsi="宋体" w:cs="宋体"/>
                      <w:color w:val="000000"/>
                      <w:sz w:val="22"/>
                    </w:rPr>
                  </w:pPr>
                  <w:r>
                    <w:rPr>
                      <w:rFonts w:ascii="宋体" w:eastAsia="宋体" w:hAnsi="宋体" w:cs="宋体" w:hint="eastAsia"/>
                      <w:color w:val="000000"/>
                      <w:sz w:val="22"/>
                    </w:rPr>
                    <w:t>59</w:t>
                  </w:r>
                </w:p>
              </w:tc>
              <w:tc>
                <w:tcPr>
                  <w:tcW w:w="26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92DA6" w:rsidRPr="00282826" w:rsidRDefault="00892DA6">
                  <w:pPr>
                    <w:jc w:val="right"/>
                    <w:rPr>
                      <w:rFonts w:asciiTheme="minorEastAsia" w:hAnsiTheme="minorEastAsia"/>
                      <w:color w:val="000000"/>
                      <w:sz w:val="22"/>
                    </w:rPr>
                  </w:pPr>
                  <w:r w:rsidRPr="00282826">
                    <w:rPr>
                      <w:rFonts w:asciiTheme="minorEastAsia" w:hAnsiTheme="minorEastAsia" w:hint="eastAsia"/>
                      <w:color w:val="000000"/>
                      <w:sz w:val="22"/>
                    </w:rPr>
                    <w:t>1,847.24</w:t>
                  </w:r>
                </w:p>
              </w:tc>
            </w:tr>
            <w:tr w:rsidR="003D7251" w:rsidTr="003D7251">
              <w:trPr>
                <w:gridAfter w:val="1"/>
                <w:wAfter w:w="89" w:type="dxa"/>
                <w:trHeight w:val="448"/>
              </w:trPr>
              <w:tc>
                <w:tcPr>
                  <w:tcW w:w="4350"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766D" w:rsidRDefault="00787D46">
                  <w:pPr>
                    <w:widowControl/>
                    <w:jc w:val="center"/>
                    <w:textAlignment w:val="center"/>
                    <w:rPr>
                      <w:rFonts w:ascii="宋体" w:eastAsia="宋体" w:hAnsi="宋体" w:cs="宋体"/>
                      <w:b/>
                      <w:color w:val="000000"/>
                      <w:sz w:val="22"/>
                    </w:rPr>
                  </w:pPr>
                  <w:r>
                    <w:rPr>
                      <w:rFonts w:ascii="宋体" w:eastAsia="宋体" w:hAnsi="宋体" w:cs="宋体" w:hint="eastAsia"/>
                      <w:b/>
                      <w:color w:val="000000"/>
                      <w:kern w:val="0"/>
                      <w:sz w:val="22"/>
                    </w:rPr>
                    <w:t>总计</w:t>
                  </w:r>
                </w:p>
              </w:tc>
              <w:tc>
                <w:tcPr>
                  <w:tcW w:w="75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766D" w:rsidRDefault="00F81FE7">
                  <w:pPr>
                    <w:widowControl/>
                    <w:jc w:val="center"/>
                    <w:textAlignment w:val="center"/>
                    <w:rPr>
                      <w:rFonts w:ascii="宋体" w:eastAsia="宋体" w:hAnsi="宋体" w:cs="宋体"/>
                      <w:color w:val="000000"/>
                      <w:sz w:val="22"/>
                    </w:rPr>
                  </w:pPr>
                  <w:r>
                    <w:rPr>
                      <w:rFonts w:ascii="宋体" w:eastAsia="宋体" w:hAnsi="宋体" w:cs="宋体" w:hint="eastAsia"/>
                      <w:color w:val="000000"/>
                      <w:sz w:val="22"/>
                    </w:rPr>
                    <w:t>30</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766D" w:rsidRPr="00282826" w:rsidRDefault="00C25A69" w:rsidP="00892DA6">
                  <w:pPr>
                    <w:jc w:val="right"/>
                    <w:rPr>
                      <w:rFonts w:asciiTheme="minorEastAsia" w:hAnsiTheme="minorEastAsia"/>
                      <w:b/>
                      <w:color w:val="000000"/>
                      <w:sz w:val="22"/>
                    </w:rPr>
                  </w:pPr>
                  <w:r w:rsidRPr="00282826">
                    <w:rPr>
                      <w:rFonts w:asciiTheme="minorEastAsia" w:hAnsiTheme="minorEastAsia"/>
                      <w:b/>
                      <w:color w:val="000000"/>
                      <w:sz w:val="22"/>
                    </w:rPr>
                    <w:t>77,902.56</w:t>
                  </w:r>
                </w:p>
              </w:tc>
              <w:tc>
                <w:tcPr>
                  <w:tcW w:w="4111"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766D" w:rsidRDefault="00787D46">
                  <w:pPr>
                    <w:widowControl/>
                    <w:jc w:val="center"/>
                    <w:textAlignment w:val="center"/>
                    <w:rPr>
                      <w:rFonts w:ascii="宋体" w:eastAsia="宋体" w:hAnsi="宋体" w:cs="宋体"/>
                      <w:b/>
                      <w:color w:val="000000"/>
                      <w:sz w:val="22"/>
                    </w:rPr>
                  </w:pPr>
                  <w:r>
                    <w:rPr>
                      <w:rFonts w:ascii="宋体" w:eastAsia="宋体" w:hAnsi="宋体" w:cs="宋体" w:hint="eastAsia"/>
                      <w:b/>
                      <w:color w:val="000000"/>
                      <w:kern w:val="0"/>
                      <w:sz w:val="22"/>
                    </w:rPr>
                    <w:t>总计</w:t>
                  </w:r>
                </w:p>
              </w:tc>
              <w:tc>
                <w:tcPr>
                  <w:tcW w:w="853"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766D" w:rsidRDefault="00F81FE7">
                  <w:pPr>
                    <w:widowControl/>
                    <w:jc w:val="center"/>
                    <w:textAlignment w:val="center"/>
                    <w:rPr>
                      <w:rFonts w:ascii="宋体" w:eastAsia="宋体" w:hAnsi="宋体" w:cs="宋体"/>
                      <w:color w:val="000000"/>
                      <w:sz w:val="22"/>
                    </w:rPr>
                  </w:pPr>
                  <w:r>
                    <w:rPr>
                      <w:rFonts w:ascii="宋体" w:eastAsia="宋体" w:hAnsi="宋体" w:cs="宋体" w:hint="eastAsia"/>
                      <w:color w:val="000000"/>
                      <w:sz w:val="22"/>
                    </w:rPr>
                    <w:t>60</w:t>
                  </w:r>
                </w:p>
              </w:tc>
              <w:tc>
                <w:tcPr>
                  <w:tcW w:w="26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766D" w:rsidRPr="00282826" w:rsidRDefault="00892DA6" w:rsidP="00892DA6">
                  <w:pPr>
                    <w:jc w:val="right"/>
                    <w:rPr>
                      <w:rFonts w:asciiTheme="minorEastAsia" w:hAnsiTheme="minorEastAsia"/>
                      <w:b/>
                      <w:color w:val="000000"/>
                      <w:sz w:val="22"/>
                    </w:rPr>
                  </w:pPr>
                  <w:r w:rsidRPr="00282826">
                    <w:rPr>
                      <w:rFonts w:asciiTheme="minorEastAsia" w:hAnsiTheme="minorEastAsia" w:hint="eastAsia"/>
                      <w:b/>
                      <w:color w:val="000000"/>
                      <w:sz w:val="22"/>
                    </w:rPr>
                    <w:t>77,902.56</w:t>
                  </w:r>
                </w:p>
              </w:tc>
            </w:tr>
            <w:tr w:rsidR="0093766D" w:rsidTr="00C25A69">
              <w:trPr>
                <w:trHeight w:val="1015"/>
              </w:trPr>
              <w:tc>
                <w:tcPr>
                  <w:tcW w:w="15398" w:type="dxa"/>
                  <w:gridSpan w:val="11"/>
                  <w:tcBorders>
                    <w:top w:val="nil"/>
                    <w:left w:val="nil"/>
                    <w:bottom w:val="nil"/>
                    <w:right w:val="nil"/>
                  </w:tcBorders>
                  <w:shd w:val="clear" w:color="auto" w:fill="auto"/>
                  <w:vAlign w:val="center"/>
                </w:tcPr>
                <w:p w:rsidR="00892DA6" w:rsidRDefault="00892DA6">
                  <w:pPr>
                    <w:widowControl/>
                    <w:jc w:val="left"/>
                    <w:textAlignment w:val="center"/>
                    <w:rPr>
                      <w:rFonts w:ascii="宋体" w:eastAsia="宋体" w:hAnsi="宋体" w:cs="宋体"/>
                      <w:color w:val="000000"/>
                      <w:kern w:val="0"/>
                      <w:sz w:val="24"/>
                      <w:szCs w:val="24"/>
                    </w:rPr>
                  </w:pPr>
                </w:p>
                <w:p w:rsidR="00892DA6" w:rsidRDefault="00892DA6">
                  <w:pPr>
                    <w:widowControl/>
                    <w:jc w:val="left"/>
                    <w:textAlignment w:val="center"/>
                    <w:rPr>
                      <w:rFonts w:ascii="宋体" w:eastAsia="宋体" w:hAnsi="宋体" w:cs="宋体"/>
                      <w:color w:val="000000"/>
                      <w:kern w:val="0"/>
                      <w:sz w:val="24"/>
                      <w:szCs w:val="24"/>
                    </w:rPr>
                  </w:pPr>
                </w:p>
                <w:p w:rsidR="0093766D" w:rsidRDefault="00787D46">
                  <w:pPr>
                    <w:widowControl/>
                    <w:jc w:val="left"/>
                    <w:textAlignment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注：1.本表反映部门本年度的总收支和年末结转结余情况。</w:t>
                  </w:r>
                  <w:r>
                    <w:rPr>
                      <w:rFonts w:ascii="宋体" w:eastAsia="宋体" w:hAnsi="宋体" w:cs="宋体" w:hint="eastAsia"/>
                      <w:color w:val="000000"/>
                      <w:kern w:val="0"/>
                      <w:sz w:val="24"/>
                      <w:szCs w:val="24"/>
                    </w:rPr>
                    <w:br/>
                  </w:r>
                  <w:r>
                    <w:rPr>
                      <w:rFonts w:ascii="宋体" w:eastAsia="宋体" w:hAnsi="宋体" w:cs="宋体" w:hint="eastAsia"/>
                      <w:color w:val="000000"/>
                      <w:kern w:val="0"/>
                      <w:sz w:val="24"/>
                      <w:szCs w:val="24"/>
                    </w:rPr>
                    <w:br/>
                    <w:t xml:space="preserve">    2.本套报表金额单位转换时可能存在尾数误差。</w:t>
                  </w:r>
                </w:p>
                <w:p w:rsidR="00892DA6" w:rsidRDefault="00892DA6">
                  <w:pPr>
                    <w:widowControl/>
                    <w:jc w:val="left"/>
                    <w:textAlignment w:val="center"/>
                    <w:rPr>
                      <w:rFonts w:ascii="宋体" w:eastAsia="宋体" w:hAnsi="宋体" w:cs="宋体"/>
                      <w:color w:val="000000"/>
                      <w:kern w:val="0"/>
                      <w:sz w:val="24"/>
                      <w:szCs w:val="24"/>
                    </w:rPr>
                  </w:pPr>
                </w:p>
                <w:p w:rsidR="00892DA6" w:rsidRDefault="00892DA6">
                  <w:pPr>
                    <w:widowControl/>
                    <w:jc w:val="left"/>
                    <w:textAlignment w:val="center"/>
                    <w:rPr>
                      <w:rFonts w:ascii="宋体" w:eastAsia="宋体" w:hAnsi="宋体" w:cs="宋体"/>
                      <w:color w:val="000000"/>
                      <w:kern w:val="0"/>
                      <w:sz w:val="24"/>
                      <w:szCs w:val="24"/>
                    </w:rPr>
                  </w:pPr>
                </w:p>
                <w:p w:rsidR="00892DA6" w:rsidRDefault="00892DA6">
                  <w:pPr>
                    <w:widowControl/>
                    <w:jc w:val="left"/>
                    <w:textAlignment w:val="center"/>
                    <w:rPr>
                      <w:rFonts w:ascii="宋体" w:eastAsia="宋体" w:hAnsi="宋体" w:cs="宋体"/>
                      <w:color w:val="000000"/>
                      <w:kern w:val="0"/>
                      <w:sz w:val="24"/>
                      <w:szCs w:val="24"/>
                    </w:rPr>
                  </w:pPr>
                </w:p>
                <w:p w:rsidR="00892DA6" w:rsidRDefault="00892DA6">
                  <w:pPr>
                    <w:widowControl/>
                    <w:jc w:val="left"/>
                    <w:textAlignment w:val="center"/>
                    <w:rPr>
                      <w:rFonts w:ascii="宋体" w:eastAsia="宋体" w:hAnsi="宋体" w:cs="宋体"/>
                      <w:color w:val="000000"/>
                      <w:kern w:val="0"/>
                      <w:sz w:val="24"/>
                      <w:szCs w:val="24"/>
                    </w:rPr>
                  </w:pPr>
                </w:p>
                <w:p w:rsidR="00892DA6" w:rsidRDefault="00892DA6">
                  <w:pPr>
                    <w:widowControl/>
                    <w:jc w:val="left"/>
                    <w:textAlignment w:val="center"/>
                    <w:rPr>
                      <w:rFonts w:ascii="宋体" w:eastAsia="宋体" w:hAnsi="宋体" w:cs="宋体"/>
                      <w:color w:val="000000"/>
                      <w:sz w:val="24"/>
                      <w:szCs w:val="24"/>
                    </w:rPr>
                  </w:pPr>
                </w:p>
              </w:tc>
            </w:tr>
          </w:tbl>
          <w:p w:rsidR="0093766D" w:rsidRDefault="00787D46">
            <w:pPr>
              <w:jc w:val="center"/>
              <w:rPr>
                <w:rFonts w:ascii="华文中宋" w:eastAsia="华文中宋" w:hAnsi="华文中宋" w:cs="宋体"/>
                <w:color w:val="000000"/>
                <w:sz w:val="32"/>
                <w:szCs w:val="32"/>
              </w:rPr>
            </w:pPr>
            <w:r>
              <w:rPr>
                <w:rFonts w:ascii="华文中宋" w:eastAsia="华文中宋" w:hAnsi="华文中宋" w:hint="eastAsia"/>
                <w:color w:val="000000"/>
                <w:sz w:val="32"/>
                <w:szCs w:val="32"/>
              </w:rPr>
              <w:lastRenderedPageBreak/>
              <w:t>收入决算表</w:t>
            </w:r>
          </w:p>
        </w:tc>
      </w:tr>
      <w:tr w:rsidR="00DE75EA" w:rsidTr="00660D6E">
        <w:trPr>
          <w:trHeight w:val="285"/>
        </w:trPr>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rsidR="0093766D" w:rsidRDefault="00787D46">
            <w:pPr>
              <w:jc w:val="right"/>
              <w:rPr>
                <w:rFonts w:ascii="宋体" w:eastAsia="宋体" w:hAnsi="宋体" w:cs="宋体"/>
                <w:sz w:val="24"/>
                <w:szCs w:val="24"/>
              </w:rPr>
            </w:pPr>
            <w:r>
              <w:rPr>
                <w:rFonts w:hint="eastAsia"/>
              </w:rPr>
              <w:lastRenderedPageBreak/>
              <w:t xml:space="preserve">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rsidR="0093766D" w:rsidRDefault="00787D46">
            <w:pPr>
              <w:jc w:val="right"/>
              <w:rPr>
                <w:rFonts w:ascii="宋体" w:eastAsia="宋体" w:hAnsi="宋体" w:cs="宋体"/>
                <w:sz w:val="24"/>
                <w:szCs w:val="24"/>
              </w:rPr>
            </w:pPr>
            <w:r>
              <w:rPr>
                <w:rFonts w:hint="eastAsia"/>
              </w:rPr>
              <w:t xml:space="preserve">　</w:t>
            </w:r>
          </w:p>
        </w:tc>
        <w:tc>
          <w:tcPr>
            <w:tcW w:w="2560" w:type="dxa"/>
            <w:tcBorders>
              <w:top w:val="nil"/>
              <w:left w:val="nil"/>
              <w:bottom w:val="nil"/>
              <w:right w:val="nil"/>
            </w:tcBorders>
            <w:shd w:val="clear" w:color="000000" w:fill="FFFFFF"/>
            <w:noWrap/>
            <w:tcMar>
              <w:top w:w="15" w:type="dxa"/>
              <w:left w:w="15" w:type="dxa"/>
              <w:bottom w:w="0" w:type="dxa"/>
              <w:right w:w="15" w:type="dxa"/>
            </w:tcMar>
            <w:vAlign w:val="center"/>
          </w:tcPr>
          <w:p w:rsidR="0093766D" w:rsidRDefault="00787D46">
            <w:pPr>
              <w:jc w:val="right"/>
              <w:rPr>
                <w:rFonts w:ascii="宋体" w:eastAsia="宋体" w:hAnsi="宋体" w:cs="宋体"/>
                <w:sz w:val="24"/>
                <w:szCs w:val="24"/>
              </w:rPr>
            </w:pPr>
            <w:r>
              <w:rPr>
                <w:rFonts w:hint="eastAsia"/>
              </w:rPr>
              <w:t xml:space="preserve">　</w:t>
            </w:r>
          </w:p>
        </w:tc>
        <w:tc>
          <w:tcPr>
            <w:tcW w:w="1984" w:type="dxa"/>
            <w:tcBorders>
              <w:top w:val="nil"/>
              <w:left w:val="nil"/>
              <w:bottom w:val="nil"/>
              <w:right w:val="nil"/>
            </w:tcBorders>
            <w:shd w:val="clear" w:color="000000" w:fill="FFFFFF"/>
            <w:noWrap/>
            <w:tcMar>
              <w:top w:w="15" w:type="dxa"/>
              <w:left w:w="15" w:type="dxa"/>
              <w:bottom w:w="0" w:type="dxa"/>
              <w:right w:w="15" w:type="dxa"/>
            </w:tcMar>
            <w:vAlign w:val="center"/>
          </w:tcPr>
          <w:p w:rsidR="0093766D" w:rsidRDefault="00787D46">
            <w:pPr>
              <w:jc w:val="right"/>
              <w:rPr>
                <w:rFonts w:ascii="宋体" w:eastAsia="宋体" w:hAnsi="宋体" w:cs="宋体"/>
                <w:sz w:val="24"/>
                <w:szCs w:val="24"/>
              </w:rPr>
            </w:pPr>
            <w:r>
              <w:rPr>
                <w:rFonts w:hint="eastAsia"/>
              </w:rPr>
              <w:t xml:space="preserve">　</w:t>
            </w:r>
          </w:p>
        </w:tc>
        <w:tc>
          <w:tcPr>
            <w:tcW w:w="2126" w:type="dxa"/>
            <w:tcBorders>
              <w:top w:val="nil"/>
              <w:left w:val="nil"/>
              <w:bottom w:val="nil"/>
              <w:right w:val="nil"/>
            </w:tcBorders>
            <w:shd w:val="clear" w:color="000000" w:fill="FFFFFF"/>
            <w:noWrap/>
            <w:tcMar>
              <w:top w:w="15" w:type="dxa"/>
              <w:left w:w="15" w:type="dxa"/>
              <w:bottom w:w="0" w:type="dxa"/>
              <w:right w:w="15" w:type="dxa"/>
            </w:tcMar>
            <w:vAlign w:val="center"/>
          </w:tcPr>
          <w:p w:rsidR="0093766D" w:rsidRDefault="00787D46">
            <w:pPr>
              <w:jc w:val="right"/>
              <w:rPr>
                <w:rFonts w:ascii="宋体" w:eastAsia="宋体" w:hAnsi="宋体" w:cs="宋体"/>
                <w:sz w:val="24"/>
                <w:szCs w:val="24"/>
              </w:rPr>
            </w:pPr>
            <w:r>
              <w:rPr>
                <w:rFonts w:hint="eastAsia"/>
              </w:rPr>
              <w:t xml:space="preserve">　</w:t>
            </w:r>
          </w:p>
        </w:tc>
        <w:tc>
          <w:tcPr>
            <w:tcW w:w="1418" w:type="dxa"/>
            <w:tcBorders>
              <w:top w:val="nil"/>
              <w:left w:val="nil"/>
              <w:bottom w:val="nil"/>
              <w:right w:val="nil"/>
            </w:tcBorders>
            <w:shd w:val="clear" w:color="000000" w:fill="FFFFFF"/>
            <w:noWrap/>
            <w:tcMar>
              <w:top w:w="15" w:type="dxa"/>
              <w:left w:w="15" w:type="dxa"/>
              <w:bottom w:w="0" w:type="dxa"/>
              <w:right w:w="15" w:type="dxa"/>
            </w:tcMar>
            <w:vAlign w:val="center"/>
          </w:tcPr>
          <w:p w:rsidR="0093766D" w:rsidRDefault="00787D46">
            <w:pPr>
              <w:jc w:val="right"/>
              <w:rPr>
                <w:rFonts w:ascii="宋体" w:eastAsia="宋体" w:hAnsi="宋体" w:cs="宋体"/>
                <w:sz w:val="24"/>
                <w:szCs w:val="24"/>
              </w:rPr>
            </w:pPr>
            <w:r>
              <w:rPr>
                <w:rFonts w:hint="eastAsia"/>
              </w:rPr>
              <w:t xml:space="preserve">　</w:t>
            </w:r>
          </w:p>
        </w:tc>
        <w:tc>
          <w:tcPr>
            <w:tcW w:w="1701" w:type="dxa"/>
            <w:tcBorders>
              <w:top w:val="nil"/>
              <w:left w:val="nil"/>
              <w:bottom w:val="nil"/>
              <w:right w:val="nil"/>
            </w:tcBorders>
            <w:shd w:val="clear" w:color="000000" w:fill="FFFFFF"/>
            <w:noWrap/>
            <w:tcMar>
              <w:top w:w="15" w:type="dxa"/>
              <w:left w:w="15" w:type="dxa"/>
              <w:bottom w:w="0" w:type="dxa"/>
              <w:right w:w="15" w:type="dxa"/>
            </w:tcMar>
            <w:vAlign w:val="center"/>
          </w:tcPr>
          <w:p w:rsidR="0093766D" w:rsidRDefault="00787D46">
            <w:pPr>
              <w:jc w:val="right"/>
              <w:rPr>
                <w:rFonts w:ascii="宋体" w:eastAsia="宋体" w:hAnsi="宋体" w:cs="宋体"/>
                <w:sz w:val="24"/>
                <w:szCs w:val="24"/>
              </w:rPr>
            </w:pPr>
            <w:r>
              <w:rPr>
                <w:rFonts w:hint="eastAsia"/>
              </w:rPr>
              <w:t xml:space="preserve">　</w:t>
            </w:r>
          </w:p>
        </w:tc>
        <w:tc>
          <w:tcPr>
            <w:tcW w:w="1134" w:type="dxa"/>
            <w:tcBorders>
              <w:top w:val="nil"/>
              <w:left w:val="nil"/>
              <w:bottom w:val="nil"/>
              <w:right w:val="nil"/>
            </w:tcBorders>
            <w:shd w:val="clear" w:color="000000" w:fill="FFFFFF"/>
            <w:noWrap/>
            <w:tcMar>
              <w:top w:w="15" w:type="dxa"/>
              <w:left w:w="15" w:type="dxa"/>
              <w:bottom w:w="0" w:type="dxa"/>
              <w:right w:w="15" w:type="dxa"/>
            </w:tcMar>
            <w:vAlign w:val="center"/>
          </w:tcPr>
          <w:p w:rsidR="0093766D" w:rsidRDefault="00787D46">
            <w:pPr>
              <w:jc w:val="right"/>
              <w:rPr>
                <w:rFonts w:ascii="宋体" w:eastAsia="宋体" w:hAnsi="宋体" w:cs="宋体"/>
                <w:sz w:val="24"/>
                <w:szCs w:val="24"/>
              </w:rPr>
            </w:pPr>
            <w:r>
              <w:rPr>
                <w:rFonts w:hint="eastAsia"/>
              </w:rPr>
              <w:t xml:space="preserve">　</w:t>
            </w:r>
          </w:p>
        </w:tc>
        <w:tc>
          <w:tcPr>
            <w:tcW w:w="1276" w:type="dxa"/>
            <w:tcBorders>
              <w:top w:val="nil"/>
              <w:left w:val="nil"/>
              <w:bottom w:val="nil"/>
              <w:right w:val="nil"/>
            </w:tcBorders>
            <w:shd w:val="clear" w:color="000000" w:fill="FFFFFF"/>
            <w:noWrap/>
            <w:tcMar>
              <w:top w:w="15" w:type="dxa"/>
              <w:left w:w="15" w:type="dxa"/>
              <w:bottom w:w="0" w:type="dxa"/>
              <w:right w:w="15" w:type="dxa"/>
            </w:tcMar>
            <w:vAlign w:val="center"/>
          </w:tcPr>
          <w:p w:rsidR="0093766D" w:rsidRDefault="00787D46">
            <w:pPr>
              <w:jc w:val="right"/>
              <w:rPr>
                <w:rFonts w:ascii="宋体" w:eastAsia="宋体" w:hAnsi="宋体" w:cs="宋体"/>
                <w:sz w:val="24"/>
                <w:szCs w:val="24"/>
              </w:rPr>
            </w:pPr>
            <w:r>
              <w:rPr>
                <w:rFonts w:hint="eastAsia"/>
              </w:rPr>
              <w:t xml:space="preserve">　</w:t>
            </w:r>
          </w:p>
        </w:tc>
        <w:tc>
          <w:tcPr>
            <w:tcW w:w="1379" w:type="dxa"/>
            <w:tcBorders>
              <w:top w:val="nil"/>
              <w:left w:val="nil"/>
              <w:bottom w:val="nil"/>
              <w:right w:val="nil"/>
            </w:tcBorders>
            <w:shd w:val="clear" w:color="000000" w:fill="FFFFFF"/>
            <w:noWrap/>
            <w:tcMar>
              <w:top w:w="15" w:type="dxa"/>
              <w:left w:w="15" w:type="dxa"/>
              <w:bottom w:w="0" w:type="dxa"/>
              <w:right w:w="15" w:type="dxa"/>
            </w:tcMar>
            <w:vAlign w:val="center"/>
          </w:tcPr>
          <w:p w:rsidR="0093766D" w:rsidRDefault="00787D46">
            <w:pPr>
              <w:jc w:val="right"/>
              <w:rPr>
                <w:rFonts w:ascii="宋体" w:eastAsia="宋体" w:hAnsi="宋体" w:cs="宋体"/>
                <w:color w:val="000000"/>
                <w:sz w:val="20"/>
                <w:szCs w:val="20"/>
              </w:rPr>
            </w:pPr>
            <w:r>
              <w:rPr>
                <w:rFonts w:hint="eastAsia"/>
                <w:color w:val="000000"/>
                <w:sz w:val="20"/>
                <w:szCs w:val="20"/>
              </w:rPr>
              <w:t>公开</w:t>
            </w:r>
            <w:r>
              <w:rPr>
                <w:rFonts w:hint="eastAsia"/>
                <w:color w:val="000000"/>
                <w:sz w:val="20"/>
                <w:szCs w:val="20"/>
              </w:rPr>
              <w:t>02</w:t>
            </w:r>
            <w:r>
              <w:rPr>
                <w:rFonts w:hint="eastAsia"/>
                <w:color w:val="000000"/>
                <w:sz w:val="20"/>
                <w:szCs w:val="20"/>
              </w:rPr>
              <w:t>表</w:t>
            </w:r>
          </w:p>
        </w:tc>
      </w:tr>
      <w:tr w:rsidR="00DE75EA" w:rsidTr="00660D6E">
        <w:trPr>
          <w:trHeight w:val="285"/>
        </w:trPr>
        <w:tc>
          <w:tcPr>
            <w:tcW w:w="0" w:type="auto"/>
            <w:gridSpan w:val="2"/>
            <w:tcBorders>
              <w:top w:val="nil"/>
              <w:left w:val="nil"/>
              <w:bottom w:val="nil"/>
              <w:right w:val="nil"/>
            </w:tcBorders>
            <w:shd w:val="clear" w:color="000000" w:fill="FFFFFF"/>
            <w:noWrap/>
            <w:tcMar>
              <w:top w:w="15" w:type="dxa"/>
              <w:left w:w="15" w:type="dxa"/>
              <w:bottom w:w="0" w:type="dxa"/>
              <w:right w:w="15" w:type="dxa"/>
            </w:tcMar>
            <w:vAlign w:val="center"/>
          </w:tcPr>
          <w:p w:rsidR="0093766D" w:rsidRDefault="00787D46">
            <w:pPr>
              <w:rPr>
                <w:rFonts w:ascii="宋体" w:eastAsia="宋体" w:hAnsi="宋体" w:cs="宋体"/>
                <w:color w:val="000000"/>
                <w:sz w:val="20"/>
                <w:szCs w:val="20"/>
              </w:rPr>
            </w:pPr>
            <w:r>
              <w:rPr>
                <w:rFonts w:hint="eastAsia"/>
                <w:color w:val="000000"/>
                <w:sz w:val="20"/>
                <w:szCs w:val="20"/>
              </w:rPr>
              <w:t>部门：</w:t>
            </w:r>
            <w:r w:rsidR="00E2629A">
              <w:rPr>
                <w:rFonts w:hint="eastAsia"/>
                <w:color w:val="000000"/>
                <w:sz w:val="20"/>
                <w:szCs w:val="20"/>
              </w:rPr>
              <w:t>湖南工程学院</w:t>
            </w:r>
          </w:p>
        </w:tc>
        <w:tc>
          <w:tcPr>
            <w:tcW w:w="2560" w:type="dxa"/>
            <w:tcBorders>
              <w:top w:val="nil"/>
              <w:left w:val="nil"/>
              <w:bottom w:val="nil"/>
              <w:right w:val="nil"/>
            </w:tcBorders>
            <w:shd w:val="clear" w:color="000000" w:fill="FFFFFF"/>
            <w:noWrap/>
            <w:tcMar>
              <w:top w:w="15" w:type="dxa"/>
              <w:left w:w="15" w:type="dxa"/>
              <w:bottom w:w="0" w:type="dxa"/>
              <w:right w:w="15" w:type="dxa"/>
            </w:tcMar>
            <w:vAlign w:val="center"/>
          </w:tcPr>
          <w:p w:rsidR="00E2629A" w:rsidRDefault="00E2629A">
            <w:pPr>
              <w:jc w:val="right"/>
            </w:pPr>
          </w:p>
          <w:p w:rsidR="0093766D" w:rsidRDefault="00787D46">
            <w:pPr>
              <w:jc w:val="right"/>
              <w:rPr>
                <w:rFonts w:ascii="宋体" w:eastAsia="宋体" w:hAnsi="宋体" w:cs="宋体"/>
                <w:sz w:val="24"/>
                <w:szCs w:val="24"/>
              </w:rPr>
            </w:pPr>
            <w:r>
              <w:rPr>
                <w:rFonts w:hint="eastAsia"/>
              </w:rPr>
              <w:t xml:space="preserve">　</w:t>
            </w:r>
          </w:p>
        </w:tc>
        <w:tc>
          <w:tcPr>
            <w:tcW w:w="1984" w:type="dxa"/>
            <w:tcBorders>
              <w:top w:val="nil"/>
              <w:left w:val="nil"/>
              <w:bottom w:val="nil"/>
              <w:right w:val="nil"/>
            </w:tcBorders>
            <w:shd w:val="clear" w:color="000000" w:fill="FFFFFF"/>
            <w:noWrap/>
            <w:tcMar>
              <w:top w:w="15" w:type="dxa"/>
              <w:left w:w="15" w:type="dxa"/>
              <w:bottom w:w="0" w:type="dxa"/>
              <w:right w:w="15" w:type="dxa"/>
            </w:tcMar>
            <w:vAlign w:val="center"/>
          </w:tcPr>
          <w:p w:rsidR="0093766D" w:rsidRDefault="00787D46">
            <w:pPr>
              <w:jc w:val="right"/>
              <w:rPr>
                <w:rFonts w:ascii="宋体" w:eastAsia="宋体" w:hAnsi="宋体" w:cs="宋体"/>
                <w:sz w:val="24"/>
                <w:szCs w:val="24"/>
              </w:rPr>
            </w:pPr>
            <w:r>
              <w:rPr>
                <w:rFonts w:hint="eastAsia"/>
              </w:rPr>
              <w:t xml:space="preserve">　</w:t>
            </w:r>
          </w:p>
        </w:tc>
        <w:tc>
          <w:tcPr>
            <w:tcW w:w="2126" w:type="dxa"/>
            <w:tcBorders>
              <w:top w:val="nil"/>
              <w:left w:val="nil"/>
              <w:bottom w:val="nil"/>
              <w:right w:val="nil"/>
            </w:tcBorders>
            <w:shd w:val="clear" w:color="000000" w:fill="FFFFFF"/>
            <w:noWrap/>
            <w:tcMar>
              <w:top w:w="15" w:type="dxa"/>
              <w:left w:w="15" w:type="dxa"/>
              <w:bottom w:w="0" w:type="dxa"/>
              <w:right w:w="15" w:type="dxa"/>
            </w:tcMar>
            <w:vAlign w:val="center"/>
          </w:tcPr>
          <w:p w:rsidR="0093766D" w:rsidRDefault="00787D46">
            <w:pPr>
              <w:jc w:val="right"/>
              <w:rPr>
                <w:rFonts w:ascii="宋体" w:eastAsia="宋体" w:hAnsi="宋体" w:cs="宋体"/>
                <w:sz w:val="24"/>
                <w:szCs w:val="24"/>
              </w:rPr>
            </w:pPr>
            <w:r>
              <w:rPr>
                <w:rFonts w:hint="eastAsia"/>
              </w:rPr>
              <w:t xml:space="preserve">　</w:t>
            </w:r>
          </w:p>
        </w:tc>
        <w:tc>
          <w:tcPr>
            <w:tcW w:w="1418" w:type="dxa"/>
            <w:tcBorders>
              <w:top w:val="nil"/>
              <w:left w:val="nil"/>
              <w:bottom w:val="nil"/>
              <w:right w:val="nil"/>
            </w:tcBorders>
            <w:shd w:val="clear" w:color="000000" w:fill="FFFFFF"/>
            <w:noWrap/>
            <w:tcMar>
              <w:top w:w="15" w:type="dxa"/>
              <w:left w:w="15" w:type="dxa"/>
              <w:bottom w:w="0" w:type="dxa"/>
              <w:right w:w="15" w:type="dxa"/>
            </w:tcMar>
            <w:vAlign w:val="center"/>
          </w:tcPr>
          <w:p w:rsidR="0093766D" w:rsidRDefault="00787D46">
            <w:pPr>
              <w:jc w:val="cente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nil"/>
              <w:right w:val="nil"/>
            </w:tcBorders>
            <w:shd w:val="clear" w:color="000000" w:fill="FFFFFF"/>
            <w:noWrap/>
            <w:tcMar>
              <w:top w:w="15" w:type="dxa"/>
              <w:left w:w="15" w:type="dxa"/>
              <w:bottom w:w="0" w:type="dxa"/>
              <w:right w:w="15" w:type="dxa"/>
            </w:tcMar>
            <w:vAlign w:val="center"/>
          </w:tcPr>
          <w:p w:rsidR="0093766D" w:rsidRDefault="00787D46">
            <w:pPr>
              <w:jc w:val="right"/>
              <w:rPr>
                <w:rFonts w:ascii="宋体" w:eastAsia="宋体" w:hAnsi="宋体" w:cs="宋体"/>
                <w:sz w:val="24"/>
                <w:szCs w:val="24"/>
              </w:rPr>
            </w:pPr>
            <w:r>
              <w:rPr>
                <w:rFonts w:hint="eastAsia"/>
              </w:rPr>
              <w:t xml:space="preserve">　</w:t>
            </w:r>
          </w:p>
        </w:tc>
        <w:tc>
          <w:tcPr>
            <w:tcW w:w="1134" w:type="dxa"/>
            <w:tcBorders>
              <w:top w:val="nil"/>
              <w:left w:val="nil"/>
              <w:bottom w:val="nil"/>
              <w:right w:val="nil"/>
            </w:tcBorders>
            <w:shd w:val="clear" w:color="000000" w:fill="FFFFFF"/>
            <w:noWrap/>
            <w:tcMar>
              <w:top w:w="15" w:type="dxa"/>
              <w:left w:w="15" w:type="dxa"/>
              <w:bottom w:w="0" w:type="dxa"/>
              <w:right w:w="15" w:type="dxa"/>
            </w:tcMar>
            <w:vAlign w:val="center"/>
          </w:tcPr>
          <w:p w:rsidR="0093766D" w:rsidRDefault="00787D46">
            <w:pPr>
              <w:jc w:val="right"/>
              <w:rPr>
                <w:rFonts w:ascii="宋体" w:eastAsia="宋体" w:hAnsi="宋体" w:cs="宋体"/>
                <w:sz w:val="24"/>
                <w:szCs w:val="24"/>
              </w:rPr>
            </w:pPr>
            <w:r>
              <w:rPr>
                <w:rFonts w:hint="eastAsia"/>
              </w:rPr>
              <w:t xml:space="preserve">　</w:t>
            </w:r>
          </w:p>
        </w:tc>
        <w:tc>
          <w:tcPr>
            <w:tcW w:w="1276" w:type="dxa"/>
            <w:tcBorders>
              <w:top w:val="nil"/>
              <w:left w:val="nil"/>
              <w:bottom w:val="nil"/>
              <w:right w:val="nil"/>
            </w:tcBorders>
            <w:shd w:val="clear" w:color="000000" w:fill="FFFFFF"/>
            <w:noWrap/>
            <w:tcMar>
              <w:top w:w="15" w:type="dxa"/>
              <w:left w:w="15" w:type="dxa"/>
              <w:bottom w:w="0" w:type="dxa"/>
              <w:right w:w="15" w:type="dxa"/>
            </w:tcMar>
            <w:vAlign w:val="center"/>
          </w:tcPr>
          <w:p w:rsidR="0093766D" w:rsidRDefault="00787D46">
            <w:pPr>
              <w:jc w:val="right"/>
              <w:rPr>
                <w:rFonts w:ascii="宋体" w:eastAsia="宋体" w:hAnsi="宋体" w:cs="宋体"/>
                <w:sz w:val="24"/>
                <w:szCs w:val="24"/>
              </w:rPr>
            </w:pPr>
            <w:r>
              <w:rPr>
                <w:rFonts w:hint="eastAsia"/>
              </w:rPr>
              <w:t xml:space="preserve">　</w:t>
            </w:r>
          </w:p>
        </w:tc>
        <w:tc>
          <w:tcPr>
            <w:tcW w:w="1379" w:type="dxa"/>
            <w:tcBorders>
              <w:top w:val="nil"/>
              <w:left w:val="nil"/>
              <w:bottom w:val="nil"/>
              <w:right w:val="nil"/>
            </w:tcBorders>
            <w:shd w:val="clear" w:color="000000" w:fill="FFFFFF"/>
            <w:noWrap/>
            <w:tcMar>
              <w:top w:w="15" w:type="dxa"/>
              <w:left w:w="15" w:type="dxa"/>
              <w:bottom w:w="0" w:type="dxa"/>
              <w:right w:w="15" w:type="dxa"/>
            </w:tcMar>
            <w:vAlign w:val="center"/>
          </w:tcPr>
          <w:p w:rsidR="0093766D" w:rsidRDefault="00787D46">
            <w:pPr>
              <w:jc w:val="right"/>
              <w:rPr>
                <w:rFonts w:ascii="宋体" w:eastAsia="宋体" w:hAnsi="宋体" w:cs="宋体"/>
                <w:color w:val="000000"/>
                <w:sz w:val="20"/>
                <w:szCs w:val="20"/>
              </w:rPr>
            </w:pPr>
            <w:r>
              <w:rPr>
                <w:rFonts w:hint="eastAsia"/>
                <w:color w:val="000000"/>
                <w:sz w:val="20"/>
                <w:szCs w:val="20"/>
              </w:rPr>
              <w:t>单位：万元</w:t>
            </w:r>
          </w:p>
        </w:tc>
      </w:tr>
      <w:tr w:rsidR="00DE75EA" w:rsidTr="00660D6E">
        <w:trPr>
          <w:trHeight w:val="450"/>
        </w:trPr>
        <w:tc>
          <w:tcPr>
            <w:tcW w:w="4410" w:type="dxa"/>
            <w:gridSpan w:val="3"/>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3766D" w:rsidRDefault="00787D46">
            <w:pPr>
              <w:jc w:val="center"/>
              <w:rPr>
                <w:rFonts w:ascii="宋体" w:eastAsia="宋体" w:hAnsi="宋体" w:cs="宋体"/>
                <w:sz w:val="24"/>
                <w:szCs w:val="24"/>
              </w:rPr>
            </w:pPr>
            <w:r>
              <w:rPr>
                <w:rFonts w:hint="eastAsia"/>
              </w:rPr>
              <w:t>项</w:t>
            </w:r>
            <w:r>
              <w:rPr>
                <w:rFonts w:hint="eastAsia"/>
              </w:rPr>
              <w:t xml:space="preserve">    </w:t>
            </w:r>
            <w:r>
              <w:rPr>
                <w:rFonts w:hint="eastAsia"/>
              </w:rPr>
              <w:t>目</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3766D" w:rsidRDefault="00787D46">
            <w:pPr>
              <w:jc w:val="center"/>
              <w:rPr>
                <w:rFonts w:ascii="宋体" w:eastAsia="宋体" w:hAnsi="宋体" w:cs="宋体"/>
                <w:sz w:val="24"/>
                <w:szCs w:val="24"/>
              </w:rPr>
            </w:pPr>
            <w:r>
              <w:rPr>
                <w:rFonts w:hint="eastAsia"/>
              </w:rPr>
              <w:t>本年收入合计</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93766D" w:rsidRDefault="00787D46">
            <w:pPr>
              <w:jc w:val="center"/>
              <w:rPr>
                <w:rFonts w:ascii="宋体" w:eastAsia="宋体" w:hAnsi="宋体" w:cs="宋体"/>
                <w:sz w:val="24"/>
                <w:szCs w:val="24"/>
              </w:rPr>
            </w:pPr>
            <w:r>
              <w:rPr>
                <w:rFonts w:hint="eastAsia"/>
              </w:rPr>
              <w:t>财政拨款收入</w:t>
            </w:r>
          </w:p>
        </w:tc>
        <w:tc>
          <w:tcPr>
            <w:tcW w:w="1418" w:type="dxa"/>
            <w:vMerge w:val="restar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3766D" w:rsidRDefault="00787D46">
            <w:pPr>
              <w:jc w:val="center"/>
              <w:rPr>
                <w:rFonts w:ascii="宋体" w:eastAsia="宋体" w:hAnsi="宋体" w:cs="宋体"/>
                <w:sz w:val="24"/>
                <w:szCs w:val="24"/>
              </w:rPr>
            </w:pPr>
            <w:r>
              <w:rPr>
                <w:rFonts w:hint="eastAsia"/>
              </w:rPr>
              <w:t>上级补助收入</w:t>
            </w:r>
          </w:p>
        </w:tc>
        <w:tc>
          <w:tcPr>
            <w:tcW w:w="1701" w:type="dxa"/>
            <w:vMerge w:val="restar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3766D" w:rsidRDefault="00787D46">
            <w:pPr>
              <w:jc w:val="center"/>
              <w:rPr>
                <w:rFonts w:ascii="宋体" w:eastAsia="宋体" w:hAnsi="宋体" w:cs="宋体"/>
                <w:sz w:val="24"/>
                <w:szCs w:val="24"/>
              </w:rPr>
            </w:pPr>
            <w:r>
              <w:rPr>
                <w:rFonts w:hint="eastAsia"/>
              </w:rPr>
              <w:t>事业收入</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3766D" w:rsidRDefault="00787D46">
            <w:pPr>
              <w:jc w:val="center"/>
              <w:rPr>
                <w:rFonts w:ascii="宋体" w:eastAsia="宋体" w:hAnsi="宋体" w:cs="宋体"/>
                <w:sz w:val="24"/>
                <w:szCs w:val="24"/>
              </w:rPr>
            </w:pPr>
            <w:r>
              <w:rPr>
                <w:rFonts w:hint="eastAsia"/>
              </w:rPr>
              <w:t>经营收入</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3766D" w:rsidRDefault="00787D46">
            <w:pPr>
              <w:jc w:val="center"/>
              <w:rPr>
                <w:rFonts w:ascii="宋体" w:eastAsia="宋体" w:hAnsi="宋体" w:cs="宋体"/>
                <w:sz w:val="24"/>
                <w:szCs w:val="24"/>
              </w:rPr>
            </w:pPr>
            <w:r>
              <w:rPr>
                <w:rFonts w:hint="eastAsia"/>
              </w:rPr>
              <w:t>附属单位上缴收入</w:t>
            </w:r>
          </w:p>
        </w:tc>
        <w:tc>
          <w:tcPr>
            <w:tcW w:w="1379" w:type="dxa"/>
            <w:vMerge w:val="restar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3766D" w:rsidRDefault="00787D46">
            <w:pPr>
              <w:jc w:val="center"/>
              <w:rPr>
                <w:rFonts w:ascii="宋体" w:eastAsia="宋体" w:hAnsi="宋体" w:cs="宋体"/>
                <w:sz w:val="24"/>
                <w:szCs w:val="24"/>
              </w:rPr>
            </w:pPr>
            <w:r>
              <w:rPr>
                <w:rFonts w:hint="eastAsia"/>
              </w:rPr>
              <w:t>其他收入</w:t>
            </w:r>
          </w:p>
        </w:tc>
      </w:tr>
      <w:tr w:rsidR="00DE75EA" w:rsidTr="00660D6E">
        <w:trPr>
          <w:trHeight w:val="450"/>
        </w:trPr>
        <w:tc>
          <w:tcPr>
            <w:tcW w:w="1813" w:type="dxa"/>
            <w:vMerge w:val="restar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3766D" w:rsidRDefault="00787D46">
            <w:pPr>
              <w:jc w:val="center"/>
              <w:rPr>
                <w:rFonts w:ascii="宋体" w:eastAsia="宋体" w:hAnsi="宋体" w:cs="宋体"/>
                <w:sz w:val="24"/>
                <w:szCs w:val="24"/>
              </w:rPr>
            </w:pPr>
            <w:r>
              <w:rPr>
                <w:rFonts w:hint="eastAsia"/>
              </w:rPr>
              <w:t>功能分类科目编码</w:t>
            </w:r>
          </w:p>
        </w:tc>
        <w:tc>
          <w:tcPr>
            <w:tcW w:w="2597" w:type="dxa"/>
            <w:gridSpan w:val="2"/>
            <w:vMerge w:val="restart"/>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3766D" w:rsidRDefault="00787D46">
            <w:pPr>
              <w:jc w:val="center"/>
              <w:rPr>
                <w:rFonts w:ascii="宋体" w:eastAsia="宋体" w:hAnsi="宋体" w:cs="宋体"/>
                <w:sz w:val="24"/>
                <w:szCs w:val="24"/>
              </w:rPr>
            </w:pPr>
            <w:r>
              <w:rPr>
                <w:rFonts w:hint="eastAsia"/>
              </w:rPr>
              <w:t>科目名称</w:t>
            </w:r>
          </w:p>
        </w:tc>
        <w:tc>
          <w:tcPr>
            <w:tcW w:w="1984" w:type="dxa"/>
            <w:vMerge/>
            <w:tcBorders>
              <w:top w:val="single" w:sz="4" w:space="0" w:color="auto"/>
              <w:left w:val="single" w:sz="4" w:space="0" w:color="auto"/>
              <w:bottom w:val="single" w:sz="4" w:space="0" w:color="auto"/>
              <w:right w:val="single" w:sz="4" w:space="0" w:color="auto"/>
            </w:tcBorders>
            <w:vAlign w:val="center"/>
          </w:tcPr>
          <w:p w:rsidR="0093766D" w:rsidRDefault="0093766D">
            <w:pPr>
              <w:rPr>
                <w:rFonts w:ascii="宋体" w:eastAsia="宋体" w:hAnsi="宋体" w:cs="宋体"/>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93766D" w:rsidRDefault="0093766D">
            <w:pPr>
              <w:rPr>
                <w:rFonts w:ascii="宋体" w:eastAsia="宋体" w:hAnsi="宋体" w:cs="宋体"/>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93766D" w:rsidRDefault="0093766D">
            <w:pPr>
              <w:rPr>
                <w:rFonts w:ascii="宋体" w:eastAsia="宋体" w:hAnsi="宋体" w:cs="宋体"/>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93766D" w:rsidRDefault="0093766D">
            <w:pPr>
              <w:rPr>
                <w:rFonts w:ascii="宋体" w:eastAsia="宋体" w:hAnsi="宋体" w:cs="宋体"/>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93766D" w:rsidRDefault="0093766D">
            <w:pPr>
              <w:rPr>
                <w:rFonts w:ascii="宋体" w:eastAsia="宋体" w:hAnsi="宋体" w:cs="宋体"/>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93766D" w:rsidRDefault="0093766D">
            <w:pPr>
              <w:rPr>
                <w:rFonts w:ascii="宋体" w:eastAsia="宋体" w:hAnsi="宋体" w:cs="宋体"/>
                <w:sz w:val="24"/>
                <w:szCs w:val="24"/>
              </w:rPr>
            </w:pPr>
          </w:p>
        </w:tc>
        <w:tc>
          <w:tcPr>
            <w:tcW w:w="1379" w:type="dxa"/>
            <w:vMerge/>
            <w:tcBorders>
              <w:top w:val="single" w:sz="4" w:space="0" w:color="auto"/>
              <w:left w:val="single" w:sz="4" w:space="0" w:color="auto"/>
              <w:bottom w:val="single" w:sz="4" w:space="0" w:color="auto"/>
              <w:right w:val="single" w:sz="4" w:space="0" w:color="auto"/>
            </w:tcBorders>
            <w:vAlign w:val="center"/>
          </w:tcPr>
          <w:p w:rsidR="0093766D" w:rsidRDefault="0093766D">
            <w:pPr>
              <w:rPr>
                <w:rFonts w:ascii="宋体" w:eastAsia="宋体" w:hAnsi="宋体" w:cs="宋体"/>
                <w:sz w:val="24"/>
                <w:szCs w:val="24"/>
              </w:rPr>
            </w:pPr>
          </w:p>
        </w:tc>
      </w:tr>
      <w:tr w:rsidR="00DE75EA" w:rsidTr="00660D6E">
        <w:trPr>
          <w:trHeight w:val="450"/>
        </w:trPr>
        <w:tc>
          <w:tcPr>
            <w:tcW w:w="1813" w:type="dxa"/>
            <w:vMerge/>
            <w:tcBorders>
              <w:top w:val="single" w:sz="4" w:space="0" w:color="auto"/>
              <w:left w:val="single" w:sz="4" w:space="0" w:color="auto"/>
              <w:bottom w:val="single" w:sz="4" w:space="0" w:color="auto"/>
              <w:right w:val="single" w:sz="4" w:space="0" w:color="auto"/>
            </w:tcBorders>
            <w:vAlign w:val="center"/>
          </w:tcPr>
          <w:p w:rsidR="0093766D" w:rsidRDefault="0093766D">
            <w:pPr>
              <w:rPr>
                <w:rFonts w:ascii="宋体" w:eastAsia="宋体" w:hAnsi="宋体" w:cs="宋体"/>
                <w:sz w:val="24"/>
                <w:szCs w:val="24"/>
              </w:rPr>
            </w:pPr>
          </w:p>
        </w:tc>
        <w:tc>
          <w:tcPr>
            <w:tcW w:w="2597" w:type="dxa"/>
            <w:gridSpan w:val="2"/>
            <w:vMerge/>
            <w:tcBorders>
              <w:top w:val="nil"/>
              <w:left w:val="single" w:sz="4" w:space="0" w:color="auto"/>
              <w:bottom w:val="single" w:sz="4" w:space="0" w:color="auto"/>
              <w:right w:val="single" w:sz="4" w:space="0" w:color="auto"/>
            </w:tcBorders>
            <w:vAlign w:val="center"/>
          </w:tcPr>
          <w:p w:rsidR="0093766D" w:rsidRDefault="0093766D">
            <w:pPr>
              <w:rPr>
                <w:rFonts w:ascii="宋体" w:eastAsia="宋体" w:hAnsi="宋体" w:cs="宋体"/>
                <w:sz w:val="24"/>
                <w:szCs w:val="24"/>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93766D" w:rsidRDefault="0093766D">
            <w:pPr>
              <w:rPr>
                <w:rFonts w:ascii="宋体" w:eastAsia="宋体" w:hAnsi="宋体" w:cs="宋体"/>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93766D" w:rsidRDefault="0093766D">
            <w:pPr>
              <w:rPr>
                <w:rFonts w:ascii="宋体" w:eastAsia="宋体" w:hAnsi="宋体" w:cs="宋体"/>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93766D" w:rsidRDefault="0093766D">
            <w:pPr>
              <w:rPr>
                <w:rFonts w:ascii="宋体" w:eastAsia="宋体" w:hAnsi="宋体" w:cs="宋体"/>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93766D" w:rsidRDefault="0093766D">
            <w:pPr>
              <w:rPr>
                <w:rFonts w:ascii="宋体" w:eastAsia="宋体" w:hAnsi="宋体" w:cs="宋体"/>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93766D" w:rsidRDefault="0093766D">
            <w:pPr>
              <w:rPr>
                <w:rFonts w:ascii="宋体" w:eastAsia="宋体" w:hAnsi="宋体" w:cs="宋体"/>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93766D" w:rsidRDefault="0093766D">
            <w:pPr>
              <w:rPr>
                <w:rFonts w:ascii="宋体" w:eastAsia="宋体" w:hAnsi="宋体" w:cs="宋体"/>
                <w:sz w:val="24"/>
                <w:szCs w:val="24"/>
              </w:rPr>
            </w:pPr>
          </w:p>
        </w:tc>
        <w:tc>
          <w:tcPr>
            <w:tcW w:w="1379" w:type="dxa"/>
            <w:vMerge/>
            <w:tcBorders>
              <w:top w:val="single" w:sz="4" w:space="0" w:color="auto"/>
              <w:left w:val="single" w:sz="4" w:space="0" w:color="auto"/>
              <w:bottom w:val="single" w:sz="4" w:space="0" w:color="auto"/>
              <w:right w:val="single" w:sz="4" w:space="0" w:color="auto"/>
            </w:tcBorders>
            <w:vAlign w:val="center"/>
          </w:tcPr>
          <w:p w:rsidR="0093766D" w:rsidRDefault="0093766D">
            <w:pPr>
              <w:rPr>
                <w:rFonts w:ascii="宋体" w:eastAsia="宋体" w:hAnsi="宋体" w:cs="宋体"/>
                <w:sz w:val="24"/>
                <w:szCs w:val="24"/>
              </w:rPr>
            </w:pPr>
          </w:p>
        </w:tc>
      </w:tr>
      <w:tr w:rsidR="00416AD2" w:rsidTr="00660D6E">
        <w:trPr>
          <w:trHeight w:val="450"/>
        </w:trPr>
        <w:tc>
          <w:tcPr>
            <w:tcW w:w="4410" w:type="dxa"/>
            <w:gridSpan w:val="3"/>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rsidR="0093766D" w:rsidRDefault="00787D46">
            <w:pPr>
              <w:jc w:val="center"/>
              <w:rPr>
                <w:rFonts w:ascii="宋体" w:eastAsia="宋体" w:hAnsi="宋体" w:cs="宋体"/>
                <w:sz w:val="24"/>
                <w:szCs w:val="24"/>
              </w:rPr>
            </w:pPr>
            <w:r>
              <w:rPr>
                <w:rFonts w:hint="eastAsia"/>
              </w:rPr>
              <w:t>栏次</w:t>
            </w:r>
          </w:p>
        </w:tc>
        <w:tc>
          <w:tcPr>
            <w:tcW w:w="1984"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3766D" w:rsidRDefault="00787D46">
            <w:pPr>
              <w:jc w:val="center"/>
              <w:rPr>
                <w:rFonts w:ascii="宋体" w:eastAsia="宋体" w:hAnsi="宋体" w:cs="宋体"/>
                <w:sz w:val="24"/>
                <w:szCs w:val="24"/>
              </w:rPr>
            </w:pPr>
            <w:r>
              <w:rPr>
                <w:rFonts w:hint="eastAsia"/>
              </w:rPr>
              <w:t>1</w:t>
            </w:r>
          </w:p>
        </w:tc>
        <w:tc>
          <w:tcPr>
            <w:tcW w:w="212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3766D" w:rsidRDefault="00787D46">
            <w:pPr>
              <w:jc w:val="center"/>
              <w:rPr>
                <w:rFonts w:ascii="宋体" w:eastAsia="宋体" w:hAnsi="宋体" w:cs="宋体"/>
                <w:sz w:val="24"/>
                <w:szCs w:val="24"/>
              </w:rPr>
            </w:pPr>
            <w:r>
              <w:rPr>
                <w:rFonts w:hint="eastAsia"/>
              </w:rPr>
              <w:t>2</w:t>
            </w:r>
          </w:p>
        </w:tc>
        <w:tc>
          <w:tcPr>
            <w:tcW w:w="141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3766D" w:rsidRDefault="00787D46">
            <w:pPr>
              <w:jc w:val="center"/>
              <w:rPr>
                <w:rFonts w:ascii="宋体" w:eastAsia="宋体" w:hAnsi="宋体" w:cs="宋体"/>
                <w:sz w:val="24"/>
                <w:szCs w:val="24"/>
              </w:rPr>
            </w:pPr>
            <w:r>
              <w:rPr>
                <w:rFonts w:hint="eastAsia"/>
              </w:rPr>
              <w:t>3</w:t>
            </w:r>
          </w:p>
        </w:tc>
        <w:tc>
          <w:tcPr>
            <w:tcW w:w="170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3766D" w:rsidRDefault="00787D46">
            <w:pPr>
              <w:jc w:val="center"/>
              <w:rPr>
                <w:rFonts w:ascii="宋体" w:eastAsia="宋体" w:hAnsi="宋体" w:cs="宋体"/>
                <w:sz w:val="24"/>
                <w:szCs w:val="24"/>
              </w:rPr>
            </w:pPr>
            <w:r>
              <w:rPr>
                <w:rFonts w:hint="eastAsia"/>
              </w:rPr>
              <w:t>4</w:t>
            </w:r>
          </w:p>
        </w:tc>
        <w:tc>
          <w:tcPr>
            <w:tcW w:w="1134"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3766D" w:rsidRDefault="00787D46">
            <w:pPr>
              <w:jc w:val="center"/>
              <w:rPr>
                <w:rFonts w:ascii="宋体" w:eastAsia="宋体" w:hAnsi="宋体" w:cs="宋体"/>
                <w:sz w:val="24"/>
                <w:szCs w:val="24"/>
              </w:rPr>
            </w:pPr>
            <w:r>
              <w:rPr>
                <w:rFonts w:hint="eastAsia"/>
              </w:rPr>
              <w:t>5</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3766D" w:rsidRDefault="00787D46">
            <w:pPr>
              <w:jc w:val="center"/>
              <w:rPr>
                <w:rFonts w:ascii="宋体" w:eastAsia="宋体" w:hAnsi="宋体" w:cs="宋体"/>
                <w:sz w:val="24"/>
                <w:szCs w:val="24"/>
              </w:rPr>
            </w:pPr>
            <w:r>
              <w:rPr>
                <w:rFonts w:hint="eastAsia"/>
              </w:rPr>
              <w:t>6</w:t>
            </w:r>
          </w:p>
        </w:tc>
        <w:tc>
          <w:tcPr>
            <w:tcW w:w="137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3766D" w:rsidRDefault="00787D46">
            <w:pPr>
              <w:jc w:val="center"/>
              <w:rPr>
                <w:rFonts w:ascii="宋体" w:eastAsia="宋体" w:hAnsi="宋体" w:cs="宋体"/>
                <w:sz w:val="24"/>
                <w:szCs w:val="24"/>
              </w:rPr>
            </w:pPr>
            <w:r>
              <w:rPr>
                <w:rFonts w:hint="eastAsia"/>
              </w:rPr>
              <w:t>7</w:t>
            </w:r>
          </w:p>
        </w:tc>
      </w:tr>
      <w:tr w:rsidR="00416AD2" w:rsidTr="00660D6E">
        <w:trPr>
          <w:trHeight w:val="450"/>
        </w:trPr>
        <w:tc>
          <w:tcPr>
            <w:tcW w:w="4410" w:type="dxa"/>
            <w:gridSpan w:val="3"/>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rsidR="00416AD2" w:rsidRDefault="00416AD2">
            <w:pPr>
              <w:jc w:val="center"/>
              <w:rPr>
                <w:rFonts w:ascii="宋体" w:eastAsia="宋体" w:hAnsi="宋体" w:cs="宋体"/>
                <w:sz w:val="24"/>
                <w:szCs w:val="24"/>
              </w:rPr>
            </w:pPr>
            <w:r>
              <w:rPr>
                <w:rFonts w:hint="eastAsia"/>
              </w:rPr>
              <w:t>合计</w:t>
            </w:r>
          </w:p>
        </w:tc>
        <w:tc>
          <w:tcPr>
            <w:tcW w:w="19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416AD2" w:rsidRPr="001D018D" w:rsidRDefault="00416AD2">
            <w:pPr>
              <w:jc w:val="right"/>
              <w:rPr>
                <w:rFonts w:asciiTheme="minorEastAsia" w:hAnsiTheme="minorEastAsia" w:cs="宋体"/>
                <w:b/>
                <w:bCs/>
                <w:color w:val="000000"/>
                <w:sz w:val="22"/>
              </w:rPr>
            </w:pPr>
            <w:r w:rsidRPr="001D018D">
              <w:rPr>
                <w:rFonts w:asciiTheme="minorEastAsia" w:hAnsiTheme="minorEastAsia" w:hint="eastAsia"/>
                <w:b/>
                <w:bCs/>
                <w:color w:val="000000"/>
                <w:sz w:val="22"/>
              </w:rPr>
              <w:t>75,572.77</w:t>
            </w:r>
          </w:p>
        </w:tc>
        <w:tc>
          <w:tcPr>
            <w:tcW w:w="212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416AD2" w:rsidRPr="001D018D" w:rsidRDefault="00416AD2">
            <w:pPr>
              <w:jc w:val="right"/>
              <w:rPr>
                <w:rFonts w:asciiTheme="minorEastAsia" w:hAnsiTheme="minorEastAsia" w:cs="宋体"/>
                <w:b/>
                <w:bCs/>
                <w:color w:val="000000"/>
                <w:sz w:val="22"/>
              </w:rPr>
            </w:pPr>
            <w:r w:rsidRPr="001D018D">
              <w:rPr>
                <w:rFonts w:asciiTheme="minorEastAsia" w:hAnsiTheme="minorEastAsia" w:hint="eastAsia"/>
                <w:b/>
                <w:bCs/>
                <w:color w:val="000000"/>
                <w:sz w:val="22"/>
              </w:rPr>
              <w:t>29,379.13</w:t>
            </w:r>
          </w:p>
        </w:tc>
        <w:tc>
          <w:tcPr>
            <w:tcW w:w="14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416AD2" w:rsidRPr="001D018D" w:rsidRDefault="00416AD2">
            <w:pPr>
              <w:jc w:val="right"/>
              <w:rPr>
                <w:rFonts w:asciiTheme="minorEastAsia" w:hAnsiTheme="minorEastAsia" w:cs="宋体"/>
                <w:b/>
                <w:bCs/>
                <w:color w:val="000000"/>
                <w:sz w:val="22"/>
              </w:rPr>
            </w:pPr>
            <w:r w:rsidRPr="001D018D">
              <w:rPr>
                <w:rFonts w:asciiTheme="minorEastAsia" w:hAnsiTheme="minorEastAsia" w:hint="eastAsia"/>
                <w:b/>
                <w:bCs/>
                <w:color w:val="000000"/>
                <w:sz w:val="22"/>
              </w:rPr>
              <w:t>0.00</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416AD2" w:rsidRPr="001D018D" w:rsidRDefault="00416AD2">
            <w:pPr>
              <w:jc w:val="right"/>
              <w:rPr>
                <w:rFonts w:asciiTheme="minorEastAsia" w:hAnsiTheme="minorEastAsia" w:cs="宋体"/>
                <w:b/>
                <w:bCs/>
                <w:color w:val="000000"/>
                <w:sz w:val="22"/>
              </w:rPr>
            </w:pPr>
            <w:r w:rsidRPr="001D018D">
              <w:rPr>
                <w:rFonts w:asciiTheme="minorEastAsia" w:hAnsiTheme="minorEastAsia" w:hint="eastAsia"/>
                <w:b/>
                <w:bCs/>
                <w:color w:val="000000"/>
                <w:sz w:val="22"/>
              </w:rPr>
              <w:t>30,800.86</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416AD2" w:rsidRPr="001D018D" w:rsidRDefault="00416AD2">
            <w:pPr>
              <w:jc w:val="right"/>
              <w:rPr>
                <w:rFonts w:asciiTheme="minorEastAsia" w:hAnsiTheme="minorEastAsia" w:cs="宋体"/>
                <w:b/>
                <w:bCs/>
                <w:color w:val="000000"/>
                <w:sz w:val="22"/>
              </w:rPr>
            </w:pPr>
            <w:r w:rsidRPr="001D018D">
              <w:rPr>
                <w:rFonts w:asciiTheme="minorEastAsia" w:hAnsiTheme="minorEastAsia" w:hint="eastAsia"/>
                <w:b/>
                <w:bCs/>
                <w:color w:val="000000"/>
                <w:sz w:val="22"/>
              </w:rPr>
              <w:t>0.00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416AD2" w:rsidRPr="001D018D" w:rsidRDefault="00416AD2">
            <w:pPr>
              <w:jc w:val="right"/>
              <w:rPr>
                <w:rFonts w:asciiTheme="minorEastAsia" w:hAnsiTheme="minorEastAsia" w:cs="宋体"/>
                <w:b/>
                <w:bCs/>
                <w:color w:val="000000"/>
                <w:sz w:val="22"/>
              </w:rPr>
            </w:pPr>
            <w:r w:rsidRPr="001D018D">
              <w:rPr>
                <w:rFonts w:asciiTheme="minorEastAsia" w:hAnsiTheme="minorEastAsia" w:hint="eastAsia"/>
                <w:b/>
                <w:bCs/>
                <w:color w:val="000000"/>
                <w:sz w:val="22"/>
              </w:rPr>
              <w:t>0.00</w:t>
            </w:r>
          </w:p>
        </w:tc>
        <w:tc>
          <w:tcPr>
            <w:tcW w:w="137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416AD2" w:rsidRPr="001D018D" w:rsidRDefault="00416AD2">
            <w:pPr>
              <w:jc w:val="right"/>
              <w:rPr>
                <w:rFonts w:asciiTheme="minorEastAsia" w:hAnsiTheme="minorEastAsia" w:cs="宋体"/>
                <w:b/>
                <w:bCs/>
                <w:color w:val="000000"/>
                <w:sz w:val="22"/>
              </w:rPr>
            </w:pPr>
            <w:r w:rsidRPr="001D018D">
              <w:rPr>
                <w:rFonts w:asciiTheme="minorEastAsia" w:hAnsiTheme="minorEastAsia" w:hint="eastAsia"/>
                <w:b/>
                <w:bCs/>
                <w:color w:val="000000"/>
                <w:sz w:val="22"/>
              </w:rPr>
              <w:t>15,392.78</w:t>
            </w:r>
          </w:p>
        </w:tc>
      </w:tr>
      <w:tr w:rsidR="00B4478F" w:rsidTr="00660D6E">
        <w:trPr>
          <w:trHeight w:val="450"/>
        </w:trPr>
        <w:tc>
          <w:tcPr>
            <w:tcW w:w="0" w:type="auto"/>
            <w:gridSpan w:val="2"/>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rsidR="00B4478F" w:rsidRPr="00084F19" w:rsidRDefault="00B4478F">
            <w:pPr>
              <w:rPr>
                <w:rFonts w:ascii="宋体" w:eastAsia="宋体" w:hAnsi="宋体" w:cs="宋体"/>
                <w:color w:val="000000"/>
                <w:sz w:val="22"/>
              </w:rPr>
            </w:pPr>
            <w:r w:rsidRPr="00084F19">
              <w:rPr>
                <w:rFonts w:ascii="宋体" w:eastAsia="宋体" w:hAnsi="宋体" w:hint="eastAsia"/>
                <w:color w:val="000000"/>
                <w:sz w:val="22"/>
              </w:rPr>
              <w:t>201</w:t>
            </w:r>
          </w:p>
        </w:tc>
        <w:tc>
          <w:tcPr>
            <w:tcW w:w="256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478F" w:rsidRDefault="00B4478F">
            <w:pPr>
              <w:rPr>
                <w:rFonts w:ascii="宋体" w:eastAsia="宋体" w:hAnsi="宋体" w:cs="宋体"/>
                <w:color w:val="000000"/>
                <w:sz w:val="22"/>
              </w:rPr>
            </w:pPr>
            <w:r>
              <w:rPr>
                <w:rFonts w:hint="eastAsia"/>
                <w:color w:val="000000"/>
                <w:sz w:val="22"/>
              </w:rPr>
              <w:t>一般公共服务支出</w:t>
            </w:r>
          </w:p>
        </w:tc>
        <w:tc>
          <w:tcPr>
            <w:tcW w:w="19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55.00</w:t>
            </w:r>
          </w:p>
        </w:tc>
        <w:tc>
          <w:tcPr>
            <w:tcW w:w="212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55.00</w:t>
            </w:r>
          </w:p>
        </w:tc>
        <w:tc>
          <w:tcPr>
            <w:tcW w:w="14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37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r>
      <w:tr w:rsidR="00B4478F" w:rsidTr="00660D6E">
        <w:trPr>
          <w:trHeight w:val="450"/>
        </w:trPr>
        <w:tc>
          <w:tcPr>
            <w:tcW w:w="0" w:type="auto"/>
            <w:gridSpan w:val="2"/>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rsidR="00B4478F" w:rsidRPr="00084F19" w:rsidRDefault="00B4478F">
            <w:pPr>
              <w:rPr>
                <w:rFonts w:ascii="宋体" w:eastAsia="宋体" w:hAnsi="宋体" w:cs="宋体"/>
                <w:color w:val="000000"/>
                <w:sz w:val="22"/>
              </w:rPr>
            </w:pPr>
            <w:r w:rsidRPr="00084F19">
              <w:rPr>
                <w:rFonts w:ascii="宋体" w:eastAsia="宋体" w:hAnsi="宋体" w:hint="eastAsia"/>
                <w:color w:val="000000"/>
                <w:sz w:val="22"/>
              </w:rPr>
              <w:t>20114</w:t>
            </w:r>
          </w:p>
        </w:tc>
        <w:tc>
          <w:tcPr>
            <w:tcW w:w="256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478F" w:rsidRDefault="00B4478F">
            <w:pPr>
              <w:rPr>
                <w:rFonts w:ascii="宋体" w:eastAsia="宋体" w:hAnsi="宋体" w:cs="宋体"/>
                <w:color w:val="000000"/>
                <w:sz w:val="22"/>
              </w:rPr>
            </w:pPr>
            <w:r>
              <w:rPr>
                <w:rFonts w:hint="eastAsia"/>
                <w:color w:val="000000"/>
                <w:sz w:val="22"/>
              </w:rPr>
              <w:t>知识产权事务</w:t>
            </w:r>
          </w:p>
        </w:tc>
        <w:tc>
          <w:tcPr>
            <w:tcW w:w="19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50.00</w:t>
            </w:r>
          </w:p>
        </w:tc>
        <w:tc>
          <w:tcPr>
            <w:tcW w:w="212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50.00</w:t>
            </w:r>
          </w:p>
        </w:tc>
        <w:tc>
          <w:tcPr>
            <w:tcW w:w="14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37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r>
      <w:tr w:rsidR="00B4478F" w:rsidTr="00660D6E">
        <w:trPr>
          <w:trHeight w:val="450"/>
        </w:trPr>
        <w:tc>
          <w:tcPr>
            <w:tcW w:w="0" w:type="auto"/>
            <w:gridSpan w:val="2"/>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rsidR="00B4478F" w:rsidRPr="00084F19" w:rsidRDefault="00B4478F">
            <w:pPr>
              <w:rPr>
                <w:rFonts w:ascii="宋体" w:eastAsia="宋体" w:hAnsi="宋体" w:cs="宋体"/>
                <w:color w:val="000000"/>
                <w:sz w:val="22"/>
              </w:rPr>
            </w:pPr>
            <w:r w:rsidRPr="00084F19">
              <w:rPr>
                <w:rFonts w:ascii="宋体" w:eastAsia="宋体" w:hAnsi="宋体" w:hint="eastAsia"/>
                <w:color w:val="000000"/>
                <w:sz w:val="22"/>
              </w:rPr>
              <w:t>2011499</w:t>
            </w:r>
          </w:p>
        </w:tc>
        <w:tc>
          <w:tcPr>
            <w:tcW w:w="256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478F" w:rsidRDefault="00B4478F">
            <w:pPr>
              <w:rPr>
                <w:rFonts w:ascii="宋体" w:eastAsia="宋体" w:hAnsi="宋体" w:cs="宋体"/>
                <w:color w:val="000000"/>
                <w:sz w:val="22"/>
              </w:rPr>
            </w:pPr>
            <w:r>
              <w:rPr>
                <w:rFonts w:hint="eastAsia"/>
                <w:color w:val="000000"/>
                <w:sz w:val="22"/>
              </w:rPr>
              <w:t>其他知识产权事务支出</w:t>
            </w:r>
          </w:p>
        </w:tc>
        <w:tc>
          <w:tcPr>
            <w:tcW w:w="19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50.00</w:t>
            </w:r>
          </w:p>
        </w:tc>
        <w:tc>
          <w:tcPr>
            <w:tcW w:w="212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50.00</w:t>
            </w:r>
          </w:p>
        </w:tc>
        <w:tc>
          <w:tcPr>
            <w:tcW w:w="14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37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r>
      <w:tr w:rsidR="00B4478F" w:rsidTr="00660D6E">
        <w:trPr>
          <w:trHeight w:val="450"/>
        </w:trPr>
        <w:tc>
          <w:tcPr>
            <w:tcW w:w="0" w:type="auto"/>
            <w:gridSpan w:val="2"/>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rsidR="00B4478F" w:rsidRPr="00084F19" w:rsidRDefault="00B4478F">
            <w:pPr>
              <w:rPr>
                <w:rFonts w:ascii="宋体" w:eastAsia="宋体" w:hAnsi="宋体" w:cs="宋体"/>
                <w:color w:val="000000"/>
                <w:sz w:val="22"/>
              </w:rPr>
            </w:pPr>
            <w:r w:rsidRPr="00084F19">
              <w:rPr>
                <w:rFonts w:ascii="宋体" w:eastAsia="宋体" w:hAnsi="宋体" w:hint="eastAsia"/>
                <w:color w:val="000000"/>
                <w:sz w:val="22"/>
              </w:rPr>
              <w:t>20138</w:t>
            </w:r>
          </w:p>
        </w:tc>
        <w:tc>
          <w:tcPr>
            <w:tcW w:w="256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478F" w:rsidRDefault="00B4478F">
            <w:pPr>
              <w:rPr>
                <w:rFonts w:ascii="宋体" w:eastAsia="宋体" w:hAnsi="宋体" w:cs="宋体"/>
                <w:color w:val="000000"/>
                <w:sz w:val="22"/>
              </w:rPr>
            </w:pPr>
            <w:r>
              <w:rPr>
                <w:rFonts w:hint="eastAsia"/>
                <w:color w:val="000000"/>
                <w:sz w:val="22"/>
              </w:rPr>
              <w:t>市场监督管理事务</w:t>
            </w:r>
          </w:p>
        </w:tc>
        <w:tc>
          <w:tcPr>
            <w:tcW w:w="19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5.00</w:t>
            </w:r>
          </w:p>
        </w:tc>
        <w:tc>
          <w:tcPr>
            <w:tcW w:w="212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5.00</w:t>
            </w:r>
          </w:p>
        </w:tc>
        <w:tc>
          <w:tcPr>
            <w:tcW w:w="14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37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r>
      <w:tr w:rsidR="00B4478F" w:rsidTr="00660D6E">
        <w:trPr>
          <w:trHeight w:val="450"/>
        </w:trPr>
        <w:tc>
          <w:tcPr>
            <w:tcW w:w="0" w:type="auto"/>
            <w:gridSpan w:val="2"/>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rsidR="00B4478F" w:rsidRPr="00084F19" w:rsidRDefault="00B4478F">
            <w:pPr>
              <w:rPr>
                <w:rFonts w:ascii="宋体" w:eastAsia="宋体" w:hAnsi="宋体" w:cs="宋体"/>
                <w:color w:val="000000"/>
                <w:sz w:val="22"/>
              </w:rPr>
            </w:pPr>
            <w:r w:rsidRPr="00084F19">
              <w:rPr>
                <w:rFonts w:ascii="宋体" w:eastAsia="宋体" w:hAnsi="宋体" w:hint="eastAsia"/>
                <w:color w:val="000000"/>
                <w:sz w:val="22"/>
              </w:rPr>
              <w:t>2013899</w:t>
            </w:r>
          </w:p>
        </w:tc>
        <w:tc>
          <w:tcPr>
            <w:tcW w:w="256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478F" w:rsidRDefault="00B4478F">
            <w:pPr>
              <w:rPr>
                <w:rFonts w:ascii="宋体" w:eastAsia="宋体" w:hAnsi="宋体" w:cs="宋体"/>
                <w:color w:val="000000"/>
                <w:sz w:val="22"/>
              </w:rPr>
            </w:pPr>
            <w:r>
              <w:rPr>
                <w:rFonts w:hint="eastAsia"/>
                <w:color w:val="000000"/>
                <w:sz w:val="22"/>
              </w:rPr>
              <w:t>其他市场监督管理事务</w:t>
            </w:r>
          </w:p>
        </w:tc>
        <w:tc>
          <w:tcPr>
            <w:tcW w:w="19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5.00</w:t>
            </w:r>
          </w:p>
        </w:tc>
        <w:tc>
          <w:tcPr>
            <w:tcW w:w="212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5.00</w:t>
            </w:r>
          </w:p>
        </w:tc>
        <w:tc>
          <w:tcPr>
            <w:tcW w:w="14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37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r>
      <w:tr w:rsidR="00B4478F" w:rsidTr="00660D6E">
        <w:trPr>
          <w:trHeight w:val="450"/>
        </w:trPr>
        <w:tc>
          <w:tcPr>
            <w:tcW w:w="0" w:type="auto"/>
            <w:gridSpan w:val="2"/>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rsidR="00B4478F" w:rsidRPr="00084F19" w:rsidRDefault="00B4478F">
            <w:pPr>
              <w:rPr>
                <w:rFonts w:ascii="宋体" w:eastAsia="宋体" w:hAnsi="宋体" w:cs="宋体"/>
                <w:color w:val="000000"/>
                <w:sz w:val="22"/>
              </w:rPr>
            </w:pPr>
            <w:r w:rsidRPr="00084F19">
              <w:rPr>
                <w:rFonts w:ascii="宋体" w:eastAsia="宋体" w:hAnsi="宋体" w:hint="eastAsia"/>
                <w:color w:val="000000"/>
                <w:sz w:val="22"/>
              </w:rPr>
              <w:t>205</w:t>
            </w:r>
          </w:p>
        </w:tc>
        <w:tc>
          <w:tcPr>
            <w:tcW w:w="256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478F" w:rsidRDefault="00B4478F">
            <w:pPr>
              <w:rPr>
                <w:rFonts w:ascii="宋体" w:eastAsia="宋体" w:hAnsi="宋体" w:cs="宋体"/>
                <w:color w:val="000000"/>
                <w:sz w:val="22"/>
              </w:rPr>
            </w:pPr>
            <w:r>
              <w:rPr>
                <w:rFonts w:hint="eastAsia"/>
                <w:color w:val="000000"/>
                <w:sz w:val="22"/>
              </w:rPr>
              <w:t>教育支出</w:t>
            </w:r>
          </w:p>
        </w:tc>
        <w:tc>
          <w:tcPr>
            <w:tcW w:w="19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74,918.93</w:t>
            </w:r>
          </w:p>
        </w:tc>
        <w:tc>
          <w:tcPr>
            <w:tcW w:w="212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28,725.29</w:t>
            </w:r>
          </w:p>
        </w:tc>
        <w:tc>
          <w:tcPr>
            <w:tcW w:w="14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30,800.86</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37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15,392.78</w:t>
            </w:r>
          </w:p>
        </w:tc>
      </w:tr>
      <w:tr w:rsidR="00B4478F" w:rsidTr="00660D6E">
        <w:trPr>
          <w:trHeight w:val="450"/>
        </w:trPr>
        <w:tc>
          <w:tcPr>
            <w:tcW w:w="0" w:type="auto"/>
            <w:gridSpan w:val="2"/>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rsidR="00B4478F" w:rsidRPr="00084F19" w:rsidRDefault="00B4478F">
            <w:pPr>
              <w:rPr>
                <w:rFonts w:ascii="宋体" w:eastAsia="宋体" w:hAnsi="宋体" w:cs="宋体"/>
                <w:color w:val="000000"/>
                <w:sz w:val="22"/>
              </w:rPr>
            </w:pPr>
            <w:r w:rsidRPr="00084F19">
              <w:rPr>
                <w:rFonts w:ascii="宋体" w:eastAsia="宋体" w:hAnsi="宋体" w:hint="eastAsia"/>
                <w:color w:val="000000"/>
                <w:sz w:val="22"/>
              </w:rPr>
              <w:t>20502</w:t>
            </w:r>
          </w:p>
        </w:tc>
        <w:tc>
          <w:tcPr>
            <w:tcW w:w="256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478F" w:rsidRDefault="00B4478F">
            <w:pPr>
              <w:rPr>
                <w:rFonts w:ascii="宋体" w:eastAsia="宋体" w:hAnsi="宋体" w:cs="宋体"/>
                <w:color w:val="000000"/>
                <w:sz w:val="22"/>
              </w:rPr>
            </w:pPr>
            <w:r>
              <w:rPr>
                <w:rFonts w:hint="eastAsia"/>
                <w:color w:val="000000"/>
                <w:sz w:val="22"/>
              </w:rPr>
              <w:t>普通教育</w:t>
            </w:r>
          </w:p>
        </w:tc>
        <w:tc>
          <w:tcPr>
            <w:tcW w:w="19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74,893.45</w:t>
            </w:r>
          </w:p>
        </w:tc>
        <w:tc>
          <w:tcPr>
            <w:tcW w:w="212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28,725.29</w:t>
            </w:r>
          </w:p>
        </w:tc>
        <w:tc>
          <w:tcPr>
            <w:tcW w:w="14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30,775.38</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37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15,392.78</w:t>
            </w:r>
          </w:p>
        </w:tc>
      </w:tr>
      <w:tr w:rsidR="00B4478F" w:rsidTr="00660D6E">
        <w:trPr>
          <w:trHeight w:val="450"/>
        </w:trPr>
        <w:tc>
          <w:tcPr>
            <w:tcW w:w="0" w:type="auto"/>
            <w:gridSpan w:val="2"/>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rsidR="00B4478F" w:rsidRPr="00084F19" w:rsidRDefault="00B4478F">
            <w:pPr>
              <w:rPr>
                <w:rFonts w:ascii="宋体" w:eastAsia="宋体" w:hAnsi="宋体" w:cs="宋体"/>
                <w:color w:val="000000"/>
                <w:sz w:val="22"/>
              </w:rPr>
            </w:pPr>
            <w:r w:rsidRPr="00084F19">
              <w:rPr>
                <w:rFonts w:ascii="宋体" w:eastAsia="宋体" w:hAnsi="宋体" w:hint="eastAsia"/>
                <w:color w:val="000000"/>
                <w:sz w:val="22"/>
              </w:rPr>
              <w:t>2050205</w:t>
            </w:r>
          </w:p>
        </w:tc>
        <w:tc>
          <w:tcPr>
            <w:tcW w:w="256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478F" w:rsidRDefault="00B4478F">
            <w:pPr>
              <w:rPr>
                <w:rFonts w:ascii="宋体" w:eastAsia="宋体" w:hAnsi="宋体" w:cs="宋体"/>
                <w:color w:val="000000"/>
                <w:sz w:val="22"/>
              </w:rPr>
            </w:pPr>
            <w:r>
              <w:rPr>
                <w:rFonts w:hint="eastAsia"/>
                <w:color w:val="000000"/>
                <w:sz w:val="22"/>
              </w:rPr>
              <w:t>高等教育</w:t>
            </w:r>
          </w:p>
        </w:tc>
        <w:tc>
          <w:tcPr>
            <w:tcW w:w="19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74,893.45</w:t>
            </w:r>
          </w:p>
        </w:tc>
        <w:tc>
          <w:tcPr>
            <w:tcW w:w="212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28,725.29</w:t>
            </w:r>
          </w:p>
        </w:tc>
        <w:tc>
          <w:tcPr>
            <w:tcW w:w="14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30,775.38</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37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15,392.78</w:t>
            </w:r>
          </w:p>
        </w:tc>
      </w:tr>
      <w:tr w:rsidR="00B4478F" w:rsidTr="00660D6E">
        <w:trPr>
          <w:trHeight w:val="450"/>
        </w:trPr>
        <w:tc>
          <w:tcPr>
            <w:tcW w:w="0" w:type="auto"/>
            <w:gridSpan w:val="2"/>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rsidR="00B4478F" w:rsidRPr="00084F19" w:rsidRDefault="00B4478F">
            <w:pPr>
              <w:rPr>
                <w:rFonts w:ascii="宋体" w:eastAsia="宋体" w:hAnsi="宋体" w:cs="宋体"/>
                <w:color w:val="000000"/>
                <w:sz w:val="22"/>
              </w:rPr>
            </w:pPr>
            <w:r w:rsidRPr="00084F19">
              <w:rPr>
                <w:rFonts w:ascii="宋体" w:eastAsia="宋体" w:hAnsi="宋体" w:hint="eastAsia"/>
                <w:color w:val="000000"/>
                <w:sz w:val="22"/>
              </w:rPr>
              <w:t>20508</w:t>
            </w:r>
          </w:p>
        </w:tc>
        <w:tc>
          <w:tcPr>
            <w:tcW w:w="256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478F" w:rsidRDefault="00B4478F">
            <w:pPr>
              <w:rPr>
                <w:rFonts w:ascii="宋体" w:eastAsia="宋体" w:hAnsi="宋体" w:cs="宋体"/>
                <w:color w:val="000000"/>
                <w:sz w:val="22"/>
              </w:rPr>
            </w:pPr>
            <w:r>
              <w:rPr>
                <w:rFonts w:hint="eastAsia"/>
                <w:color w:val="000000"/>
                <w:sz w:val="22"/>
              </w:rPr>
              <w:t>进修及培训</w:t>
            </w:r>
          </w:p>
        </w:tc>
        <w:tc>
          <w:tcPr>
            <w:tcW w:w="19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25.48</w:t>
            </w:r>
          </w:p>
        </w:tc>
        <w:tc>
          <w:tcPr>
            <w:tcW w:w="212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4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25.48</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37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r>
      <w:tr w:rsidR="00B4478F" w:rsidTr="00660D6E">
        <w:trPr>
          <w:trHeight w:val="450"/>
        </w:trPr>
        <w:tc>
          <w:tcPr>
            <w:tcW w:w="0" w:type="auto"/>
            <w:gridSpan w:val="2"/>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rsidR="00B4478F" w:rsidRPr="00084F19" w:rsidRDefault="00B4478F">
            <w:pPr>
              <w:rPr>
                <w:rFonts w:ascii="宋体" w:eastAsia="宋体" w:hAnsi="宋体" w:cs="宋体"/>
                <w:color w:val="000000"/>
                <w:sz w:val="22"/>
              </w:rPr>
            </w:pPr>
            <w:r w:rsidRPr="00084F19">
              <w:rPr>
                <w:rFonts w:ascii="宋体" w:eastAsia="宋体" w:hAnsi="宋体" w:hint="eastAsia"/>
                <w:color w:val="000000"/>
                <w:sz w:val="22"/>
              </w:rPr>
              <w:t>2050803</w:t>
            </w:r>
          </w:p>
        </w:tc>
        <w:tc>
          <w:tcPr>
            <w:tcW w:w="256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478F" w:rsidRDefault="00B4478F">
            <w:pPr>
              <w:rPr>
                <w:rFonts w:ascii="宋体" w:eastAsia="宋体" w:hAnsi="宋体" w:cs="宋体"/>
                <w:color w:val="000000"/>
                <w:sz w:val="22"/>
              </w:rPr>
            </w:pPr>
            <w:r>
              <w:rPr>
                <w:rFonts w:hint="eastAsia"/>
                <w:color w:val="000000"/>
                <w:sz w:val="22"/>
              </w:rPr>
              <w:t>培训支出</w:t>
            </w:r>
          </w:p>
        </w:tc>
        <w:tc>
          <w:tcPr>
            <w:tcW w:w="19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25.48</w:t>
            </w:r>
          </w:p>
        </w:tc>
        <w:tc>
          <w:tcPr>
            <w:tcW w:w="212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4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25.48</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37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r>
      <w:tr w:rsidR="00B4478F" w:rsidTr="00660D6E">
        <w:trPr>
          <w:trHeight w:val="450"/>
        </w:trPr>
        <w:tc>
          <w:tcPr>
            <w:tcW w:w="0" w:type="auto"/>
            <w:gridSpan w:val="2"/>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rsidR="00B4478F" w:rsidRPr="00084F19" w:rsidRDefault="00B4478F">
            <w:pPr>
              <w:rPr>
                <w:rFonts w:ascii="宋体" w:eastAsia="宋体" w:hAnsi="宋体" w:cs="宋体"/>
                <w:color w:val="000000"/>
                <w:sz w:val="22"/>
              </w:rPr>
            </w:pPr>
            <w:r w:rsidRPr="00084F19">
              <w:rPr>
                <w:rFonts w:ascii="宋体" w:eastAsia="宋体" w:hAnsi="宋体" w:hint="eastAsia"/>
                <w:color w:val="000000"/>
                <w:sz w:val="22"/>
              </w:rPr>
              <w:t>206</w:t>
            </w:r>
          </w:p>
        </w:tc>
        <w:tc>
          <w:tcPr>
            <w:tcW w:w="256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478F" w:rsidRDefault="00B4478F">
            <w:pPr>
              <w:rPr>
                <w:rFonts w:ascii="宋体" w:eastAsia="宋体" w:hAnsi="宋体" w:cs="宋体"/>
                <w:color w:val="000000"/>
                <w:sz w:val="22"/>
              </w:rPr>
            </w:pPr>
            <w:r>
              <w:rPr>
                <w:rFonts w:hint="eastAsia"/>
                <w:color w:val="000000"/>
                <w:sz w:val="22"/>
              </w:rPr>
              <w:t>科学技术支出</w:t>
            </w:r>
          </w:p>
        </w:tc>
        <w:tc>
          <w:tcPr>
            <w:tcW w:w="19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547.80</w:t>
            </w:r>
          </w:p>
        </w:tc>
        <w:tc>
          <w:tcPr>
            <w:tcW w:w="212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547.80</w:t>
            </w:r>
          </w:p>
        </w:tc>
        <w:tc>
          <w:tcPr>
            <w:tcW w:w="14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37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r>
      <w:tr w:rsidR="00B4478F" w:rsidTr="00660D6E">
        <w:trPr>
          <w:trHeight w:val="450"/>
        </w:trPr>
        <w:tc>
          <w:tcPr>
            <w:tcW w:w="0" w:type="auto"/>
            <w:gridSpan w:val="2"/>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rsidR="00B4478F" w:rsidRPr="00084F19" w:rsidRDefault="00B4478F">
            <w:pPr>
              <w:rPr>
                <w:rFonts w:ascii="宋体" w:eastAsia="宋体" w:hAnsi="宋体" w:cs="宋体"/>
                <w:color w:val="000000"/>
                <w:sz w:val="22"/>
              </w:rPr>
            </w:pPr>
            <w:r w:rsidRPr="00084F19">
              <w:rPr>
                <w:rFonts w:ascii="宋体" w:eastAsia="宋体" w:hAnsi="宋体" w:hint="eastAsia"/>
                <w:color w:val="000000"/>
                <w:sz w:val="22"/>
              </w:rPr>
              <w:t>20602</w:t>
            </w:r>
          </w:p>
        </w:tc>
        <w:tc>
          <w:tcPr>
            <w:tcW w:w="256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478F" w:rsidRDefault="00B4478F">
            <w:pPr>
              <w:rPr>
                <w:rFonts w:ascii="宋体" w:eastAsia="宋体" w:hAnsi="宋体" w:cs="宋体"/>
                <w:color w:val="000000"/>
                <w:sz w:val="22"/>
              </w:rPr>
            </w:pPr>
            <w:r>
              <w:rPr>
                <w:rFonts w:hint="eastAsia"/>
                <w:color w:val="000000"/>
                <w:sz w:val="22"/>
              </w:rPr>
              <w:t>基础研究</w:t>
            </w:r>
          </w:p>
        </w:tc>
        <w:tc>
          <w:tcPr>
            <w:tcW w:w="19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105.00</w:t>
            </w:r>
          </w:p>
        </w:tc>
        <w:tc>
          <w:tcPr>
            <w:tcW w:w="212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105.00</w:t>
            </w:r>
          </w:p>
        </w:tc>
        <w:tc>
          <w:tcPr>
            <w:tcW w:w="14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37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r>
      <w:tr w:rsidR="00B4478F" w:rsidTr="00660D6E">
        <w:trPr>
          <w:trHeight w:val="450"/>
        </w:trPr>
        <w:tc>
          <w:tcPr>
            <w:tcW w:w="0" w:type="auto"/>
            <w:gridSpan w:val="2"/>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rsidR="00B4478F" w:rsidRPr="00084F19" w:rsidRDefault="00B4478F">
            <w:pPr>
              <w:rPr>
                <w:rFonts w:ascii="宋体" w:eastAsia="宋体" w:hAnsi="宋体" w:cs="宋体"/>
                <w:color w:val="000000"/>
                <w:sz w:val="22"/>
              </w:rPr>
            </w:pPr>
            <w:r w:rsidRPr="00084F19">
              <w:rPr>
                <w:rFonts w:ascii="宋体" w:eastAsia="宋体" w:hAnsi="宋体" w:hint="eastAsia"/>
                <w:color w:val="000000"/>
                <w:sz w:val="22"/>
              </w:rPr>
              <w:t>2060203</w:t>
            </w:r>
          </w:p>
        </w:tc>
        <w:tc>
          <w:tcPr>
            <w:tcW w:w="256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478F" w:rsidRDefault="00B4478F">
            <w:pPr>
              <w:rPr>
                <w:rFonts w:ascii="宋体" w:eastAsia="宋体" w:hAnsi="宋体" w:cs="宋体"/>
                <w:color w:val="000000"/>
                <w:sz w:val="22"/>
              </w:rPr>
            </w:pPr>
            <w:r>
              <w:rPr>
                <w:rFonts w:hint="eastAsia"/>
                <w:color w:val="000000"/>
                <w:sz w:val="22"/>
              </w:rPr>
              <w:t>自然科学基金</w:t>
            </w:r>
          </w:p>
        </w:tc>
        <w:tc>
          <w:tcPr>
            <w:tcW w:w="19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105.00</w:t>
            </w:r>
          </w:p>
        </w:tc>
        <w:tc>
          <w:tcPr>
            <w:tcW w:w="212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105.00</w:t>
            </w:r>
          </w:p>
        </w:tc>
        <w:tc>
          <w:tcPr>
            <w:tcW w:w="14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37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r>
      <w:tr w:rsidR="00B4478F" w:rsidTr="00660D6E">
        <w:trPr>
          <w:trHeight w:val="450"/>
        </w:trPr>
        <w:tc>
          <w:tcPr>
            <w:tcW w:w="0" w:type="auto"/>
            <w:gridSpan w:val="2"/>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rsidR="00B4478F" w:rsidRPr="00084F19" w:rsidRDefault="00B4478F">
            <w:pPr>
              <w:rPr>
                <w:rFonts w:ascii="宋体" w:eastAsia="宋体" w:hAnsi="宋体" w:cs="宋体"/>
                <w:color w:val="000000"/>
                <w:sz w:val="22"/>
              </w:rPr>
            </w:pPr>
            <w:r w:rsidRPr="00084F19">
              <w:rPr>
                <w:rFonts w:ascii="宋体" w:eastAsia="宋体" w:hAnsi="宋体" w:hint="eastAsia"/>
                <w:color w:val="000000"/>
                <w:sz w:val="22"/>
              </w:rPr>
              <w:lastRenderedPageBreak/>
              <w:t>20605</w:t>
            </w:r>
          </w:p>
        </w:tc>
        <w:tc>
          <w:tcPr>
            <w:tcW w:w="256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478F" w:rsidRDefault="00B4478F">
            <w:pPr>
              <w:rPr>
                <w:rFonts w:ascii="宋体" w:eastAsia="宋体" w:hAnsi="宋体" w:cs="宋体"/>
                <w:color w:val="000000"/>
                <w:sz w:val="22"/>
              </w:rPr>
            </w:pPr>
            <w:r>
              <w:rPr>
                <w:rFonts w:hint="eastAsia"/>
                <w:color w:val="000000"/>
                <w:sz w:val="22"/>
              </w:rPr>
              <w:t>科技条件与服务</w:t>
            </w:r>
          </w:p>
        </w:tc>
        <w:tc>
          <w:tcPr>
            <w:tcW w:w="19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46.00</w:t>
            </w:r>
          </w:p>
        </w:tc>
        <w:tc>
          <w:tcPr>
            <w:tcW w:w="212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46.00</w:t>
            </w:r>
          </w:p>
        </w:tc>
        <w:tc>
          <w:tcPr>
            <w:tcW w:w="14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37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r>
      <w:tr w:rsidR="00B4478F" w:rsidTr="00660D6E">
        <w:trPr>
          <w:trHeight w:val="450"/>
        </w:trPr>
        <w:tc>
          <w:tcPr>
            <w:tcW w:w="0" w:type="auto"/>
            <w:gridSpan w:val="2"/>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rsidR="00B4478F" w:rsidRPr="00084F19" w:rsidRDefault="00B4478F">
            <w:pPr>
              <w:rPr>
                <w:rFonts w:ascii="宋体" w:eastAsia="宋体" w:hAnsi="宋体" w:cs="宋体"/>
                <w:color w:val="000000"/>
                <w:sz w:val="22"/>
              </w:rPr>
            </w:pPr>
            <w:r w:rsidRPr="00084F19">
              <w:rPr>
                <w:rFonts w:ascii="宋体" w:eastAsia="宋体" w:hAnsi="宋体" w:hint="eastAsia"/>
                <w:color w:val="000000"/>
                <w:sz w:val="22"/>
              </w:rPr>
              <w:t>2060599</w:t>
            </w:r>
          </w:p>
        </w:tc>
        <w:tc>
          <w:tcPr>
            <w:tcW w:w="256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478F" w:rsidRDefault="00B4478F">
            <w:pPr>
              <w:rPr>
                <w:rFonts w:ascii="宋体" w:eastAsia="宋体" w:hAnsi="宋体" w:cs="宋体"/>
                <w:color w:val="000000"/>
                <w:sz w:val="22"/>
              </w:rPr>
            </w:pPr>
            <w:r>
              <w:rPr>
                <w:rFonts w:hint="eastAsia"/>
                <w:color w:val="000000"/>
                <w:sz w:val="22"/>
              </w:rPr>
              <w:t>其他科技条件与服务支出</w:t>
            </w:r>
          </w:p>
        </w:tc>
        <w:tc>
          <w:tcPr>
            <w:tcW w:w="19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46.00</w:t>
            </w:r>
          </w:p>
        </w:tc>
        <w:tc>
          <w:tcPr>
            <w:tcW w:w="212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46.00</w:t>
            </w:r>
          </w:p>
        </w:tc>
        <w:tc>
          <w:tcPr>
            <w:tcW w:w="14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37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r>
      <w:tr w:rsidR="00B4478F" w:rsidTr="00660D6E">
        <w:trPr>
          <w:trHeight w:val="450"/>
        </w:trPr>
        <w:tc>
          <w:tcPr>
            <w:tcW w:w="0" w:type="auto"/>
            <w:gridSpan w:val="2"/>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rsidR="00B4478F" w:rsidRPr="00084F19" w:rsidRDefault="00B4478F">
            <w:pPr>
              <w:rPr>
                <w:rFonts w:ascii="宋体" w:eastAsia="宋体" w:hAnsi="宋体" w:cs="宋体"/>
                <w:color w:val="000000"/>
                <w:sz w:val="22"/>
              </w:rPr>
            </w:pPr>
            <w:r w:rsidRPr="00084F19">
              <w:rPr>
                <w:rFonts w:ascii="宋体" w:eastAsia="宋体" w:hAnsi="宋体" w:hint="eastAsia"/>
                <w:color w:val="000000"/>
                <w:sz w:val="22"/>
              </w:rPr>
              <w:t>20606</w:t>
            </w:r>
          </w:p>
        </w:tc>
        <w:tc>
          <w:tcPr>
            <w:tcW w:w="256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478F" w:rsidRDefault="00B4478F">
            <w:pPr>
              <w:rPr>
                <w:rFonts w:ascii="宋体" w:eastAsia="宋体" w:hAnsi="宋体" w:cs="宋体"/>
                <w:color w:val="000000"/>
                <w:sz w:val="22"/>
              </w:rPr>
            </w:pPr>
            <w:r>
              <w:rPr>
                <w:rFonts w:hint="eastAsia"/>
                <w:color w:val="000000"/>
                <w:sz w:val="22"/>
              </w:rPr>
              <w:t>社会科学</w:t>
            </w:r>
          </w:p>
        </w:tc>
        <w:tc>
          <w:tcPr>
            <w:tcW w:w="19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17.80</w:t>
            </w:r>
          </w:p>
        </w:tc>
        <w:tc>
          <w:tcPr>
            <w:tcW w:w="212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17.80</w:t>
            </w:r>
          </w:p>
        </w:tc>
        <w:tc>
          <w:tcPr>
            <w:tcW w:w="14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37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r>
      <w:tr w:rsidR="00B4478F" w:rsidTr="00660D6E">
        <w:trPr>
          <w:trHeight w:val="450"/>
        </w:trPr>
        <w:tc>
          <w:tcPr>
            <w:tcW w:w="0" w:type="auto"/>
            <w:gridSpan w:val="2"/>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rsidR="00B4478F" w:rsidRPr="00084F19" w:rsidRDefault="00B4478F">
            <w:pPr>
              <w:rPr>
                <w:rFonts w:ascii="宋体" w:eastAsia="宋体" w:hAnsi="宋体" w:cs="宋体"/>
                <w:color w:val="000000"/>
                <w:sz w:val="22"/>
              </w:rPr>
            </w:pPr>
            <w:r w:rsidRPr="00084F19">
              <w:rPr>
                <w:rFonts w:ascii="宋体" w:eastAsia="宋体" w:hAnsi="宋体" w:hint="eastAsia"/>
                <w:color w:val="000000"/>
                <w:sz w:val="22"/>
              </w:rPr>
              <w:t>2060603</w:t>
            </w:r>
          </w:p>
        </w:tc>
        <w:tc>
          <w:tcPr>
            <w:tcW w:w="256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478F" w:rsidRDefault="00B4478F">
            <w:pPr>
              <w:rPr>
                <w:rFonts w:ascii="宋体" w:eastAsia="宋体" w:hAnsi="宋体" w:cs="宋体"/>
                <w:color w:val="000000"/>
                <w:sz w:val="22"/>
              </w:rPr>
            </w:pPr>
            <w:r>
              <w:rPr>
                <w:rFonts w:hint="eastAsia"/>
                <w:color w:val="000000"/>
                <w:sz w:val="22"/>
              </w:rPr>
              <w:t>社科基金支出</w:t>
            </w:r>
          </w:p>
        </w:tc>
        <w:tc>
          <w:tcPr>
            <w:tcW w:w="19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9.80</w:t>
            </w:r>
          </w:p>
        </w:tc>
        <w:tc>
          <w:tcPr>
            <w:tcW w:w="212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9.80</w:t>
            </w:r>
          </w:p>
        </w:tc>
        <w:tc>
          <w:tcPr>
            <w:tcW w:w="14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37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r>
      <w:tr w:rsidR="00B4478F" w:rsidTr="00660D6E">
        <w:trPr>
          <w:trHeight w:val="450"/>
        </w:trPr>
        <w:tc>
          <w:tcPr>
            <w:tcW w:w="0" w:type="auto"/>
            <w:gridSpan w:val="2"/>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rsidR="00B4478F" w:rsidRPr="00084F19" w:rsidRDefault="00B4478F">
            <w:pPr>
              <w:rPr>
                <w:rFonts w:ascii="宋体" w:eastAsia="宋体" w:hAnsi="宋体" w:cs="宋体"/>
                <w:color w:val="000000"/>
                <w:sz w:val="22"/>
              </w:rPr>
            </w:pPr>
            <w:r w:rsidRPr="00084F19">
              <w:rPr>
                <w:rFonts w:ascii="宋体" w:eastAsia="宋体" w:hAnsi="宋体" w:hint="eastAsia"/>
                <w:color w:val="000000"/>
                <w:sz w:val="22"/>
              </w:rPr>
              <w:t>2060699</w:t>
            </w:r>
          </w:p>
        </w:tc>
        <w:tc>
          <w:tcPr>
            <w:tcW w:w="256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478F" w:rsidRDefault="00B4478F">
            <w:pPr>
              <w:rPr>
                <w:rFonts w:ascii="宋体" w:eastAsia="宋体" w:hAnsi="宋体" w:cs="宋体"/>
                <w:color w:val="000000"/>
                <w:sz w:val="22"/>
              </w:rPr>
            </w:pPr>
            <w:r>
              <w:rPr>
                <w:rFonts w:hint="eastAsia"/>
                <w:color w:val="000000"/>
                <w:sz w:val="22"/>
              </w:rPr>
              <w:t>其他社会科学支出</w:t>
            </w:r>
          </w:p>
        </w:tc>
        <w:tc>
          <w:tcPr>
            <w:tcW w:w="19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8.00</w:t>
            </w:r>
          </w:p>
        </w:tc>
        <w:tc>
          <w:tcPr>
            <w:tcW w:w="212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8.00</w:t>
            </w:r>
          </w:p>
        </w:tc>
        <w:tc>
          <w:tcPr>
            <w:tcW w:w="14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37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r>
      <w:tr w:rsidR="00B4478F" w:rsidTr="00660D6E">
        <w:trPr>
          <w:trHeight w:val="450"/>
        </w:trPr>
        <w:tc>
          <w:tcPr>
            <w:tcW w:w="0" w:type="auto"/>
            <w:gridSpan w:val="2"/>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rsidR="00B4478F" w:rsidRPr="00084F19" w:rsidRDefault="00B4478F">
            <w:pPr>
              <w:rPr>
                <w:rFonts w:ascii="宋体" w:eastAsia="宋体" w:hAnsi="宋体" w:cs="宋体"/>
                <w:color w:val="000000"/>
                <w:sz w:val="22"/>
              </w:rPr>
            </w:pPr>
            <w:r w:rsidRPr="00084F19">
              <w:rPr>
                <w:rFonts w:ascii="宋体" w:eastAsia="宋体" w:hAnsi="宋体" w:hint="eastAsia"/>
                <w:color w:val="000000"/>
                <w:sz w:val="22"/>
              </w:rPr>
              <w:t>20607</w:t>
            </w:r>
          </w:p>
        </w:tc>
        <w:tc>
          <w:tcPr>
            <w:tcW w:w="256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478F" w:rsidRDefault="00B4478F">
            <w:pPr>
              <w:rPr>
                <w:rFonts w:ascii="宋体" w:eastAsia="宋体" w:hAnsi="宋体" w:cs="宋体"/>
                <w:color w:val="000000"/>
                <w:sz w:val="22"/>
              </w:rPr>
            </w:pPr>
            <w:r>
              <w:rPr>
                <w:rFonts w:hint="eastAsia"/>
                <w:color w:val="000000"/>
                <w:sz w:val="22"/>
              </w:rPr>
              <w:t>科学技术普及</w:t>
            </w:r>
          </w:p>
        </w:tc>
        <w:tc>
          <w:tcPr>
            <w:tcW w:w="19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39.00</w:t>
            </w:r>
          </w:p>
        </w:tc>
        <w:tc>
          <w:tcPr>
            <w:tcW w:w="212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39.00</w:t>
            </w:r>
          </w:p>
        </w:tc>
        <w:tc>
          <w:tcPr>
            <w:tcW w:w="14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37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r>
      <w:tr w:rsidR="00B4478F" w:rsidTr="00660D6E">
        <w:trPr>
          <w:trHeight w:val="450"/>
        </w:trPr>
        <w:tc>
          <w:tcPr>
            <w:tcW w:w="0" w:type="auto"/>
            <w:gridSpan w:val="2"/>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rsidR="00B4478F" w:rsidRPr="00084F19" w:rsidRDefault="00B4478F">
            <w:pPr>
              <w:rPr>
                <w:rFonts w:ascii="宋体" w:eastAsia="宋体" w:hAnsi="宋体" w:cs="宋体"/>
                <w:color w:val="000000"/>
                <w:sz w:val="22"/>
              </w:rPr>
            </w:pPr>
            <w:r w:rsidRPr="00084F19">
              <w:rPr>
                <w:rFonts w:ascii="宋体" w:eastAsia="宋体" w:hAnsi="宋体" w:hint="eastAsia"/>
                <w:color w:val="000000"/>
                <w:sz w:val="22"/>
              </w:rPr>
              <w:t>2060704</w:t>
            </w:r>
          </w:p>
        </w:tc>
        <w:tc>
          <w:tcPr>
            <w:tcW w:w="256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478F" w:rsidRDefault="00B4478F">
            <w:pPr>
              <w:rPr>
                <w:rFonts w:ascii="宋体" w:eastAsia="宋体" w:hAnsi="宋体" w:cs="宋体"/>
                <w:color w:val="000000"/>
                <w:sz w:val="22"/>
              </w:rPr>
            </w:pPr>
            <w:r>
              <w:rPr>
                <w:rFonts w:hint="eastAsia"/>
                <w:color w:val="000000"/>
                <w:sz w:val="22"/>
              </w:rPr>
              <w:t>学术交流活动</w:t>
            </w:r>
          </w:p>
        </w:tc>
        <w:tc>
          <w:tcPr>
            <w:tcW w:w="19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30.00</w:t>
            </w:r>
          </w:p>
        </w:tc>
        <w:tc>
          <w:tcPr>
            <w:tcW w:w="212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30.00</w:t>
            </w:r>
          </w:p>
        </w:tc>
        <w:tc>
          <w:tcPr>
            <w:tcW w:w="14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37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r>
      <w:tr w:rsidR="00B4478F" w:rsidTr="00660D6E">
        <w:trPr>
          <w:trHeight w:val="450"/>
        </w:trPr>
        <w:tc>
          <w:tcPr>
            <w:tcW w:w="0" w:type="auto"/>
            <w:gridSpan w:val="2"/>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rsidR="00B4478F" w:rsidRPr="00084F19" w:rsidRDefault="00B4478F">
            <w:pPr>
              <w:rPr>
                <w:rFonts w:ascii="宋体" w:eastAsia="宋体" w:hAnsi="宋体" w:cs="宋体"/>
                <w:color w:val="000000"/>
                <w:sz w:val="22"/>
              </w:rPr>
            </w:pPr>
            <w:r w:rsidRPr="00084F19">
              <w:rPr>
                <w:rFonts w:ascii="宋体" w:eastAsia="宋体" w:hAnsi="宋体" w:hint="eastAsia"/>
                <w:color w:val="000000"/>
                <w:sz w:val="22"/>
              </w:rPr>
              <w:t>2060799</w:t>
            </w:r>
          </w:p>
        </w:tc>
        <w:tc>
          <w:tcPr>
            <w:tcW w:w="256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478F" w:rsidRDefault="00B4478F">
            <w:pPr>
              <w:rPr>
                <w:rFonts w:ascii="宋体" w:eastAsia="宋体" w:hAnsi="宋体" w:cs="宋体"/>
                <w:color w:val="000000"/>
                <w:sz w:val="22"/>
              </w:rPr>
            </w:pPr>
            <w:r>
              <w:rPr>
                <w:rFonts w:hint="eastAsia"/>
                <w:color w:val="000000"/>
                <w:sz w:val="22"/>
              </w:rPr>
              <w:t>其他科学技术普及支出</w:t>
            </w:r>
          </w:p>
        </w:tc>
        <w:tc>
          <w:tcPr>
            <w:tcW w:w="19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9.00</w:t>
            </w:r>
          </w:p>
        </w:tc>
        <w:tc>
          <w:tcPr>
            <w:tcW w:w="212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9.00</w:t>
            </w:r>
          </w:p>
        </w:tc>
        <w:tc>
          <w:tcPr>
            <w:tcW w:w="14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37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r>
      <w:tr w:rsidR="00B4478F" w:rsidTr="00660D6E">
        <w:trPr>
          <w:trHeight w:val="450"/>
        </w:trPr>
        <w:tc>
          <w:tcPr>
            <w:tcW w:w="0" w:type="auto"/>
            <w:gridSpan w:val="2"/>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rsidR="00B4478F" w:rsidRPr="00084F19" w:rsidRDefault="00B4478F">
            <w:pPr>
              <w:rPr>
                <w:rFonts w:ascii="宋体" w:eastAsia="宋体" w:hAnsi="宋体" w:cs="宋体"/>
                <w:color w:val="000000"/>
                <w:sz w:val="22"/>
              </w:rPr>
            </w:pPr>
            <w:r w:rsidRPr="00084F19">
              <w:rPr>
                <w:rFonts w:ascii="宋体" w:eastAsia="宋体" w:hAnsi="宋体" w:hint="eastAsia"/>
                <w:color w:val="000000"/>
                <w:sz w:val="22"/>
              </w:rPr>
              <w:t>20609</w:t>
            </w:r>
          </w:p>
        </w:tc>
        <w:tc>
          <w:tcPr>
            <w:tcW w:w="256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478F" w:rsidRDefault="00B4478F">
            <w:pPr>
              <w:rPr>
                <w:rFonts w:ascii="宋体" w:eastAsia="宋体" w:hAnsi="宋体" w:cs="宋体"/>
                <w:color w:val="000000"/>
                <w:sz w:val="22"/>
              </w:rPr>
            </w:pPr>
            <w:r>
              <w:rPr>
                <w:rFonts w:hint="eastAsia"/>
                <w:color w:val="000000"/>
                <w:sz w:val="22"/>
              </w:rPr>
              <w:t>科技重大项目</w:t>
            </w:r>
          </w:p>
        </w:tc>
        <w:tc>
          <w:tcPr>
            <w:tcW w:w="19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220.00</w:t>
            </w:r>
          </w:p>
        </w:tc>
        <w:tc>
          <w:tcPr>
            <w:tcW w:w="212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220.00</w:t>
            </w:r>
          </w:p>
        </w:tc>
        <w:tc>
          <w:tcPr>
            <w:tcW w:w="14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37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r>
      <w:tr w:rsidR="00B4478F" w:rsidTr="00660D6E">
        <w:trPr>
          <w:trHeight w:val="450"/>
        </w:trPr>
        <w:tc>
          <w:tcPr>
            <w:tcW w:w="0" w:type="auto"/>
            <w:gridSpan w:val="2"/>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rsidR="00B4478F" w:rsidRPr="00084F19" w:rsidRDefault="00B4478F">
            <w:pPr>
              <w:rPr>
                <w:rFonts w:ascii="宋体" w:eastAsia="宋体" w:hAnsi="宋体" w:cs="宋体"/>
                <w:color w:val="000000"/>
                <w:sz w:val="22"/>
              </w:rPr>
            </w:pPr>
            <w:r w:rsidRPr="00084F19">
              <w:rPr>
                <w:rFonts w:ascii="宋体" w:eastAsia="宋体" w:hAnsi="宋体" w:hint="eastAsia"/>
                <w:color w:val="000000"/>
                <w:sz w:val="22"/>
              </w:rPr>
              <w:t>2060901</w:t>
            </w:r>
          </w:p>
        </w:tc>
        <w:tc>
          <w:tcPr>
            <w:tcW w:w="256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478F" w:rsidRDefault="00B4478F">
            <w:pPr>
              <w:rPr>
                <w:rFonts w:ascii="宋体" w:eastAsia="宋体" w:hAnsi="宋体" w:cs="宋体"/>
                <w:color w:val="000000"/>
                <w:sz w:val="22"/>
              </w:rPr>
            </w:pPr>
            <w:r>
              <w:rPr>
                <w:rFonts w:hint="eastAsia"/>
                <w:color w:val="000000"/>
                <w:sz w:val="22"/>
              </w:rPr>
              <w:t>科技重大专项</w:t>
            </w:r>
          </w:p>
        </w:tc>
        <w:tc>
          <w:tcPr>
            <w:tcW w:w="19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195.00</w:t>
            </w:r>
          </w:p>
        </w:tc>
        <w:tc>
          <w:tcPr>
            <w:tcW w:w="212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195.00</w:t>
            </w:r>
          </w:p>
        </w:tc>
        <w:tc>
          <w:tcPr>
            <w:tcW w:w="14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37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r>
      <w:tr w:rsidR="00B4478F" w:rsidTr="00660D6E">
        <w:trPr>
          <w:trHeight w:val="450"/>
        </w:trPr>
        <w:tc>
          <w:tcPr>
            <w:tcW w:w="0" w:type="auto"/>
            <w:gridSpan w:val="2"/>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rsidR="00B4478F" w:rsidRPr="00084F19" w:rsidRDefault="00B4478F">
            <w:pPr>
              <w:rPr>
                <w:rFonts w:ascii="宋体" w:eastAsia="宋体" w:hAnsi="宋体" w:cs="宋体"/>
                <w:color w:val="000000"/>
                <w:sz w:val="22"/>
              </w:rPr>
            </w:pPr>
            <w:r w:rsidRPr="00084F19">
              <w:rPr>
                <w:rFonts w:ascii="宋体" w:eastAsia="宋体" w:hAnsi="宋体" w:hint="eastAsia"/>
                <w:color w:val="000000"/>
                <w:sz w:val="22"/>
              </w:rPr>
              <w:t>2060902</w:t>
            </w:r>
          </w:p>
        </w:tc>
        <w:tc>
          <w:tcPr>
            <w:tcW w:w="256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478F" w:rsidRDefault="00B4478F">
            <w:pPr>
              <w:rPr>
                <w:rFonts w:ascii="宋体" w:eastAsia="宋体" w:hAnsi="宋体" w:cs="宋体"/>
                <w:color w:val="000000"/>
                <w:sz w:val="22"/>
              </w:rPr>
            </w:pPr>
            <w:r>
              <w:rPr>
                <w:rFonts w:hint="eastAsia"/>
                <w:color w:val="000000"/>
                <w:sz w:val="22"/>
              </w:rPr>
              <w:t>重点研发计划</w:t>
            </w:r>
          </w:p>
        </w:tc>
        <w:tc>
          <w:tcPr>
            <w:tcW w:w="19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25.00</w:t>
            </w:r>
          </w:p>
        </w:tc>
        <w:tc>
          <w:tcPr>
            <w:tcW w:w="212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25.00</w:t>
            </w:r>
          </w:p>
        </w:tc>
        <w:tc>
          <w:tcPr>
            <w:tcW w:w="14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37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r>
      <w:tr w:rsidR="00B4478F" w:rsidTr="00660D6E">
        <w:trPr>
          <w:trHeight w:val="450"/>
        </w:trPr>
        <w:tc>
          <w:tcPr>
            <w:tcW w:w="0" w:type="auto"/>
            <w:gridSpan w:val="2"/>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rsidR="00B4478F" w:rsidRPr="00084F19" w:rsidRDefault="00B4478F">
            <w:pPr>
              <w:rPr>
                <w:rFonts w:ascii="宋体" w:eastAsia="宋体" w:hAnsi="宋体" w:cs="宋体"/>
                <w:color w:val="000000"/>
                <w:sz w:val="22"/>
              </w:rPr>
            </w:pPr>
            <w:r w:rsidRPr="00084F19">
              <w:rPr>
                <w:rFonts w:ascii="宋体" w:eastAsia="宋体" w:hAnsi="宋体" w:hint="eastAsia"/>
                <w:color w:val="000000"/>
                <w:sz w:val="22"/>
              </w:rPr>
              <w:t>20699</w:t>
            </w:r>
          </w:p>
        </w:tc>
        <w:tc>
          <w:tcPr>
            <w:tcW w:w="256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478F" w:rsidRDefault="00B4478F">
            <w:pPr>
              <w:rPr>
                <w:rFonts w:ascii="宋体" w:eastAsia="宋体" w:hAnsi="宋体" w:cs="宋体"/>
                <w:color w:val="000000"/>
                <w:sz w:val="22"/>
              </w:rPr>
            </w:pPr>
            <w:r>
              <w:rPr>
                <w:rFonts w:hint="eastAsia"/>
                <w:color w:val="000000"/>
                <w:sz w:val="22"/>
              </w:rPr>
              <w:t>其他科学技术支出</w:t>
            </w:r>
          </w:p>
        </w:tc>
        <w:tc>
          <w:tcPr>
            <w:tcW w:w="19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120.00</w:t>
            </w:r>
          </w:p>
        </w:tc>
        <w:tc>
          <w:tcPr>
            <w:tcW w:w="212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120.00</w:t>
            </w:r>
          </w:p>
        </w:tc>
        <w:tc>
          <w:tcPr>
            <w:tcW w:w="14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37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r>
      <w:tr w:rsidR="00B4478F" w:rsidTr="00660D6E">
        <w:trPr>
          <w:trHeight w:val="450"/>
        </w:trPr>
        <w:tc>
          <w:tcPr>
            <w:tcW w:w="0" w:type="auto"/>
            <w:gridSpan w:val="2"/>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rsidR="00B4478F" w:rsidRPr="00084F19" w:rsidRDefault="00B4478F">
            <w:pPr>
              <w:rPr>
                <w:rFonts w:ascii="宋体" w:eastAsia="宋体" w:hAnsi="宋体" w:cs="宋体"/>
                <w:color w:val="000000"/>
                <w:sz w:val="22"/>
              </w:rPr>
            </w:pPr>
            <w:r w:rsidRPr="00084F19">
              <w:rPr>
                <w:rFonts w:ascii="宋体" w:eastAsia="宋体" w:hAnsi="宋体" w:hint="eastAsia"/>
                <w:color w:val="000000"/>
                <w:sz w:val="22"/>
              </w:rPr>
              <w:t>2069999</w:t>
            </w:r>
          </w:p>
        </w:tc>
        <w:tc>
          <w:tcPr>
            <w:tcW w:w="256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478F" w:rsidRDefault="00B4478F">
            <w:pPr>
              <w:rPr>
                <w:rFonts w:ascii="宋体" w:eastAsia="宋体" w:hAnsi="宋体" w:cs="宋体"/>
                <w:color w:val="000000"/>
                <w:sz w:val="22"/>
              </w:rPr>
            </w:pPr>
            <w:r>
              <w:rPr>
                <w:rFonts w:hint="eastAsia"/>
                <w:color w:val="000000"/>
                <w:sz w:val="22"/>
              </w:rPr>
              <w:t>其他科学技术支出</w:t>
            </w:r>
          </w:p>
        </w:tc>
        <w:tc>
          <w:tcPr>
            <w:tcW w:w="19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120.00</w:t>
            </w:r>
          </w:p>
        </w:tc>
        <w:tc>
          <w:tcPr>
            <w:tcW w:w="212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120.00</w:t>
            </w:r>
          </w:p>
        </w:tc>
        <w:tc>
          <w:tcPr>
            <w:tcW w:w="14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37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r>
      <w:tr w:rsidR="00B4478F" w:rsidTr="00660D6E">
        <w:trPr>
          <w:trHeight w:val="450"/>
        </w:trPr>
        <w:tc>
          <w:tcPr>
            <w:tcW w:w="0" w:type="auto"/>
            <w:gridSpan w:val="2"/>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rsidR="00B4478F" w:rsidRPr="00084F19" w:rsidRDefault="00B4478F">
            <w:pPr>
              <w:rPr>
                <w:rFonts w:ascii="宋体" w:eastAsia="宋体" w:hAnsi="宋体" w:cs="宋体"/>
                <w:color w:val="000000"/>
                <w:sz w:val="22"/>
              </w:rPr>
            </w:pPr>
            <w:r w:rsidRPr="00084F19">
              <w:rPr>
                <w:rFonts w:ascii="宋体" w:eastAsia="宋体" w:hAnsi="宋体" w:hint="eastAsia"/>
                <w:color w:val="000000"/>
                <w:sz w:val="22"/>
              </w:rPr>
              <w:t>208</w:t>
            </w:r>
          </w:p>
        </w:tc>
        <w:tc>
          <w:tcPr>
            <w:tcW w:w="256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478F" w:rsidRDefault="00B4478F">
            <w:pPr>
              <w:rPr>
                <w:rFonts w:ascii="宋体" w:eastAsia="宋体" w:hAnsi="宋体" w:cs="宋体"/>
                <w:color w:val="000000"/>
                <w:sz w:val="22"/>
              </w:rPr>
            </w:pPr>
            <w:r>
              <w:rPr>
                <w:rFonts w:hint="eastAsia"/>
                <w:color w:val="000000"/>
                <w:sz w:val="22"/>
              </w:rPr>
              <w:t>社会保障和就业支出</w:t>
            </w:r>
          </w:p>
        </w:tc>
        <w:tc>
          <w:tcPr>
            <w:tcW w:w="19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33.64</w:t>
            </w:r>
          </w:p>
        </w:tc>
        <w:tc>
          <w:tcPr>
            <w:tcW w:w="212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33.64</w:t>
            </w:r>
          </w:p>
        </w:tc>
        <w:tc>
          <w:tcPr>
            <w:tcW w:w="14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37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r>
      <w:tr w:rsidR="00B4478F" w:rsidTr="00660D6E">
        <w:trPr>
          <w:trHeight w:val="450"/>
        </w:trPr>
        <w:tc>
          <w:tcPr>
            <w:tcW w:w="0" w:type="auto"/>
            <w:gridSpan w:val="2"/>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rsidR="00B4478F" w:rsidRPr="00084F19" w:rsidRDefault="00B4478F">
            <w:pPr>
              <w:rPr>
                <w:rFonts w:ascii="宋体" w:eastAsia="宋体" w:hAnsi="宋体" w:cs="宋体"/>
                <w:color w:val="000000"/>
                <w:sz w:val="22"/>
              </w:rPr>
            </w:pPr>
            <w:r w:rsidRPr="00084F19">
              <w:rPr>
                <w:rFonts w:ascii="宋体" w:eastAsia="宋体" w:hAnsi="宋体" w:hint="eastAsia"/>
                <w:color w:val="000000"/>
                <w:sz w:val="22"/>
              </w:rPr>
              <w:t>20807</w:t>
            </w:r>
          </w:p>
        </w:tc>
        <w:tc>
          <w:tcPr>
            <w:tcW w:w="256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478F" w:rsidRDefault="00B4478F">
            <w:pPr>
              <w:rPr>
                <w:rFonts w:ascii="宋体" w:eastAsia="宋体" w:hAnsi="宋体" w:cs="宋体"/>
                <w:color w:val="000000"/>
                <w:sz w:val="22"/>
              </w:rPr>
            </w:pPr>
            <w:r>
              <w:rPr>
                <w:rFonts w:hint="eastAsia"/>
                <w:color w:val="000000"/>
                <w:sz w:val="22"/>
              </w:rPr>
              <w:t>就业补助</w:t>
            </w:r>
          </w:p>
        </w:tc>
        <w:tc>
          <w:tcPr>
            <w:tcW w:w="19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32.20</w:t>
            </w:r>
          </w:p>
        </w:tc>
        <w:tc>
          <w:tcPr>
            <w:tcW w:w="212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32.20</w:t>
            </w:r>
          </w:p>
        </w:tc>
        <w:tc>
          <w:tcPr>
            <w:tcW w:w="14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37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r>
      <w:tr w:rsidR="00B4478F" w:rsidTr="00660D6E">
        <w:trPr>
          <w:trHeight w:val="450"/>
        </w:trPr>
        <w:tc>
          <w:tcPr>
            <w:tcW w:w="0" w:type="auto"/>
            <w:gridSpan w:val="2"/>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rsidR="00B4478F" w:rsidRPr="00084F19" w:rsidRDefault="00B4478F">
            <w:pPr>
              <w:rPr>
                <w:rFonts w:ascii="宋体" w:eastAsia="宋体" w:hAnsi="宋体" w:cs="宋体"/>
                <w:color w:val="000000"/>
                <w:sz w:val="22"/>
              </w:rPr>
            </w:pPr>
            <w:r w:rsidRPr="00084F19">
              <w:rPr>
                <w:rFonts w:ascii="宋体" w:eastAsia="宋体" w:hAnsi="宋体" w:hint="eastAsia"/>
                <w:color w:val="000000"/>
                <w:sz w:val="22"/>
              </w:rPr>
              <w:t>2080799</w:t>
            </w:r>
          </w:p>
        </w:tc>
        <w:tc>
          <w:tcPr>
            <w:tcW w:w="256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478F" w:rsidRDefault="00B4478F">
            <w:pPr>
              <w:rPr>
                <w:rFonts w:ascii="宋体" w:eastAsia="宋体" w:hAnsi="宋体" w:cs="宋体"/>
                <w:color w:val="000000"/>
                <w:sz w:val="22"/>
              </w:rPr>
            </w:pPr>
            <w:r>
              <w:rPr>
                <w:rFonts w:hint="eastAsia"/>
                <w:color w:val="000000"/>
                <w:sz w:val="22"/>
              </w:rPr>
              <w:t>其他就业补助支出</w:t>
            </w:r>
          </w:p>
        </w:tc>
        <w:tc>
          <w:tcPr>
            <w:tcW w:w="19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32.20</w:t>
            </w:r>
          </w:p>
        </w:tc>
        <w:tc>
          <w:tcPr>
            <w:tcW w:w="212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32.20</w:t>
            </w:r>
          </w:p>
        </w:tc>
        <w:tc>
          <w:tcPr>
            <w:tcW w:w="14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37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r>
      <w:tr w:rsidR="00B4478F" w:rsidTr="00660D6E">
        <w:trPr>
          <w:trHeight w:val="450"/>
        </w:trPr>
        <w:tc>
          <w:tcPr>
            <w:tcW w:w="0" w:type="auto"/>
            <w:gridSpan w:val="2"/>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rsidR="00B4478F" w:rsidRPr="00084F19" w:rsidRDefault="00B4478F">
            <w:pPr>
              <w:rPr>
                <w:rFonts w:ascii="宋体" w:eastAsia="宋体" w:hAnsi="宋体" w:cs="宋体"/>
                <w:color w:val="000000"/>
                <w:sz w:val="22"/>
              </w:rPr>
            </w:pPr>
            <w:r w:rsidRPr="00084F19">
              <w:rPr>
                <w:rFonts w:ascii="宋体" w:eastAsia="宋体" w:hAnsi="宋体" w:hint="eastAsia"/>
                <w:color w:val="000000"/>
                <w:sz w:val="22"/>
              </w:rPr>
              <w:t>20899</w:t>
            </w:r>
          </w:p>
        </w:tc>
        <w:tc>
          <w:tcPr>
            <w:tcW w:w="256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478F" w:rsidRDefault="00B4478F">
            <w:pPr>
              <w:rPr>
                <w:rFonts w:ascii="宋体" w:eastAsia="宋体" w:hAnsi="宋体" w:cs="宋体"/>
                <w:color w:val="000000"/>
                <w:sz w:val="22"/>
              </w:rPr>
            </w:pPr>
            <w:r>
              <w:rPr>
                <w:rFonts w:hint="eastAsia"/>
                <w:color w:val="000000"/>
                <w:sz w:val="22"/>
              </w:rPr>
              <w:t>其他社会保障和就业支出</w:t>
            </w:r>
          </w:p>
        </w:tc>
        <w:tc>
          <w:tcPr>
            <w:tcW w:w="19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1.44</w:t>
            </w:r>
          </w:p>
        </w:tc>
        <w:tc>
          <w:tcPr>
            <w:tcW w:w="212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1.44</w:t>
            </w:r>
          </w:p>
        </w:tc>
        <w:tc>
          <w:tcPr>
            <w:tcW w:w="14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37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r>
      <w:tr w:rsidR="00B4478F" w:rsidTr="00660D6E">
        <w:trPr>
          <w:trHeight w:val="450"/>
        </w:trPr>
        <w:tc>
          <w:tcPr>
            <w:tcW w:w="0" w:type="auto"/>
            <w:gridSpan w:val="2"/>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rsidR="00B4478F" w:rsidRPr="00084F19" w:rsidRDefault="00B4478F">
            <w:pPr>
              <w:rPr>
                <w:rFonts w:ascii="宋体" w:eastAsia="宋体" w:hAnsi="宋体" w:cs="宋体"/>
                <w:color w:val="000000"/>
                <w:sz w:val="22"/>
              </w:rPr>
            </w:pPr>
            <w:r w:rsidRPr="00084F19">
              <w:rPr>
                <w:rFonts w:ascii="宋体" w:eastAsia="宋体" w:hAnsi="宋体" w:hint="eastAsia"/>
                <w:color w:val="000000"/>
                <w:sz w:val="22"/>
              </w:rPr>
              <w:t>2089999</w:t>
            </w:r>
          </w:p>
        </w:tc>
        <w:tc>
          <w:tcPr>
            <w:tcW w:w="256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478F" w:rsidRDefault="00B4478F">
            <w:pPr>
              <w:rPr>
                <w:rFonts w:ascii="宋体" w:eastAsia="宋体" w:hAnsi="宋体" w:cs="宋体"/>
                <w:color w:val="000000"/>
                <w:sz w:val="22"/>
              </w:rPr>
            </w:pPr>
            <w:r>
              <w:rPr>
                <w:rFonts w:hint="eastAsia"/>
                <w:color w:val="000000"/>
                <w:sz w:val="22"/>
              </w:rPr>
              <w:t>其他社会保障和就业支出</w:t>
            </w:r>
          </w:p>
        </w:tc>
        <w:tc>
          <w:tcPr>
            <w:tcW w:w="19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1.44</w:t>
            </w:r>
          </w:p>
        </w:tc>
        <w:tc>
          <w:tcPr>
            <w:tcW w:w="212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1.44</w:t>
            </w:r>
          </w:p>
        </w:tc>
        <w:tc>
          <w:tcPr>
            <w:tcW w:w="14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37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r>
      <w:tr w:rsidR="00B4478F" w:rsidTr="00660D6E">
        <w:trPr>
          <w:trHeight w:val="450"/>
        </w:trPr>
        <w:tc>
          <w:tcPr>
            <w:tcW w:w="0" w:type="auto"/>
            <w:gridSpan w:val="2"/>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rsidR="00B4478F" w:rsidRPr="00084F19" w:rsidRDefault="00B4478F">
            <w:pPr>
              <w:rPr>
                <w:rFonts w:ascii="宋体" w:eastAsia="宋体" w:hAnsi="宋体" w:cs="宋体"/>
                <w:color w:val="000000"/>
                <w:sz w:val="22"/>
              </w:rPr>
            </w:pPr>
            <w:r w:rsidRPr="00084F19">
              <w:rPr>
                <w:rFonts w:ascii="宋体" w:eastAsia="宋体" w:hAnsi="宋体" w:hint="eastAsia"/>
                <w:color w:val="000000"/>
                <w:sz w:val="22"/>
              </w:rPr>
              <w:t>210</w:t>
            </w:r>
          </w:p>
        </w:tc>
        <w:tc>
          <w:tcPr>
            <w:tcW w:w="256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478F" w:rsidRDefault="00B4478F">
            <w:pPr>
              <w:rPr>
                <w:rFonts w:ascii="宋体" w:eastAsia="宋体" w:hAnsi="宋体" w:cs="宋体"/>
                <w:color w:val="000000"/>
                <w:sz w:val="22"/>
              </w:rPr>
            </w:pPr>
            <w:r>
              <w:rPr>
                <w:rFonts w:hint="eastAsia"/>
                <w:color w:val="000000"/>
                <w:sz w:val="22"/>
              </w:rPr>
              <w:t>卫生健康支出</w:t>
            </w:r>
          </w:p>
        </w:tc>
        <w:tc>
          <w:tcPr>
            <w:tcW w:w="19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2.40</w:t>
            </w:r>
          </w:p>
        </w:tc>
        <w:tc>
          <w:tcPr>
            <w:tcW w:w="212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2.40</w:t>
            </w:r>
          </w:p>
        </w:tc>
        <w:tc>
          <w:tcPr>
            <w:tcW w:w="14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37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r>
      <w:tr w:rsidR="00B4478F" w:rsidTr="00660D6E">
        <w:trPr>
          <w:trHeight w:val="450"/>
        </w:trPr>
        <w:tc>
          <w:tcPr>
            <w:tcW w:w="0" w:type="auto"/>
            <w:gridSpan w:val="2"/>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rsidR="00B4478F" w:rsidRPr="00084F19" w:rsidRDefault="00B4478F">
            <w:pPr>
              <w:rPr>
                <w:rFonts w:ascii="宋体" w:eastAsia="宋体" w:hAnsi="宋体" w:cs="宋体"/>
                <w:color w:val="000000"/>
                <w:sz w:val="22"/>
              </w:rPr>
            </w:pPr>
            <w:r w:rsidRPr="00084F19">
              <w:rPr>
                <w:rFonts w:ascii="宋体" w:eastAsia="宋体" w:hAnsi="宋体" w:hint="eastAsia"/>
                <w:color w:val="000000"/>
                <w:sz w:val="22"/>
              </w:rPr>
              <w:t>21099</w:t>
            </w:r>
          </w:p>
        </w:tc>
        <w:tc>
          <w:tcPr>
            <w:tcW w:w="256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478F" w:rsidRDefault="00B4478F">
            <w:pPr>
              <w:rPr>
                <w:rFonts w:ascii="宋体" w:eastAsia="宋体" w:hAnsi="宋体" w:cs="宋体"/>
                <w:color w:val="000000"/>
                <w:sz w:val="22"/>
              </w:rPr>
            </w:pPr>
            <w:r>
              <w:rPr>
                <w:rFonts w:hint="eastAsia"/>
                <w:color w:val="000000"/>
                <w:sz w:val="22"/>
              </w:rPr>
              <w:t>其他卫生健康支出</w:t>
            </w:r>
          </w:p>
        </w:tc>
        <w:tc>
          <w:tcPr>
            <w:tcW w:w="19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2.40</w:t>
            </w:r>
          </w:p>
        </w:tc>
        <w:tc>
          <w:tcPr>
            <w:tcW w:w="212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2.40</w:t>
            </w:r>
          </w:p>
        </w:tc>
        <w:tc>
          <w:tcPr>
            <w:tcW w:w="14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37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r>
      <w:tr w:rsidR="00B4478F" w:rsidTr="00660D6E">
        <w:trPr>
          <w:trHeight w:val="450"/>
        </w:trPr>
        <w:tc>
          <w:tcPr>
            <w:tcW w:w="0" w:type="auto"/>
            <w:gridSpan w:val="2"/>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rsidR="00B4478F" w:rsidRPr="00084F19" w:rsidRDefault="00B4478F">
            <w:pPr>
              <w:rPr>
                <w:rFonts w:ascii="宋体" w:eastAsia="宋体" w:hAnsi="宋体" w:cs="宋体"/>
                <w:color w:val="000000"/>
                <w:sz w:val="22"/>
              </w:rPr>
            </w:pPr>
            <w:r w:rsidRPr="00084F19">
              <w:rPr>
                <w:rFonts w:ascii="宋体" w:eastAsia="宋体" w:hAnsi="宋体" w:hint="eastAsia"/>
                <w:color w:val="000000"/>
                <w:sz w:val="22"/>
              </w:rPr>
              <w:t>2109999</w:t>
            </w:r>
          </w:p>
        </w:tc>
        <w:tc>
          <w:tcPr>
            <w:tcW w:w="256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478F" w:rsidRDefault="00B4478F">
            <w:pPr>
              <w:rPr>
                <w:rFonts w:ascii="宋体" w:eastAsia="宋体" w:hAnsi="宋体" w:cs="宋体"/>
                <w:color w:val="000000"/>
                <w:sz w:val="22"/>
              </w:rPr>
            </w:pPr>
            <w:r>
              <w:rPr>
                <w:rFonts w:hint="eastAsia"/>
                <w:color w:val="000000"/>
                <w:sz w:val="22"/>
              </w:rPr>
              <w:t>其他卫生健康支出</w:t>
            </w:r>
          </w:p>
        </w:tc>
        <w:tc>
          <w:tcPr>
            <w:tcW w:w="19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2.40</w:t>
            </w:r>
          </w:p>
        </w:tc>
        <w:tc>
          <w:tcPr>
            <w:tcW w:w="212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2.40</w:t>
            </w:r>
          </w:p>
        </w:tc>
        <w:tc>
          <w:tcPr>
            <w:tcW w:w="14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37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r>
      <w:tr w:rsidR="00B4478F" w:rsidTr="00660D6E">
        <w:trPr>
          <w:trHeight w:val="450"/>
        </w:trPr>
        <w:tc>
          <w:tcPr>
            <w:tcW w:w="0" w:type="auto"/>
            <w:gridSpan w:val="2"/>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rsidR="00B4478F" w:rsidRPr="00084F19" w:rsidRDefault="00B4478F">
            <w:pPr>
              <w:rPr>
                <w:rFonts w:ascii="宋体" w:eastAsia="宋体" w:hAnsi="宋体" w:cs="宋体"/>
                <w:color w:val="000000"/>
                <w:sz w:val="22"/>
              </w:rPr>
            </w:pPr>
            <w:r w:rsidRPr="00084F19">
              <w:rPr>
                <w:rFonts w:ascii="宋体" w:eastAsia="宋体" w:hAnsi="宋体" w:hint="eastAsia"/>
                <w:color w:val="000000"/>
                <w:sz w:val="22"/>
              </w:rPr>
              <w:t>211</w:t>
            </w:r>
          </w:p>
        </w:tc>
        <w:tc>
          <w:tcPr>
            <w:tcW w:w="256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478F" w:rsidRDefault="00B4478F">
            <w:pPr>
              <w:rPr>
                <w:rFonts w:ascii="宋体" w:eastAsia="宋体" w:hAnsi="宋体" w:cs="宋体"/>
                <w:color w:val="000000"/>
                <w:sz w:val="22"/>
              </w:rPr>
            </w:pPr>
            <w:r>
              <w:rPr>
                <w:rFonts w:hint="eastAsia"/>
                <w:color w:val="000000"/>
                <w:sz w:val="22"/>
              </w:rPr>
              <w:t>节能环保支出</w:t>
            </w:r>
          </w:p>
        </w:tc>
        <w:tc>
          <w:tcPr>
            <w:tcW w:w="19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15.00</w:t>
            </w:r>
          </w:p>
        </w:tc>
        <w:tc>
          <w:tcPr>
            <w:tcW w:w="212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15.00</w:t>
            </w:r>
          </w:p>
        </w:tc>
        <w:tc>
          <w:tcPr>
            <w:tcW w:w="14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c>
          <w:tcPr>
            <w:tcW w:w="137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1D018D" w:rsidRDefault="00B4478F">
            <w:pPr>
              <w:jc w:val="right"/>
              <w:rPr>
                <w:rFonts w:asciiTheme="minorEastAsia" w:hAnsiTheme="minorEastAsia" w:cs="宋体"/>
                <w:color w:val="000000"/>
                <w:sz w:val="22"/>
              </w:rPr>
            </w:pPr>
            <w:r w:rsidRPr="001D018D">
              <w:rPr>
                <w:rFonts w:asciiTheme="minorEastAsia" w:hAnsiTheme="minorEastAsia" w:hint="eastAsia"/>
                <w:color w:val="000000"/>
                <w:sz w:val="22"/>
              </w:rPr>
              <w:t>0.00</w:t>
            </w:r>
          </w:p>
        </w:tc>
      </w:tr>
      <w:tr w:rsidR="00B4478F" w:rsidTr="00660D6E">
        <w:trPr>
          <w:trHeight w:val="450"/>
        </w:trPr>
        <w:tc>
          <w:tcPr>
            <w:tcW w:w="0" w:type="auto"/>
            <w:gridSpan w:val="2"/>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rsidR="00B4478F" w:rsidRPr="00084F19" w:rsidRDefault="00B4478F">
            <w:pPr>
              <w:rPr>
                <w:rFonts w:ascii="宋体" w:eastAsia="宋体" w:hAnsi="宋体" w:cs="宋体"/>
                <w:color w:val="000000"/>
                <w:sz w:val="22"/>
              </w:rPr>
            </w:pPr>
            <w:r w:rsidRPr="00084F19">
              <w:rPr>
                <w:rFonts w:ascii="宋体" w:eastAsia="宋体" w:hAnsi="宋体" w:hint="eastAsia"/>
                <w:color w:val="000000"/>
                <w:sz w:val="22"/>
              </w:rPr>
              <w:lastRenderedPageBreak/>
              <w:t>21110</w:t>
            </w:r>
          </w:p>
        </w:tc>
        <w:tc>
          <w:tcPr>
            <w:tcW w:w="256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478F" w:rsidRDefault="00B4478F">
            <w:pPr>
              <w:rPr>
                <w:rFonts w:ascii="宋体" w:eastAsia="宋体" w:hAnsi="宋体" w:cs="宋体"/>
                <w:color w:val="000000"/>
                <w:sz w:val="22"/>
              </w:rPr>
            </w:pPr>
            <w:r>
              <w:rPr>
                <w:rFonts w:hint="eastAsia"/>
                <w:color w:val="000000"/>
                <w:sz w:val="22"/>
              </w:rPr>
              <w:t>能源节约利用</w:t>
            </w:r>
          </w:p>
        </w:tc>
        <w:tc>
          <w:tcPr>
            <w:tcW w:w="19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507B80" w:rsidRDefault="00B4478F">
            <w:pPr>
              <w:jc w:val="right"/>
              <w:rPr>
                <w:rFonts w:asciiTheme="minorEastAsia" w:hAnsiTheme="minorEastAsia" w:cs="宋体"/>
                <w:color w:val="000000"/>
                <w:sz w:val="22"/>
              </w:rPr>
            </w:pPr>
            <w:r w:rsidRPr="00507B80">
              <w:rPr>
                <w:rFonts w:asciiTheme="minorEastAsia" w:hAnsiTheme="minorEastAsia" w:hint="eastAsia"/>
                <w:color w:val="000000"/>
                <w:sz w:val="22"/>
              </w:rPr>
              <w:t>15.00</w:t>
            </w:r>
          </w:p>
        </w:tc>
        <w:tc>
          <w:tcPr>
            <w:tcW w:w="212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507B80" w:rsidRDefault="00B4478F">
            <w:pPr>
              <w:jc w:val="right"/>
              <w:rPr>
                <w:rFonts w:asciiTheme="minorEastAsia" w:hAnsiTheme="minorEastAsia" w:cs="宋体"/>
                <w:color w:val="000000"/>
                <w:sz w:val="22"/>
              </w:rPr>
            </w:pPr>
            <w:r w:rsidRPr="00507B80">
              <w:rPr>
                <w:rFonts w:asciiTheme="minorEastAsia" w:hAnsiTheme="minorEastAsia" w:hint="eastAsia"/>
                <w:color w:val="000000"/>
                <w:sz w:val="22"/>
              </w:rPr>
              <w:t>15.00</w:t>
            </w:r>
          </w:p>
        </w:tc>
        <w:tc>
          <w:tcPr>
            <w:tcW w:w="14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507B80" w:rsidRDefault="00B4478F">
            <w:pPr>
              <w:jc w:val="right"/>
              <w:rPr>
                <w:rFonts w:asciiTheme="minorEastAsia" w:hAnsiTheme="minorEastAsia" w:cs="宋体"/>
                <w:color w:val="000000"/>
                <w:sz w:val="22"/>
              </w:rPr>
            </w:pPr>
            <w:r w:rsidRPr="00507B80">
              <w:rPr>
                <w:rFonts w:asciiTheme="minorEastAsia" w:hAnsiTheme="minorEastAsia" w:hint="eastAsia"/>
                <w:color w:val="000000"/>
                <w:sz w:val="22"/>
              </w:rPr>
              <w:t>0.00</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507B80" w:rsidRDefault="00B4478F">
            <w:pPr>
              <w:jc w:val="right"/>
              <w:rPr>
                <w:rFonts w:asciiTheme="minorEastAsia" w:hAnsiTheme="minorEastAsia" w:cs="宋体"/>
                <w:color w:val="000000"/>
                <w:sz w:val="22"/>
              </w:rPr>
            </w:pPr>
            <w:r w:rsidRPr="00507B80">
              <w:rPr>
                <w:rFonts w:asciiTheme="minorEastAsia" w:hAnsiTheme="minorEastAsia" w:hint="eastAsia"/>
                <w:color w:val="000000"/>
                <w:sz w:val="22"/>
              </w:rPr>
              <w:t>0.00</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507B80" w:rsidRDefault="00B4478F">
            <w:pPr>
              <w:jc w:val="right"/>
              <w:rPr>
                <w:rFonts w:asciiTheme="minorEastAsia" w:hAnsiTheme="minorEastAsia" w:cs="宋体"/>
                <w:color w:val="000000"/>
                <w:sz w:val="22"/>
              </w:rPr>
            </w:pPr>
            <w:r w:rsidRPr="00507B80">
              <w:rPr>
                <w:rFonts w:asciiTheme="minorEastAsia" w:hAnsiTheme="minorEastAsia" w:hint="eastAsia"/>
                <w:color w:val="000000"/>
                <w:sz w:val="22"/>
              </w:rPr>
              <w:t>0.00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507B80" w:rsidRDefault="00B4478F">
            <w:pPr>
              <w:jc w:val="right"/>
              <w:rPr>
                <w:rFonts w:asciiTheme="minorEastAsia" w:hAnsiTheme="minorEastAsia" w:cs="宋体"/>
                <w:color w:val="000000"/>
                <w:sz w:val="22"/>
              </w:rPr>
            </w:pPr>
            <w:r w:rsidRPr="00507B80">
              <w:rPr>
                <w:rFonts w:asciiTheme="minorEastAsia" w:hAnsiTheme="minorEastAsia" w:hint="eastAsia"/>
                <w:color w:val="000000"/>
                <w:sz w:val="22"/>
              </w:rPr>
              <w:t>0.00</w:t>
            </w:r>
          </w:p>
        </w:tc>
        <w:tc>
          <w:tcPr>
            <w:tcW w:w="137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507B80" w:rsidRDefault="00B4478F">
            <w:pPr>
              <w:jc w:val="right"/>
              <w:rPr>
                <w:rFonts w:asciiTheme="minorEastAsia" w:hAnsiTheme="minorEastAsia" w:cs="宋体"/>
                <w:color w:val="000000"/>
                <w:sz w:val="22"/>
              </w:rPr>
            </w:pPr>
            <w:r w:rsidRPr="00507B80">
              <w:rPr>
                <w:rFonts w:asciiTheme="minorEastAsia" w:hAnsiTheme="minorEastAsia" w:hint="eastAsia"/>
                <w:color w:val="000000"/>
                <w:sz w:val="22"/>
              </w:rPr>
              <w:t>0.00</w:t>
            </w:r>
          </w:p>
        </w:tc>
      </w:tr>
      <w:tr w:rsidR="00B4478F" w:rsidTr="00660D6E">
        <w:trPr>
          <w:trHeight w:val="450"/>
        </w:trPr>
        <w:tc>
          <w:tcPr>
            <w:tcW w:w="0" w:type="auto"/>
            <w:gridSpan w:val="2"/>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rsidR="00B4478F" w:rsidRPr="00084F19" w:rsidRDefault="00B4478F">
            <w:pPr>
              <w:rPr>
                <w:rFonts w:ascii="宋体" w:eastAsia="宋体" w:hAnsi="宋体" w:cs="宋体"/>
                <w:color w:val="000000"/>
                <w:sz w:val="22"/>
              </w:rPr>
            </w:pPr>
            <w:r w:rsidRPr="00084F19">
              <w:rPr>
                <w:rFonts w:ascii="宋体" w:eastAsia="宋体" w:hAnsi="宋体" w:hint="eastAsia"/>
                <w:color w:val="000000"/>
                <w:sz w:val="22"/>
              </w:rPr>
              <w:t>2111001</w:t>
            </w:r>
          </w:p>
        </w:tc>
        <w:tc>
          <w:tcPr>
            <w:tcW w:w="256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478F" w:rsidRDefault="00B4478F">
            <w:pPr>
              <w:rPr>
                <w:rFonts w:ascii="宋体" w:eastAsia="宋体" w:hAnsi="宋体" w:cs="宋体"/>
                <w:color w:val="000000"/>
                <w:sz w:val="22"/>
              </w:rPr>
            </w:pPr>
            <w:r>
              <w:rPr>
                <w:rFonts w:hint="eastAsia"/>
                <w:color w:val="000000"/>
                <w:sz w:val="22"/>
              </w:rPr>
              <w:t>能源节约利用</w:t>
            </w:r>
          </w:p>
        </w:tc>
        <w:tc>
          <w:tcPr>
            <w:tcW w:w="19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507B80" w:rsidRDefault="00B4478F">
            <w:pPr>
              <w:jc w:val="right"/>
              <w:rPr>
                <w:rFonts w:asciiTheme="minorEastAsia" w:hAnsiTheme="minorEastAsia" w:cs="宋体"/>
                <w:color w:val="000000"/>
                <w:sz w:val="22"/>
              </w:rPr>
            </w:pPr>
            <w:r w:rsidRPr="00507B80">
              <w:rPr>
                <w:rFonts w:asciiTheme="minorEastAsia" w:hAnsiTheme="minorEastAsia" w:hint="eastAsia"/>
                <w:color w:val="000000"/>
                <w:sz w:val="22"/>
              </w:rPr>
              <w:t>15.00</w:t>
            </w:r>
          </w:p>
        </w:tc>
        <w:tc>
          <w:tcPr>
            <w:tcW w:w="212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507B80" w:rsidRDefault="00B4478F">
            <w:pPr>
              <w:jc w:val="right"/>
              <w:rPr>
                <w:rFonts w:asciiTheme="minorEastAsia" w:hAnsiTheme="minorEastAsia" w:cs="宋体"/>
                <w:color w:val="000000"/>
                <w:sz w:val="22"/>
              </w:rPr>
            </w:pPr>
            <w:r w:rsidRPr="00507B80">
              <w:rPr>
                <w:rFonts w:asciiTheme="minorEastAsia" w:hAnsiTheme="minorEastAsia" w:hint="eastAsia"/>
                <w:color w:val="000000"/>
                <w:sz w:val="22"/>
              </w:rPr>
              <w:t>15.00</w:t>
            </w:r>
          </w:p>
        </w:tc>
        <w:tc>
          <w:tcPr>
            <w:tcW w:w="14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507B80" w:rsidRDefault="00B4478F">
            <w:pPr>
              <w:jc w:val="right"/>
              <w:rPr>
                <w:rFonts w:asciiTheme="minorEastAsia" w:hAnsiTheme="minorEastAsia" w:cs="宋体"/>
                <w:color w:val="000000"/>
                <w:sz w:val="22"/>
              </w:rPr>
            </w:pPr>
            <w:r w:rsidRPr="00507B80">
              <w:rPr>
                <w:rFonts w:asciiTheme="minorEastAsia" w:hAnsiTheme="minorEastAsia" w:hint="eastAsia"/>
                <w:color w:val="000000"/>
                <w:sz w:val="22"/>
              </w:rPr>
              <w:t>0.00</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507B80" w:rsidRDefault="00B4478F">
            <w:pPr>
              <w:jc w:val="right"/>
              <w:rPr>
                <w:rFonts w:asciiTheme="minorEastAsia" w:hAnsiTheme="minorEastAsia" w:cs="宋体"/>
                <w:color w:val="000000"/>
                <w:sz w:val="22"/>
              </w:rPr>
            </w:pPr>
            <w:r w:rsidRPr="00507B80">
              <w:rPr>
                <w:rFonts w:asciiTheme="minorEastAsia" w:hAnsiTheme="minorEastAsia" w:hint="eastAsia"/>
                <w:color w:val="000000"/>
                <w:sz w:val="22"/>
              </w:rPr>
              <w:t>0.00</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507B80" w:rsidRDefault="00B4478F">
            <w:pPr>
              <w:jc w:val="right"/>
              <w:rPr>
                <w:rFonts w:asciiTheme="minorEastAsia" w:hAnsiTheme="minorEastAsia" w:cs="宋体"/>
                <w:color w:val="000000"/>
                <w:sz w:val="22"/>
              </w:rPr>
            </w:pPr>
            <w:r w:rsidRPr="00507B80">
              <w:rPr>
                <w:rFonts w:asciiTheme="minorEastAsia" w:hAnsiTheme="minorEastAsia" w:hint="eastAsia"/>
                <w:color w:val="000000"/>
                <w:sz w:val="22"/>
              </w:rPr>
              <w:t>0.00</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507B80" w:rsidRDefault="00B4478F">
            <w:pPr>
              <w:jc w:val="right"/>
              <w:rPr>
                <w:rFonts w:asciiTheme="minorEastAsia" w:hAnsiTheme="minorEastAsia" w:cs="宋体"/>
                <w:color w:val="000000"/>
                <w:sz w:val="22"/>
              </w:rPr>
            </w:pPr>
            <w:r w:rsidRPr="00507B80">
              <w:rPr>
                <w:rFonts w:asciiTheme="minorEastAsia" w:hAnsiTheme="minorEastAsia" w:hint="eastAsia"/>
                <w:color w:val="000000"/>
                <w:sz w:val="22"/>
              </w:rPr>
              <w:t>0.00</w:t>
            </w:r>
          </w:p>
        </w:tc>
        <w:tc>
          <w:tcPr>
            <w:tcW w:w="137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4478F" w:rsidRPr="00507B80" w:rsidRDefault="00B4478F">
            <w:pPr>
              <w:jc w:val="right"/>
              <w:rPr>
                <w:rFonts w:asciiTheme="minorEastAsia" w:hAnsiTheme="minorEastAsia" w:cs="宋体"/>
                <w:color w:val="000000"/>
                <w:sz w:val="22"/>
              </w:rPr>
            </w:pPr>
            <w:r w:rsidRPr="00507B80">
              <w:rPr>
                <w:rFonts w:asciiTheme="minorEastAsia" w:hAnsiTheme="minorEastAsia" w:hint="eastAsia"/>
                <w:color w:val="000000"/>
                <w:sz w:val="22"/>
              </w:rPr>
              <w:t>0.00</w:t>
            </w:r>
          </w:p>
        </w:tc>
      </w:tr>
      <w:tr w:rsidR="0093766D" w:rsidTr="006B51AB">
        <w:trPr>
          <w:trHeight w:val="615"/>
        </w:trPr>
        <w:tc>
          <w:tcPr>
            <w:tcW w:w="15428" w:type="dxa"/>
            <w:gridSpan w:val="10"/>
            <w:tcBorders>
              <w:top w:val="nil"/>
              <w:left w:val="nil"/>
              <w:bottom w:val="nil"/>
              <w:right w:val="nil"/>
            </w:tcBorders>
            <w:shd w:val="clear" w:color="auto" w:fill="auto"/>
            <w:tcMar>
              <w:top w:w="15" w:type="dxa"/>
              <w:left w:w="15" w:type="dxa"/>
              <w:bottom w:w="0" w:type="dxa"/>
              <w:right w:w="15" w:type="dxa"/>
            </w:tcMar>
            <w:vAlign w:val="center"/>
          </w:tcPr>
          <w:p w:rsidR="0093766D" w:rsidRDefault="00787D46">
            <w:pPr>
              <w:rPr>
                <w:rFonts w:ascii="宋体" w:eastAsia="宋体" w:hAnsi="宋体" w:cs="宋体"/>
                <w:sz w:val="24"/>
                <w:szCs w:val="24"/>
              </w:rPr>
            </w:pPr>
            <w:r>
              <w:rPr>
                <w:rFonts w:hint="eastAsia"/>
              </w:rPr>
              <w:t>注：本表反映部门本年度取得的各项收入情况。</w:t>
            </w:r>
          </w:p>
        </w:tc>
      </w:tr>
    </w:tbl>
    <w:p w:rsidR="0093766D" w:rsidRDefault="00787D46">
      <w:pPr>
        <w:widowControl/>
        <w:jc w:val="left"/>
        <w:rPr>
          <w:rFonts w:ascii="Times New Roman" w:eastAsia="黑体" w:hAnsi="Times New Roman" w:cs="Times New Roman"/>
          <w:bCs/>
          <w:kern w:val="0"/>
          <w:sz w:val="32"/>
          <w:szCs w:val="32"/>
        </w:rPr>
      </w:pPr>
      <w:r>
        <w:br w:type="page"/>
      </w:r>
    </w:p>
    <w:p w:rsidR="0093766D" w:rsidRDefault="0093766D">
      <w:pPr>
        <w:widowControl/>
        <w:rPr>
          <w:rFonts w:ascii="Times New Roman" w:eastAsia="方正小标宋_GBK" w:hAnsi="Times New Roman" w:cs="Times New Roman"/>
          <w:color w:val="000000"/>
          <w:kern w:val="0"/>
          <w:sz w:val="36"/>
          <w:szCs w:val="36"/>
        </w:rPr>
      </w:pPr>
    </w:p>
    <w:tbl>
      <w:tblPr>
        <w:tblW w:w="15640" w:type="dxa"/>
        <w:tblInd w:w="93" w:type="dxa"/>
        <w:tblLook w:val="0600"/>
      </w:tblPr>
      <w:tblGrid>
        <w:gridCol w:w="1236"/>
        <w:gridCol w:w="263"/>
        <w:gridCol w:w="2911"/>
        <w:gridCol w:w="2409"/>
        <w:gridCol w:w="2127"/>
        <w:gridCol w:w="2409"/>
        <w:gridCol w:w="1560"/>
        <w:gridCol w:w="1417"/>
        <w:gridCol w:w="1308"/>
      </w:tblGrid>
      <w:tr w:rsidR="0093766D">
        <w:trPr>
          <w:trHeight w:val="807"/>
        </w:trPr>
        <w:tc>
          <w:tcPr>
            <w:tcW w:w="15640" w:type="dxa"/>
            <w:gridSpan w:val="9"/>
            <w:tcBorders>
              <w:top w:val="nil"/>
              <w:left w:val="nil"/>
              <w:bottom w:val="nil"/>
              <w:right w:val="nil"/>
            </w:tcBorders>
            <w:shd w:val="clear" w:color="auto" w:fill="auto"/>
            <w:noWrap/>
            <w:vAlign w:val="center"/>
          </w:tcPr>
          <w:p w:rsidR="0093766D" w:rsidRDefault="00787D46">
            <w:pPr>
              <w:widowControl/>
              <w:jc w:val="center"/>
              <w:rPr>
                <w:rFonts w:ascii="华文中宋" w:eastAsia="华文中宋" w:hAnsi="华文中宋" w:cs="宋体"/>
                <w:color w:val="000000"/>
                <w:kern w:val="0"/>
                <w:sz w:val="32"/>
                <w:szCs w:val="32"/>
              </w:rPr>
            </w:pPr>
            <w:r>
              <w:rPr>
                <w:rFonts w:ascii="华文中宋" w:eastAsia="华文中宋" w:hAnsi="华文中宋" w:cs="宋体" w:hint="eastAsia"/>
                <w:color w:val="000000"/>
                <w:kern w:val="0"/>
                <w:sz w:val="32"/>
                <w:szCs w:val="32"/>
              </w:rPr>
              <w:t>支出决算表</w:t>
            </w:r>
          </w:p>
        </w:tc>
      </w:tr>
      <w:tr w:rsidR="0093766D" w:rsidTr="00602C62">
        <w:trPr>
          <w:trHeight w:val="403"/>
        </w:trPr>
        <w:tc>
          <w:tcPr>
            <w:tcW w:w="1236" w:type="dxa"/>
            <w:tcBorders>
              <w:top w:val="nil"/>
              <w:left w:val="nil"/>
              <w:bottom w:val="nil"/>
              <w:right w:val="nil"/>
            </w:tcBorders>
            <w:shd w:val="clear" w:color="000000" w:fill="FFFFFF"/>
            <w:noWrap/>
            <w:vAlign w:val="center"/>
          </w:tcPr>
          <w:p w:rsidR="0093766D" w:rsidRDefault="00787D4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263" w:type="dxa"/>
            <w:tcBorders>
              <w:top w:val="nil"/>
              <w:left w:val="nil"/>
              <w:bottom w:val="nil"/>
              <w:right w:val="nil"/>
            </w:tcBorders>
            <w:shd w:val="clear" w:color="000000" w:fill="FFFFFF"/>
            <w:noWrap/>
            <w:vAlign w:val="center"/>
          </w:tcPr>
          <w:p w:rsidR="0093766D" w:rsidRDefault="00787D4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2911" w:type="dxa"/>
            <w:tcBorders>
              <w:top w:val="nil"/>
              <w:left w:val="nil"/>
              <w:bottom w:val="nil"/>
              <w:right w:val="nil"/>
            </w:tcBorders>
            <w:shd w:val="clear" w:color="000000" w:fill="FFFFFF"/>
            <w:noWrap/>
            <w:vAlign w:val="center"/>
          </w:tcPr>
          <w:p w:rsidR="0093766D" w:rsidRDefault="00787D4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2409" w:type="dxa"/>
            <w:tcBorders>
              <w:top w:val="nil"/>
              <w:left w:val="nil"/>
              <w:bottom w:val="nil"/>
              <w:right w:val="nil"/>
            </w:tcBorders>
            <w:shd w:val="clear" w:color="000000" w:fill="FFFFFF"/>
            <w:noWrap/>
            <w:vAlign w:val="center"/>
          </w:tcPr>
          <w:p w:rsidR="0093766D" w:rsidRDefault="00787D4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2127" w:type="dxa"/>
            <w:tcBorders>
              <w:top w:val="nil"/>
              <w:left w:val="nil"/>
              <w:bottom w:val="nil"/>
              <w:right w:val="nil"/>
            </w:tcBorders>
            <w:shd w:val="clear" w:color="000000" w:fill="FFFFFF"/>
            <w:noWrap/>
            <w:vAlign w:val="center"/>
          </w:tcPr>
          <w:p w:rsidR="0093766D" w:rsidRDefault="00787D4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2409" w:type="dxa"/>
            <w:tcBorders>
              <w:top w:val="nil"/>
              <w:left w:val="nil"/>
              <w:bottom w:val="nil"/>
              <w:right w:val="nil"/>
            </w:tcBorders>
            <w:shd w:val="clear" w:color="000000" w:fill="FFFFFF"/>
            <w:noWrap/>
            <w:vAlign w:val="center"/>
          </w:tcPr>
          <w:p w:rsidR="0093766D" w:rsidRDefault="00787D4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560" w:type="dxa"/>
            <w:tcBorders>
              <w:top w:val="nil"/>
              <w:left w:val="nil"/>
              <w:bottom w:val="nil"/>
              <w:right w:val="nil"/>
            </w:tcBorders>
            <w:shd w:val="clear" w:color="000000" w:fill="FFFFFF"/>
            <w:noWrap/>
            <w:vAlign w:val="center"/>
          </w:tcPr>
          <w:p w:rsidR="0093766D" w:rsidRDefault="00787D4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417" w:type="dxa"/>
            <w:tcBorders>
              <w:top w:val="nil"/>
              <w:left w:val="nil"/>
              <w:bottom w:val="nil"/>
              <w:right w:val="nil"/>
            </w:tcBorders>
            <w:shd w:val="clear" w:color="000000" w:fill="FFFFFF"/>
            <w:noWrap/>
            <w:vAlign w:val="center"/>
          </w:tcPr>
          <w:p w:rsidR="0093766D" w:rsidRDefault="00787D4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308" w:type="dxa"/>
            <w:tcBorders>
              <w:top w:val="nil"/>
              <w:left w:val="nil"/>
              <w:bottom w:val="nil"/>
              <w:right w:val="nil"/>
            </w:tcBorders>
            <w:shd w:val="clear" w:color="000000" w:fill="FFFFFF"/>
            <w:noWrap/>
            <w:vAlign w:val="center"/>
          </w:tcPr>
          <w:p w:rsidR="0093766D" w:rsidRDefault="00787D46">
            <w:pPr>
              <w:widowControl/>
              <w:jc w:val="right"/>
              <w:rPr>
                <w:rFonts w:ascii="宋体" w:eastAsia="宋体" w:hAnsi="宋体" w:cs="宋体"/>
                <w:color w:val="000000"/>
                <w:kern w:val="0"/>
                <w:sz w:val="20"/>
                <w:szCs w:val="20"/>
              </w:rPr>
            </w:pPr>
            <w:r>
              <w:rPr>
                <w:rFonts w:ascii="宋体" w:eastAsia="宋体" w:hAnsi="宋体" w:cs="宋体" w:hint="eastAsia"/>
                <w:color w:val="000000"/>
                <w:kern w:val="0"/>
                <w:sz w:val="20"/>
                <w:szCs w:val="20"/>
              </w:rPr>
              <w:t>公开03表</w:t>
            </w:r>
          </w:p>
        </w:tc>
      </w:tr>
      <w:tr w:rsidR="004C2F8F" w:rsidTr="00602C62">
        <w:trPr>
          <w:trHeight w:val="403"/>
        </w:trPr>
        <w:tc>
          <w:tcPr>
            <w:tcW w:w="4410" w:type="dxa"/>
            <w:gridSpan w:val="3"/>
            <w:tcBorders>
              <w:top w:val="nil"/>
              <w:left w:val="nil"/>
              <w:bottom w:val="nil"/>
              <w:right w:val="nil"/>
            </w:tcBorders>
            <w:shd w:val="clear" w:color="000000" w:fill="FFFFFF"/>
            <w:noWrap/>
            <w:vAlign w:val="center"/>
          </w:tcPr>
          <w:p w:rsidR="004C2F8F" w:rsidRDefault="004C2F8F">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部门：湖南工程学院</w:t>
            </w:r>
          </w:p>
          <w:p w:rsidR="004C2F8F" w:rsidRDefault="004C2F8F">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p w:rsidR="004C2F8F" w:rsidRDefault="004C2F8F" w:rsidP="004C2F8F">
            <w:pPr>
              <w:widowControl/>
              <w:ind w:right="120"/>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2409" w:type="dxa"/>
            <w:tcBorders>
              <w:top w:val="nil"/>
              <w:left w:val="nil"/>
              <w:bottom w:val="nil"/>
              <w:right w:val="nil"/>
            </w:tcBorders>
            <w:shd w:val="clear" w:color="000000" w:fill="FFFFFF"/>
            <w:noWrap/>
            <w:vAlign w:val="center"/>
          </w:tcPr>
          <w:p w:rsidR="004C2F8F" w:rsidRDefault="004C2F8F">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2127" w:type="dxa"/>
            <w:tcBorders>
              <w:top w:val="nil"/>
              <w:left w:val="nil"/>
              <w:bottom w:val="nil"/>
              <w:right w:val="nil"/>
            </w:tcBorders>
            <w:shd w:val="clear" w:color="000000" w:fill="FFFFFF"/>
            <w:noWrap/>
            <w:vAlign w:val="center"/>
          </w:tcPr>
          <w:p w:rsidR="004C2F8F" w:rsidRDefault="004C2F8F">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2409" w:type="dxa"/>
            <w:tcBorders>
              <w:top w:val="nil"/>
              <w:left w:val="nil"/>
              <w:bottom w:val="nil"/>
              <w:right w:val="nil"/>
            </w:tcBorders>
            <w:shd w:val="clear" w:color="000000" w:fill="FFFFFF"/>
            <w:noWrap/>
            <w:vAlign w:val="center"/>
          </w:tcPr>
          <w:p w:rsidR="004C2F8F" w:rsidRDefault="004C2F8F">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1560" w:type="dxa"/>
            <w:tcBorders>
              <w:top w:val="nil"/>
              <w:left w:val="nil"/>
              <w:bottom w:val="nil"/>
              <w:right w:val="nil"/>
            </w:tcBorders>
            <w:shd w:val="clear" w:color="000000" w:fill="FFFFFF"/>
            <w:noWrap/>
            <w:vAlign w:val="center"/>
          </w:tcPr>
          <w:p w:rsidR="004C2F8F" w:rsidRDefault="004C2F8F">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417" w:type="dxa"/>
            <w:tcBorders>
              <w:top w:val="nil"/>
              <w:left w:val="nil"/>
              <w:bottom w:val="nil"/>
              <w:right w:val="nil"/>
            </w:tcBorders>
            <w:shd w:val="clear" w:color="000000" w:fill="FFFFFF"/>
            <w:noWrap/>
            <w:vAlign w:val="center"/>
          </w:tcPr>
          <w:p w:rsidR="004C2F8F" w:rsidRDefault="004C2F8F">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308" w:type="dxa"/>
            <w:tcBorders>
              <w:top w:val="nil"/>
              <w:left w:val="nil"/>
              <w:bottom w:val="nil"/>
              <w:right w:val="nil"/>
            </w:tcBorders>
            <w:shd w:val="clear" w:color="000000" w:fill="FFFFFF"/>
            <w:noWrap/>
            <w:vAlign w:val="center"/>
          </w:tcPr>
          <w:p w:rsidR="004C2F8F" w:rsidRDefault="004C2F8F">
            <w:pPr>
              <w:widowControl/>
              <w:jc w:val="right"/>
              <w:rPr>
                <w:rFonts w:ascii="宋体" w:eastAsia="宋体" w:hAnsi="宋体" w:cs="宋体"/>
                <w:color w:val="000000"/>
                <w:kern w:val="0"/>
                <w:sz w:val="20"/>
                <w:szCs w:val="20"/>
              </w:rPr>
            </w:pPr>
            <w:r>
              <w:rPr>
                <w:rFonts w:ascii="宋体" w:eastAsia="宋体" w:hAnsi="宋体" w:cs="宋体" w:hint="eastAsia"/>
                <w:color w:val="000000"/>
                <w:kern w:val="0"/>
                <w:sz w:val="20"/>
                <w:szCs w:val="20"/>
              </w:rPr>
              <w:t>单位：万元</w:t>
            </w:r>
          </w:p>
        </w:tc>
      </w:tr>
      <w:tr w:rsidR="0093766D" w:rsidTr="00602C62">
        <w:trPr>
          <w:trHeight w:val="595"/>
        </w:trPr>
        <w:tc>
          <w:tcPr>
            <w:tcW w:w="441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93766D" w:rsidRDefault="00787D46">
            <w:pPr>
              <w:widowControl/>
              <w:jc w:val="center"/>
              <w:rPr>
                <w:rFonts w:ascii="宋体" w:eastAsia="宋体" w:hAnsi="宋体" w:cs="宋体"/>
                <w:kern w:val="0"/>
                <w:sz w:val="24"/>
                <w:szCs w:val="24"/>
              </w:rPr>
            </w:pPr>
            <w:r>
              <w:rPr>
                <w:rFonts w:ascii="宋体" w:eastAsia="宋体" w:hAnsi="宋体" w:cs="宋体" w:hint="eastAsia"/>
                <w:kern w:val="0"/>
                <w:sz w:val="24"/>
                <w:szCs w:val="24"/>
              </w:rPr>
              <w:t>项    目</w:t>
            </w:r>
          </w:p>
        </w:tc>
        <w:tc>
          <w:tcPr>
            <w:tcW w:w="2409"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93766D" w:rsidRDefault="00787D46">
            <w:pPr>
              <w:widowControl/>
              <w:jc w:val="center"/>
              <w:rPr>
                <w:rFonts w:ascii="宋体" w:eastAsia="宋体" w:hAnsi="宋体" w:cs="宋体"/>
                <w:kern w:val="0"/>
                <w:sz w:val="24"/>
                <w:szCs w:val="24"/>
              </w:rPr>
            </w:pPr>
            <w:r>
              <w:rPr>
                <w:rFonts w:ascii="宋体" w:eastAsia="宋体" w:hAnsi="宋体" w:cs="宋体" w:hint="eastAsia"/>
                <w:kern w:val="0"/>
                <w:sz w:val="24"/>
                <w:szCs w:val="24"/>
              </w:rPr>
              <w:t>本年支出合计</w:t>
            </w:r>
          </w:p>
        </w:tc>
        <w:tc>
          <w:tcPr>
            <w:tcW w:w="2127"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93766D" w:rsidRDefault="00787D46">
            <w:pPr>
              <w:widowControl/>
              <w:jc w:val="center"/>
              <w:rPr>
                <w:rFonts w:ascii="宋体" w:eastAsia="宋体" w:hAnsi="宋体" w:cs="宋体"/>
                <w:kern w:val="0"/>
                <w:sz w:val="24"/>
                <w:szCs w:val="24"/>
              </w:rPr>
            </w:pPr>
            <w:r>
              <w:rPr>
                <w:rFonts w:ascii="宋体" w:eastAsia="宋体" w:hAnsi="宋体" w:cs="宋体" w:hint="eastAsia"/>
                <w:kern w:val="0"/>
                <w:sz w:val="24"/>
                <w:szCs w:val="24"/>
              </w:rPr>
              <w:t>基本支出</w:t>
            </w:r>
          </w:p>
        </w:tc>
        <w:tc>
          <w:tcPr>
            <w:tcW w:w="2409"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93766D" w:rsidRDefault="00787D46">
            <w:pPr>
              <w:widowControl/>
              <w:jc w:val="center"/>
              <w:rPr>
                <w:rFonts w:ascii="宋体" w:eastAsia="宋体" w:hAnsi="宋体" w:cs="宋体"/>
                <w:kern w:val="0"/>
                <w:sz w:val="24"/>
                <w:szCs w:val="24"/>
              </w:rPr>
            </w:pPr>
            <w:r>
              <w:rPr>
                <w:rFonts w:ascii="宋体" w:eastAsia="宋体" w:hAnsi="宋体" w:cs="宋体" w:hint="eastAsia"/>
                <w:kern w:val="0"/>
                <w:sz w:val="24"/>
                <w:szCs w:val="24"/>
              </w:rPr>
              <w:t>项目支出</w:t>
            </w:r>
          </w:p>
        </w:tc>
        <w:tc>
          <w:tcPr>
            <w:tcW w:w="15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93766D" w:rsidRDefault="00787D46">
            <w:pPr>
              <w:widowControl/>
              <w:jc w:val="center"/>
              <w:rPr>
                <w:rFonts w:ascii="宋体" w:eastAsia="宋体" w:hAnsi="宋体" w:cs="宋体"/>
                <w:kern w:val="0"/>
                <w:sz w:val="24"/>
                <w:szCs w:val="24"/>
              </w:rPr>
            </w:pPr>
            <w:r>
              <w:rPr>
                <w:rFonts w:ascii="宋体" w:eastAsia="宋体" w:hAnsi="宋体" w:cs="宋体" w:hint="eastAsia"/>
                <w:kern w:val="0"/>
                <w:sz w:val="24"/>
                <w:szCs w:val="24"/>
              </w:rPr>
              <w:t>上缴上级支出</w:t>
            </w:r>
          </w:p>
        </w:tc>
        <w:tc>
          <w:tcPr>
            <w:tcW w:w="1417"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93766D" w:rsidRDefault="00787D46">
            <w:pPr>
              <w:widowControl/>
              <w:jc w:val="center"/>
              <w:rPr>
                <w:rFonts w:ascii="宋体" w:eastAsia="宋体" w:hAnsi="宋体" w:cs="宋体"/>
                <w:kern w:val="0"/>
                <w:sz w:val="24"/>
                <w:szCs w:val="24"/>
              </w:rPr>
            </w:pPr>
            <w:r>
              <w:rPr>
                <w:rFonts w:ascii="宋体" w:eastAsia="宋体" w:hAnsi="宋体" w:cs="宋体" w:hint="eastAsia"/>
                <w:kern w:val="0"/>
                <w:sz w:val="24"/>
                <w:szCs w:val="24"/>
              </w:rPr>
              <w:t>经营支出</w:t>
            </w:r>
          </w:p>
        </w:tc>
        <w:tc>
          <w:tcPr>
            <w:tcW w:w="1308"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93766D" w:rsidRDefault="00787D46">
            <w:pPr>
              <w:widowControl/>
              <w:jc w:val="center"/>
              <w:rPr>
                <w:rFonts w:ascii="宋体" w:eastAsia="宋体" w:hAnsi="宋体" w:cs="宋体"/>
                <w:kern w:val="0"/>
                <w:sz w:val="24"/>
                <w:szCs w:val="24"/>
              </w:rPr>
            </w:pPr>
            <w:r>
              <w:rPr>
                <w:rFonts w:ascii="宋体" w:eastAsia="宋体" w:hAnsi="宋体" w:cs="宋体" w:hint="eastAsia"/>
                <w:kern w:val="0"/>
                <w:sz w:val="24"/>
                <w:szCs w:val="24"/>
              </w:rPr>
              <w:t>对附属单位补助支出</w:t>
            </w:r>
          </w:p>
        </w:tc>
      </w:tr>
      <w:tr w:rsidR="0093766D" w:rsidTr="00602C62">
        <w:trPr>
          <w:trHeight w:val="595"/>
        </w:trPr>
        <w:tc>
          <w:tcPr>
            <w:tcW w:w="1499"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93766D" w:rsidRDefault="00787D46">
            <w:pPr>
              <w:widowControl/>
              <w:jc w:val="center"/>
              <w:rPr>
                <w:rFonts w:ascii="宋体" w:eastAsia="宋体" w:hAnsi="宋体" w:cs="宋体"/>
                <w:kern w:val="0"/>
                <w:sz w:val="24"/>
                <w:szCs w:val="24"/>
              </w:rPr>
            </w:pPr>
            <w:r>
              <w:rPr>
                <w:rFonts w:ascii="宋体" w:eastAsia="宋体" w:hAnsi="宋体" w:cs="宋体" w:hint="eastAsia"/>
                <w:kern w:val="0"/>
                <w:sz w:val="24"/>
                <w:szCs w:val="24"/>
              </w:rPr>
              <w:t>功能分类科目编码</w:t>
            </w:r>
          </w:p>
        </w:tc>
        <w:tc>
          <w:tcPr>
            <w:tcW w:w="2911" w:type="dxa"/>
            <w:vMerge w:val="restart"/>
            <w:tcBorders>
              <w:top w:val="nil"/>
              <w:left w:val="single" w:sz="4" w:space="0" w:color="auto"/>
              <w:bottom w:val="single" w:sz="4" w:space="0" w:color="auto"/>
              <w:right w:val="single" w:sz="4" w:space="0" w:color="auto"/>
            </w:tcBorders>
            <w:shd w:val="clear" w:color="000000" w:fill="FFFFFF"/>
            <w:vAlign w:val="center"/>
          </w:tcPr>
          <w:p w:rsidR="0093766D" w:rsidRDefault="00787D46">
            <w:pPr>
              <w:widowControl/>
              <w:jc w:val="center"/>
              <w:rPr>
                <w:rFonts w:ascii="宋体" w:eastAsia="宋体" w:hAnsi="宋体" w:cs="宋体"/>
                <w:kern w:val="0"/>
                <w:sz w:val="24"/>
                <w:szCs w:val="24"/>
              </w:rPr>
            </w:pPr>
            <w:r>
              <w:rPr>
                <w:rFonts w:ascii="宋体" w:eastAsia="宋体" w:hAnsi="宋体" w:cs="宋体" w:hint="eastAsia"/>
                <w:kern w:val="0"/>
                <w:sz w:val="24"/>
                <w:szCs w:val="24"/>
              </w:rPr>
              <w:t>科目名称</w:t>
            </w:r>
          </w:p>
        </w:tc>
        <w:tc>
          <w:tcPr>
            <w:tcW w:w="2409" w:type="dxa"/>
            <w:vMerge/>
            <w:tcBorders>
              <w:top w:val="single" w:sz="4" w:space="0" w:color="auto"/>
              <w:left w:val="single" w:sz="4" w:space="0" w:color="auto"/>
              <w:bottom w:val="single" w:sz="4" w:space="0" w:color="auto"/>
              <w:right w:val="single" w:sz="4" w:space="0" w:color="auto"/>
            </w:tcBorders>
            <w:vAlign w:val="center"/>
          </w:tcPr>
          <w:p w:rsidR="0093766D" w:rsidRDefault="0093766D">
            <w:pPr>
              <w:widowControl/>
              <w:jc w:val="left"/>
              <w:rPr>
                <w:rFonts w:ascii="宋体" w:eastAsia="宋体" w:hAnsi="宋体" w:cs="宋体"/>
                <w:kern w:val="0"/>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tcPr>
          <w:p w:rsidR="0093766D" w:rsidRDefault="0093766D">
            <w:pPr>
              <w:widowControl/>
              <w:jc w:val="left"/>
              <w:rPr>
                <w:rFonts w:ascii="宋体" w:eastAsia="宋体" w:hAnsi="宋体" w:cs="宋体"/>
                <w:kern w:val="0"/>
                <w:sz w:val="24"/>
                <w:szCs w:val="24"/>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93766D" w:rsidRDefault="0093766D">
            <w:pPr>
              <w:widowControl/>
              <w:jc w:val="left"/>
              <w:rPr>
                <w:rFonts w:ascii="宋体" w:eastAsia="宋体" w:hAnsi="宋体" w:cs="宋体"/>
                <w:kern w:val="0"/>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93766D" w:rsidRDefault="0093766D">
            <w:pPr>
              <w:widowControl/>
              <w:jc w:val="left"/>
              <w:rPr>
                <w:rFonts w:ascii="宋体" w:eastAsia="宋体" w:hAnsi="宋体" w:cs="宋体"/>
                <w:kern w:val="0"/>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93766D" w:rsidRDefault="0093766D">
            <w:pPr>
              <w:widowControl/>
              <w:jc w:val="left"/>
              <w:rPr>
                <w:rFonts w:ascii="宋体" w:eastAsia="宋体" w:hAnsi="宋体" w:cs="宋体"/>
                <w:kern w:val="0"/>
                <w:sz w:val="24"/>
                <w:szCs w:val="24"/>
              </w:rPr>
            </w:pPr>
          </w:p>
        </w:tc>
        <w:tc>
          <w:tcPr>
            <w:tcW w:w="1308" w:type="dxa"/>
            <w:vMerge/>
            <w:tcBorders>
              <w:top w:val="single" w:sz="4" w:space="0" w:color="auto"/>
              <w:left w:val="single" w:sz="4" w:space="0" w:color="auto"/>
              <w:bottom w:val="single" w:sz="4" w:space="0" w:color="auto"/>
              <w:right w:val="single" w:sz="4" w:space="0" w:color="auto"/>
            </w:tcBorders>
            <w:vAlign w:val="center"/>
          </w:tcPr>
          <w:p w:rsidR="0093766D" w:rsidRDefault="0093766D">
            <w:pPr>
              <w:widowControl/>
              <w:jc w:val="left"/>
              <w:rPr>
                <w:rFonts w:ascii="宋体" w:eastAsia="宋体" w:hAnsi="宋体" w:cs="宋体"/>
                <w:kern w:val="0"/>
                <w:sz w:val="24"/>
                <w:szCs w:val="24"/>
              </w:rPr>
            </w:pPr>
          </w:p>
        </w:tc>
      </w:tr>
      <w:tr w:rsidR="0093766D" w:rsidTr="00602C62">
        <w:trPr>
          <w:trHeight w:val="595"/>
        </w:trPr>
        <w:tc>
          <w:tcPr>
            <w:tcW w:w="1499" w:type="dxa"/>
            <w:gridSpan w:val="2"/>
            <w:vMerge/>
            <w:tcBorders>
              <w:top w:val="single" w:sz="4" w:space="0" w:color="auto"/>
              <w:left w:val="single" w:sz="4" w:space="0" w:color="auto"/>
              <w:bottom w:val="single" w:sz="4" w:space="0" w:color="auto"/>
              <w:right w:val="single" w:sz="4" w:space="0" w:color="auto"/>
            </w:tcBorders>
            <w:vAlign w:val="center"/>
          </w:tcPr>
          <w:p w:rsidR="0093766D" w:rsidRDefault="0093766D">
            <w:pPr>
              <w:widowControl/>
              <w:jc w:val="left"/>
              <w:rPr>
                <w:rFonts w:ascii="宋体" w:eastAsia="宋体" w:hAnsi="宋体" w:cs="宋体"/>
                <w:kern w:val="0"/>
                <w:sz w:val="24"/>
                <w:szCs w:val="24"/>
              </w:rPr>
            </w:pPr>
          </w:p>
        </w:tc>
        <w:tc>
          <w:tcPr>
            <w:tcW w:w="2911" w:type="dxa"/>
            <w:vMerge/>
            <w:tcBorders>
              <w:top w:val="nil"/>
              <w:left w:val="single" w:sz="4" w:space="0" w:color="auto"/>
              <w:bottom w:val="single" w:sz="4" w:space="0" w:color="auto"/>
              <w:right w:val="single" w:sz="4" w:space="0" w:color="auto"/>
            </w:tcBorders>
            <w:vAlign w:val="center"/>
          </w:tcPr>
          <w:p w:rsidR="0093766D" w:rsidRDefault="0093766D">
            <w:pPr>
              <w:widowControl/>
              <w:jc w:val="left"/>
              <w:rPr>
                <w:rFonts w:ascii="宋体" w:eastAsia="宋体" w:hAnsi="宋体" w:cs="宋体"/>
                <w:kern w:val="0"/>
                <w:sz w:val="24"/>
                <w:szCs w:val="24"/>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93766D" w:rsidRDefault="0093766D">
            <w:pPr>
              <w:widowControl/>
              <w:jc w:val="left"/>
              <w:rPr>
                <w:rFonts w:ascii="宋体" w:eastAsia="宋体" w:hAnsi="宋体" w:cs="宋体"/>
                <w:kern w:val="0"/>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tcPr>
          <w:p w:rsidR="0093766D" w:rsidRDefault="0093766D">
            <w:pPr>
              <w:widowControl/>
              <w:jc w:val="left"/>
              <w:rPr>
                <w:rFonts w:ascii="宋体" w:eastAsia="宋体" w:hAnsi="宋体" w:cs="宋体"/>
                <w:kern w:val="0"/>
                <w:sz w:val="24"/>
                <w:szCs w:val="24"/>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93766D" w:rsidRDefault="0093766D">
            <w:pPr>
              <w:widowControl/>
              <w:jc w:val="left"/>
              <w:rPr>
                <w:rFonts w:ascii="宋体" w:eastAsia="宋体" w:hAnsi="宋体" w:cs="宋体"/>
                <w:kern w:val="0"/>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93766D" w:rsidRDefault="0093766D">
            <w:pPr>
              <w:widowControl/>
              <w:jc w:val="left"/>
              <w:rPr>
                <w:rFonts w:ascii="宋体" w:eastAsia="宋体" w:hAnsi="宋体" w:cs="宋体"/>
                <w:kern w:val="0"/>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93766D" w:rsidRDefault="0093766D">
            <w:pPr>
              <w:widowControl/>
              <w:jc w:val="left"/>
              <w:rPr>
                <w:rFonts w:ascii="宋体" w:eastAsia="宋体" w:hAnsi="宋体" w:cs="宋体"/>
                <w:kern w:val="0"/>
                <w:sz w:val="24"/>
                <w:szCs w:val="24"/>
              </w:rPr>
            </w:pPr>
          </w:p>
        </w:tc>
        <w:tc>
          <w:tcPr>
            <w:tcW w:w="1308" w:type="dxa"/>
            <w:vMerge/>
            <w:tcBorders>
              <w:top w:val="single" w:sz="4" w:space="0" w:color="auto"/>
              <w:left w:val="single" w:sz="4" w:space="0" w:color="auto"/>
              <w:bottom w:val="single" w:sz="4" w:space="0" w:color="auto"/>
              <w:right w:val="single" w:sz="4" w:space="0" w:color="auto"/>
            </w:tcBorders>
            <w:vAlign w:val="center"/>
          </w:tcPr>
          <w:p w:rsidR="0093766D" w:rsidRDefault="0093766D">
            <w:pPr>
              <w:widowControl/>
              <w:jc w:val="left"/>
              <w:rPr>
                <w:rFonts w:ascii="宋体" w:eastAsia="宋体" w:hAnsi="宋体" w:cs="宋体"/>
                <w:kern w:val="0"/>
                <w:sz w:val="24"/>
                <w:szCs w:val="24"/>
              </w:rPr>
            </w:pPr>
          </w:p>
        </w:tc>
      </w:tr>
      <w:tr w:rsidR="0093766D" w:rsidTr="00602C62">
        <w:trPr>
          <w:trHeight w:val="595"/>
        </w:trPr>
        <w:tc>
          <w:tcPr>
            <w:tcW w:w="441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rsidR="0093766D" w:rsidRDefault="00787D46">
            <w:pPr>
              <w:widowControl/>
              <w:jc w:val="center"/>
              <w:rPr>
                <w:rFonts w:ascii="宋体" w:eastAsia="宋体" w:hAnsi="宋体" w:cs="宋体"/>
                <w:kern w:val="0"/>
                <w:sz w:val="24"/>
                <w:szCs w:val="24"/>
              </w:rPr>
            </w:pPr>
            <w:r>
              <w:rPr>
                <w:rFonts w:ascii="宋体" w:eastAsia="宋体" w:hAnsi="宋体" w:cs="宋体" w:hint="eastAsia"/>
                <w:kern w:val="0"/>
                <w:sz w:val="24"/>
                <w:szCs w:val="24"/>
              </w:rPr>
              <w:t>栏次</w:t>
            </w:r>
          </w:p>
        </w:tc>
        <w:tc>
          <w:tcPr>
            <w:tcW w:w="2409" w:type="dxa"/>
            <w:tcBorders>
              <w:top w:val="nil"/>
              <w:left w:val="nil"/>
              <w:bottom w:val="single" w:sz="4" w:space="0" w:color="auto"/>
              <w:right w:val="single" w:sz="4" w:space="0" w:color="auto"/>
            </w:tcBorders>
            <w:shd w:val="clear" w:color="000000" w:fill="FFFFFF"/>
            <w:noWrap/>
            <w:vAlign w:val="center"/>
          </w:tcPr>
          <w:p w:rsidR="0093766D" w:rsidRDefault="00787D46">
            <w:pPr>
              <w:widowControl/>
              <w:jc w:val="center"/>
              <w:rPr>
                <w:rFonts w:ascii="宋体" w:eastAsia="宋体" w:hAnsi="宋体" w:cs="宋体"/>
                <w:kern w:val="0"/>
                <w:sz w:val="24"/>
                <w:szCs w:val="24"/>
              </w:rPr>
            </w:pPr>
            <w:r>
              <w:rPr>
                <w:rFonts w:ascii="宋体" w:eastAsia="宋体" w:hAnsi="宋体" w:cs="宋体" w:hint="eastAsia"/>
                <w:kern w:val="0"/>
                <w:sz w:val="24"/>
                <w:szCs w:val="24"/>
              </w:rPr>
              <w:t>1</w:t>
            </w:r>
          </w:p>
        </w:tc>
        <w:tc>
          <w:tcPr>
            <w:tcW w:w="2127" w:type="dxa"/>
            <w:tcBorders>
              <w:top w:val="nil"/>
              <w:left w:val="nil"/>
              <w:bottom w:val="single" w:sz="4" w:space="0" w:color="auto"/>
              <w:right w:val="single" w:sz="4" w:space="0" w:color="auto"/>
            </w:tcBorders>
            <w:shd w:val="clear" w:color="000000" w:fill="FFFFFF"/>
            <w:noWrap/>
            <w:vAlign w:val="center"/>
          </w:tcPr>
          <w:p w:rsidR="0093766D" w:rsidRDefault="00787D46">
            <w:pPr>
              <w:widowControl/>
              <w:jc w:val="center"/>
              <w:rPr>
                <w:rFonts w:ascii="宋体" w:eastAsia="宋体" w:hAnsi="宋体" w:cs="宋体"/>
                <w:kern w:val="0"/>
                <w:sz w:val="24"/>
                <w:szCs w:val="24"/>
              </w:rPr>
            </w:pPr>
            <w:r>
              <w:rPr>
                <w:rFonts w:ascii="宋体" w:eastAsia="宋体" w:hAnsi="宋体" w:cs="宋体" w:hint="eastAsia"/>
                <w:kern w:val="0"/>
                <w:sz w:val="24"/>
                <w:szCs w:val="24"/>
              </w:rPr>
              <w:t>2</w:t>
            </w:r>
          </w:p>
        </w:tc>
        <w:tc>
          <w:tcPr>
            <w:tcW w:w="2409" w:type="dxa"/>
            <w:tcBorders>
              <w:top w:val="nil"/>
              <w:left w:val="nil"/>
              <w:bottom w:val="single" w:sz="4" w:space="0" w:color="auto"/>
              <w:right w:val="single" w:sz="4" w:space="0" w:color="auto"/>
            </w:tcBorders>
            <w:shd w:val="clear" w:color="000000" w:fill="FFFFFF"/>
            <w:noWrap/>
            <w:vAlign w:val="center"/>
          </w:tcPr>
          <w:p w:rsidR="0093766D" w:rsidRDefault="00787D46">
            <w:pPr>
              <w:widowControl/>
              <w:jc w:val="center"/>
              <w:rPr>
                <w:rFonts w:ascii="宋体" w:eastAsia="宋体" w:hAnsi="宋体" w:cs="宋体"/>
                <w:kern w:val="0"/>
                <w:sz w:val="24"/>
                <w:szCs w:val="24"/>
              </w:rPr>
            </w:pPr>
            <w:r>
              <w:rPr>
                <w:rFonts w:ascii="宋体" w:eastAsia="宋体" w:hAnsi="宋体" w:cs="宋体" w:hint="eastAsia"/>
                <w:kern w:val="0"/>
                <w:sz w:val="24"/>
                <w:szCs w:val="24"/>
              </w:rPr>
              <w:t>3</w:t>
            </w:r>
          </w:p>
        </w:tc>
        <w:tc>
          <w:tcPr>
            <w:tcW w:w="1560" w:type="dxa"/>
            <w:tcBorders>
              <w:top w:val="nil"/>
              <w:left w:val="nil"/>
              <w:bottom w:val="single" w:sz="4" w:space="0" w:color="auto"/>
              <w:right w:val="single" w:sz="4" w:space="0" w:color="auto"/>
            </w:tcBorders>
            <w:shd w:val="clear" w:color="000000" w:fill="FFFFFF"/>
            <w:noWrap/>
            <w:vAlign w:val="center"/>
          </w:tcPr>
          <w:p w:rsidR="0093766D" w:rsidRDefault="00787D46">
            <w:pPr>
              <w:widowControl/>
              <w:jc w:val="center"/>
              <w:rPr>
                <w:rFonts w:ascii="宋体" w:eastAsia="宋体" w:hAnsi="宋体" w:cs="宋体"/>
                <w:kern w:val="0"/>
                <w:sz w:val="24"/>
                <w:szCs w:val="24"/>
              </w:rPr>
            </w:pPr>
            <w:r>
              <w:rPr>
                <w:rFonts w:ascii="宋体" w:eastAsia="宋体" w:hAnsi="宋体" w:cs="宋体" w:hint="eastAsia"/>
                <w:kern w:val="0"/>
                <w:sz w:val="24"/>
                <w:szCs w:val="24"/>
              </w:rPr>
              <w:t>4</w:t>
            </w:r>
          </w:p>
        </w:tc>
        <w:tc>
          <w:tcPr>
            <w:tcW w:w="1417" w:type="dxa"/>
            <w:tcBorders>
              <w:top w:val="nil"/>
              <w:left w:val="nil"/>
              <w:bottom w:val="single" w:sz="4" w:space="0" w:color="auto"/>
              <w:right w:val="single" w:sz="4" w:space="0" w:color="auto"/>
            </w:tcBorders>
            <w:shd w:val="clear" w:color="000000" w:fill="FFFFFF"/>
            <w:noWrap/>
            <w:vAlign w:val="center"/>
          </w:tcPr>
          <w:p w:rsidR="0093766D" w:rsidRDefault="00787D46">
            <w:pPr>
              <w:widowControl/>
              <w:jc w:val="center"/>
              <w:rPr>
                <w:rFonts w:ascii="宋体" w:eastAsia="宋体" w:hAnsi="宋体" w:cs="宋体"/>
                <w:kern w:val="0"/>
                <w:sz w:val="24"/>
                <w:szCs w:val="24"/>
              </w:rPr>
            </w:pPr>
            <w:r>
              <w:rPr>
                <w:rFonts w:ascii="宋体" w:eastAsia="宋体" w:hAnsi="宋体" w:cs="宋体" w:hint="eastAsia"/>
                <w:kern w:val="0"/>
                <w:sz w:val="24"/>
                <w:szCs w:val="24"/>
              </w:rPr>
              <w:t>5</w:t>
            </w:r>
          </w:p>
        </w:tc>
        <w:tc>
          <w:tcPr>
            <w:tcW w:w="1308" w:type="dxa"/>
            <w:tcBorders>
              <w:top w:val="nil"/>
              <w:left w:val="nil"/>
              <w:bottom w:val="single" w:sz="4" w:space="0" w:color="auto"/>
              <w:right w:val="single" w:sz="4" w:space="0" w:color="auto"/>
            </w:tcBorders>
            <w:shd w:val="clear" w:color="000000" w:fill="FFFFFF"/>
            <w:noWrap/>
            <w:vAlign w:val="center"/>
          </w:tcPr>
          <w:p w:rsidR="0093766D" w:rsidRDefault="00787D46">
            <w:pPr>
              <w:widowControl/>
              <w:jc w:val="center"/>
              <w:rPr>
                <w:rFonts w:ascii="宋体" w:eastAsia="宋体" w:hAnsi="宋体" w:cs="宋体"/>
                <w:kern w:val="0"/>
                <w:sz w:val="24"/>
                <w:szCs w:val="24"/>
              </w:rPr>
            </w:pPr>
            <w:r>
              <w:rPr>
                <w:rFonts w:ascii="宋体" w:eastAsia="宋体" w:hAnsi="宋体" w:cs="宋体" w:hint="eastAsia"/>
                <w:kern w:val="0"/>
                <w:sz w:val="24"/>
                <w:szCs w:val="24"/>
              </w:rPr>
              <w:t>6</w:t>
            </w:r>
          </w:p>
        </w:tc>
      </w:tr>
      <w:tr w:rsidR="007D4B53" w:rsidTr="00602C62">
        <w:trPr>
          <w:trHeight w:val="595"/>
        </w:trPr>
        <w:tc>
          <w:tcPr>
            <w:tcW w:w="441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rsidR="007D4B53" w:rsidRDefault="007D4B53">
            <w:pPr>
              <w:widowControl/>
              <w:jc w:val="center"/>
              <w:rPr>
                <w:rFonts w:ascii="宋体" w:eastAsia="宋体" w:hAnsi="宋体" w:cs="宋体"/>
                <w:kern w:val="0"/>
                <w:sz w:val="24"/>
                <w:szCs w:val="24"/>
              </w:rPr>
            </w:pPr>
            <w:r>
              <w:rPr>
                <w:rFonts w:ascii="宋体" w:eastAsia="宋体" w:hAnsi="宋体" w:cs="宋体" w:hint="eastAsia"/>
                <w:kern w:val="0"/>
                <w:sz w:val="24"/>
                <w:szCs w:val="24"/>
              </w:rPr>
              <w:t>合计</w:t>
            </w:r>
          </w:p>
        </w:tc>
        <w:tc>
          <w:tcPr>
            <w:tcW w:w="2409" w:type="dxa"/>
            <w:tcBorders>
              <w:top w:val="nil"/>
              <w:left w:val="nil"/>
              <w:bottom w:val="single" w:sz="4" w:space="0" w:color="auto"/>
              <w:right w:val="single" w:sz="4" w:space="0" w:color="auto"/>
            </w:tcBorders>
            <w:shd w:val="clear" w:color="auto" w:fill="auto"/>
            <w:noWrap/>
            <w:vAlign w:val="center"/>
          </w:tcPr>
          <w:p w:rsidR="007D4B53" w:rsidRPr="00321392" w:rsidRDefault="007D4B53">
            <w:pPr>
              <w:jc w:val="right"/>
              <w:rPr>
                <w:rFonts w:asciiTheme="minorEastAsia" w:hAnsiTheme="minorEastAsia" w:cs="宋体"/>
                <w:b/>
                <w:bCs/>
                <w:color w:val="000000"/>
                <w:sz w:val="22"/>
              </w:rPr>
            </w:pPr>
            <w:r w:rsidRPr="00321392">
              <w:rPr>
                <w:rFonts w:asciiTheme="minorEastAsia" w:hAnsiTheme="minorEastAsia" w:hint="eastAsia"/>
                <w:b/>
                <w:bCs/>
                <w:color w:val="000000"/>
                <w:sz w:val="22"/>
              </w:rPr>
              <w:t>70,720.72</w:t>
            </w:r>
          </w:p>
        </w:tc>
        <w:tc>
          <w:tcPr>
            <w:tcW w:w="2127" w:type="dxa"/>
            <w:tcBorders>
              <w:top w:val="nil"/>
              <w:left w:val="nil"/>
              <w:bottom w:val="single" w:sz="4" w:space="0" w:color="auto"/>
              <w:right w:val="single" w:sz="4" w:space="0" w:color="auto"/>
            </w:tcBorders>
            <w:shd w:val="clear" w:color="auto" w:fill="auto"/>
            <w:noWrap/>
            <w:vAlign w:val="center"/>
          </w:tcPr>
          <w:p w:rsidR="007D4B53" w:rsidRPr="00321392" w:rsidRDefault="007D4B53">
            <w:pPr>
              <w:jc w:val="right"/>
              <w:rPr>
                <w:rFonts w:asciiTheme="minorEastAsia" w:hAnsiTheme="minorEastAsia" w:cs="宋体"/>
                <w:b/>
                <w:bCs/>
                <w:color w:val="000000"/>
                <w:sz w:val="22"/>
              </w:rPr>
            </w:pPr>
            <w:r w:rsidRPr="00321392">
              <w:rPr>
                <w:rFonts w:asciiTheme="minorEastAsia" w:hAnsiTheme="minorEastAsia" w:hint="eastAsia"/>
                <w:b/>
                <w:bCs/>
                <w:color w:val="000000"/>
                <w:sz w:val="22"/>
              </w:rPr>
              <w:t>35,872.83</w:t>
            </w:r>
          </w:p>
        </w:tc>
        <w:tc>
          <w:tcPr>
            <w:tcW w:w="2409" w:type="dxa"/>
            <w:tcBorders>
              <w:top w:val="nil"/>
              <w:left w:val="nil"/>
              <w:bottom w:val="single" w:sz="4" w:space="0" w:color="auto"/>
              <w:right w:val="single" w:sz="4" w:space="0" w:color="auto"/>
            </w:tcBorders>
            <w:shd w:val="clear" w:color="auto" w:fill="auto"/>
            <w:noWrap/>
            <w:vAlign w:val="center"/>
          </w:tcPr>
          <w:p w:rsidR="007D4B53" w:rsidRPr="00321392" w:rsidRDefault="007D4B53">
            <w:pPr>
              <w:jc w:val="right"/>
              <w:rPr>
                <w:rFonts w:asciiTheme="minorEastAsia" w:hAnsiTheme="minorEastAsia" w:cs="宋体"/>
                <w:b/>
                <w:bCs/>
                <w:color w:val="000000"/>
                <w:sz w:val="22"/>
              </w:rPr>
            </w:pPr>
            <w:r w:rsidRPr="00321392">
              <w:rPr>
                <w:rFonts w:asciiTheme="minorEastAsia" w:hAnsiTheme="minorEastAsia" w:hint="eastAsia"/>
                <w:b/>
                <w:bCs/>
                <w:color w:val="000000"/>
                <w:sz w:val="22"/>
              </w:rPr>
              <w:t>34,847.90</w:t>
            </w:r>
          </w:p>
        </w:tc>
        <w:tc>
          <w:tcPr>
            <w:tcW w:w="1560" w:type="dxa"/>
            <w:tcBorders>
              <w:top w:val="nil"/>
              <w:left w:val="nil"/>
              <w:bottom w:val="single" w:sz="4" w:space="0" w:color="auto"/>
              <w:right w:val="single" w:sz="4" w:space="0" w:color="auto"/>
            </w:tcBorders>
            <w:shd w:val="clear" w:color="auto" w:fill="auto"/>
            <w:noWrap/>
            <w:vAlign w:val="center"/>
          </w:tcPr>
          <w:p w:rsidR="007D4B53" w:rsidRPr="00321392" w:rsidRDefault="007D4B53">
            <w:pPr>
              <w:jc w:val="right"/>
              <w:rPr>
                <w:rFonts w:asciiTheme="minorEastAsia" w:hAnsiTheme="minorEastAsia" w:cs="宋体"/>
                <w:b/>
                <w:bCs/>
                <w:color w:val="000000"/>
                <w:sz w:val="22"/>
              </w:rPr>
            </w:pPr>
            <w:r w:rsidRPr="00321392">
              <w:rPr>
                <w:rFonts w:asciiTheme="minorEastAsia" w:hAnsiTheme="minorEastAsia" w:hint="eastAsia"/>
                <w:b/>
                <w:bCs/>
                <w:color w:val="000000"/>
                <w:sz w:val="22"/>
              </w:rPr>
              <w:t>0.00</w:t>
            </w:r>
          </w:p>
        </w:tc>
        <w:tc>
          <w:tcPr>
            <w:tcW w:w="1417" w:type="dxa"/>
            <w:tcBorders>
              <w:top w:val="nil"/>
              <w:left w:val="nil"/>
              <w:bottom w:val="single" w:sz="4" w:space="0" w:color="auto"/>
              <w:right w:val="single" w:sz="4" w:space="0" w:color="auto"/>
            </w:tcBorders>
            <w:shd w:val="clear" w:color="auto" w:fill="auto"/>
            <w:noWrap/>
            <w:vAlign w:val="center"/>
          </w:tcPr>
          <w:p w:rsidR="007D4B53" w:rsidRPr="00321392" w:rsidRDefault="007D4B53">
            <w:pPr>
              <w:jc w:val="right"/>
              <w:rPr>
                <w:rFonts w:asciiTheme="minorEastAsia" w:hAnsiTheme="minorEastAsia" w:cs="宋体"/>
                <w:b/>
                <w:bCs/>
                <w:color w:val="000000"/>
                <w:sz w:val="22"/>
              </w:rPr>
            </w:pPr>
            <w:r w:rsidRPr="00321392">
              <w:rPr>
                <w:rFonts w:asciiTheme="minorEastAsia" w:hAnsiTheme="minorEastAsia" w:hint="eastAsia"/>
                <w:b/>
                <w:bCs/>
                <w:color w:val="000000"/>
                <w:sz w:val="22"/>
              </w:rPr>
              <w:t>0.00</w:t>
            </w:r>
          </w:p>
        </w:tc>
        <w:tc>
          <w:tcPr>
            <w:tcW w:w="1308" w:type="dxa"/>
            <w:tcBorders>
              <w:top w:val="nil"/>
              <w:left w:val="nil"/>
              <w:bottom w:val="single" w:sz="4" w:space="0" w:color="auto"/>
              <w:right w:val="single" w:sz="4" w:space="0" w:color="auto"/>
            </w:tcBorders>
            <w:shd w:val="clear" w:color="auto" w:fill="auto"/>
            <w:noWrap/>
            <w:vAlign w:val="center"/>
          </w:tcPr>
          <w:p w:rsidR="007D4B53" w:rsidRPr="00321392" w:rsidRDefault="007D4B53">
            <w:pPr>
              <w:jc w:val="right"/>
              <w:rPr>
                <w:rFonts w:asciiTheme="minorEastAsia" w:hAnsiTheme="minorEastAsia" w:cs="宋体"/>
                <w:b/>
                <w:bCs/>
                <w:color w:val="000000"/>
                <w:sz w:val="22"/>
              </w:rPr>
            </w:pPr>
            <w:r w:rsidRPr="00321392">
              <w:rPr>
                <w:rFonts w:asciiTheme="minorEastAsia" w:hAnsiTheme="minorEastAsia" w:hint="eastAsia"/>
                <w:b/>
                <w:bCs/>
                <w:color w:val="000000"/>
                <w:sz w:val="22"/>
              </w:rPr>
              <w:t>0.00</w:t>
            </w:r>
          </w:p>
        </w:tc>
      </w:tr>
      <w:tr w:rsidR="00B12209" w:rsidTr="00602C62">
        <w:trPr>
          <w:trHeight w:val="595"/>
        </w:trPr>
        <w:tc>
          <w:tcPr>
            <w:tcW w:w="149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12209" w:rsidRPr="005C4316" w:rsidRDefault="00B12209">
            <w:pPr>
              <w:rPr>
                <w:rFonts w:ascii="宋体" w:eastAsia="宋体" w:hAnsi="宋体" w:cs="宋体"/>
                <w:color w:val="000000"/>
                <w:sz w:val="22"/>
              </w:rPr>
            </w:pPr>
            <w:r w:rsidRPr="005C4316">
              <w:rPr>
                <w:rFonts w:ascii="宋体" w:eastAsia="宋体" w:hAnsi="宋体" w:hint="eastAsia"/>
                <w:color w:val="000000"/>
                <w:sz w:val="22"/>
              </w:rPr>
              <w:t>201</w:t>
            </w:r>
          </w:p>
        </w:tc>
        <w:tc>
          <w:tcPr>
            <w:tcW w:w="2911" w:type="dxa"/>
            <w:tcBorders>
              <w:top w:val="nil"/>
              <w:left w:val="nil"/>
              <w:bottom w:val="single" w:sz="4" w:space="0" w:color="auto"/>
              <w:right w:val="single" w:sz="4" w:space="0" w:color="auto"/>
            </w:tcBorders>
            <w:shd w:val="clear" w:color="000000" w:fill="FFFFFF"/>
            <w:noWrap/>
            <w:vAlign w:val="center"/>
          </w:tcPr>
          <w:p w:rsidR="00B12209" w:rsidRDefault="00B12209">
            <w:pPr>
              <w:rPr>
                <w:rFonts w:ascii="宋体" w:eastAsia="宋体" w:hAnsi="宋体" w:cs="宋体"/>
                <w:color w:val="000000"/>
                <w:sz w:val="22"/>
              </w:rPr>
            </w:pPr>
            <w:r>
              <w:rPr>
                <w:rFonts w:hint="eastAsia"/>
                <w:color w:val="000000"/>
                <w:sz w:val="22"/>
              </w:rPr>
              <w:t>一般公共服务支出</w:t>
            </w:r>
          </w:p>
        </w:tc>
        <w:tc>
          <w:tcPr>
            <w:tcW w:w="2409"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55.00</w:t>
            </w:r>
          </w:p>
        </w:tc>
        <w:tc>
          <w:tcPr>
            <w:tcW w:w="2127"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2409"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55.00</w:t>
            </w:r>
          </w:p>
        </w:tc>
        <w:tc>
          <w:tcPr>
            <w:tcW w:w="1560"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417"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308"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r>
      <w:tr w:rsidR="00B12209" w:rsidTr="00602C62">
        <w:trPr>
          <w:trHeight w:val="595"/>
        </w:trPr>
        <w:tc>
          <w:tcPr>
            <w:tcW w:w="149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12209" w:rsidRPr="005C4316" w:rsidRDefault="00B12209">
            <w:pPr>
              <w:rPr>
                <w:rFonts w:ascii="宋体" w:eastAsia="宋体" w:hAnsi="宋体" w:cs="宋体"/>
                <w:color w:val="000000"/>
                <w:sz w:val="22"/>
              </w:rPr>
            </w:pPr>
            <w:r w:rsidRPr="005C4316">
              <w:rPr>
                <w:rFonts w:ascii="宋体" w:eastAsia="宋体" w:hAnsi="宋体" w:hint="eastAsia"/>
                <w:color w:val="000000"/>
                <w:sz w:val="22"/>
              </w:rPr>
              <w:t>20114</w:t>
            </w:r>
          </w:p>
        </w:tc>
        <w:tc>
          <w:tcPr>
            <w:tcW w:w="2911" w:type="dxa"/>
            <w:tcBorders>
              <w:top w:val="nil"/>
              <w:left w:val="nil"/>
              <w:bottom w:val="single" w:sz="4" w:space="0" w:color="auto"/>
              <w:right w:val="single" w:sz="4" w:space="0" w:color="auto"/>
            </w:tcBorders>
            <w:shd w:val="clear" w:color="000000" w:fill="FFFFFF"/>
            <w:noWrap/>
            <w:vAlign w:val="center"/>
          </w:tcPr>
          <w:p w:rsidR="00B12209" w:rsidRDefault="00B12209">
            <w:pPr>
              <w:rPr>
                <w:rFonts w:ascii="宋体" w:eastAsia="宋体" w:hAnsi="宋体" w:cs="宋体"/>
                <w:color w:val="000000"/>
                <w:sz w:val="22"/>
              </w:rPr>
            </w:pPr>
            <w:r>
              <w:rPr>
                <w:rFonts w:hint="eastAsia"/>
                <w:color w:val="000000"/>
                <w:sz w:val="22"/>
              </w:rPr>
              <w:t>知识产权事务</w:t>
            </w:r>
          </w:p>
        </w:tc>
        <w:tc>
          <w:tcPr>
            <w:tcW w:w="2409"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50.00</w:t>
            </w:r>
          </w:p>
        </w:tc>
        <w:tc>
          <w:tcPr>
            <w:tcW w:w="2127"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2409"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50.00</w:t>
            </w:r>
          </w:p>
        </w:tc>
        <w:tc>
          <w:tcPr>
            <w:tcW w:w="1560"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417"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308"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r>
      <w:tr w:rsidR="00B12209" w:rsidTr="00602C62">
        <w:trPr>
          <w:trHeight w:val="595"/>
        </w:trPr>
        <w:tc>
          <w:tcPr>
            <w:tcW w:w="149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12209" w:rsidRPr="005C4316" w:rsidRDefault="00B12209">
            <w:pPr>
              <w:rPr>
                <w:rFonts w:ascii="宋体" w:eastAsia="宋体" w:hAnsi="宋体" w:cs="宋体"/>
                <w:color w:val="000000"/>
                <w:sz w:val="22"/>
              </w:rPr>
            </w:pPr>
            <w:r w:rsidRPr="005C4316">
              <w:rPr>
                <w:rFonts w:ascii="宋体" w:eastAsia="宋体" w:hAnsi="宋体" w:hint="eastAsia"/>
                <w:color w:val="000000"/>
                <w:sz w:val="22"/>
              </w:rPr>
              <w:t>2011499</w:t>
            </w:r>
          </w:p>
        </w:tc>
        <w:tc>
          <w:tcPr>
            <w:tcW w:w="2911" w:type="dxa"/>
            <w:tcBorders>
              <w:top w:val="nil"/>
              <w:left w:val="nil"/>
              <w:bottom w:val="single" w:sz="4" w:space="0" w:color="auto"/>
              <w:right w:val="single" w:sz="4" w:space="0" w:color="auto"/>
            </w:tcBorders>
            <w:shd w:val="clear" w:color="000000" w:fill="FFFFFF"/>
            <w:noWrap/>
            <w:vAlign w:val="center"/>
          </w:tcPr>
          <w:p w:rsidR="00B12209" w:rsidRDefault="00B12209">
            <w:pPr>
              <w:rPr>
                <w:rFonts w:ascii="宋体" w:eastAsia="宋体" w:hAnsi="宋体" w:cs="宋体"/>
                <w:color w:val="000000"/>
                <w:sz w:val="22"/>
              </w:rPr>
            </w:pPr>
            <w:r>
              <w:rPr>
                <w:rFonts w:hint="eastAsia"/>
                <w:color w:val="000000"/>
                <w:sz w:val="22"/>
              </w:rPr>
              <w:t>其他知识产权事务支出</w:t>
            </w:r>
          </w:p>
        </w:tc>
        <w:tc>
          <w:tcPr>
            <w:tcW w:w="2409"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50.00</w:t>
            </w:r>
          </w:p>
        </w:tc>
        <w:tc>
          <w:tcPr>
            <w:tcW w:w="2127"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2409"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50.00</w:t>
            </w:r>
          </w:p>
        </w:tc>
        <w:tc>
          <w:tcPr>
            <w:tcW w:w="1560"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417"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308"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r>
      <w:tr w:rsidR="00B12209" w:rsidTr="00602C62">
        <w:trPr>
          <w:trHeight w:val="595"/>
        </w:trPr>
        <w:tc>
          <w:tcPr>
            <w:tcW w:w="149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12209" w:rsidRPr="005C4316" w:rsidRDefault="00B12209">
            <w:pPr>
              <w:rPr>
                <w:rFonts w:ascii="宋体" w:eastAsia="宋体" w:hAnsi="宋体" w:cs="宋体"/>
                <w:color w:val="000000"/>
                <w:sz w:val="22"/>
              </w:rPr>
            </w:pPr>
            <w:r w:rsidRPr="005C4316">
              <w:rPr>
                <w:rFonts w:ascii="宋体" w:eastAsia="宋体" w:hAnsi="宋体" w:hint="eastAsia"/>
                <w:color w:val="000000"/>
                <w:sz w:val="22"/>
              </w:rPr>
              <w:t>20138</w:t>
            </w:r>
          </w:p>
        </w:tc>
        <w:tc>
          <w:tcPr>
            <w:tcW w:w="2911" w:type="dxa"/>
            <w:tcBorders>
              <w:top w:val="nil"/>
              <w:left w:val="nil"/>
              <w:bottom w:val="single" w:sz="4" w:space="0" w:color="auto"/>
              <w:right w:val="single" w:sz="4" w:space="0" w:color="auto"/>
            </w:tcBorders>
            <w:shd w:val="clear" w:color="000000" w:fill="FFFFFF"/>
            <w:noWrap/>
            <w:vAlign w:val="center"/>
          </w:tcPr>
          <w:p w:rsidR="00B12209" w:rsidRDefault="00B12209">
            <w:pPr>
              <w:rPr>
                <w:rFonts w:ascii="宋体" w:eastAsia="宋体" w:hAnsi="宋体" w:cs="宋体"/>
                <w:color w:val="000000"/>
                <w:sz w:val="22"/>
              </w:rPr>
            </w:pPr>
            <w:r>
              <w:rPr>
                <w:rFonts w:hint="eastAsia"/>
                <w:color w:val="000000"/>
                <w:sz w:val="22"/>
              </w:rPr>
              <w:t>市场监督管理事务</w:t>
            </w:r>
          </w:p>
        </w:tc>
        <w:tc>
          <w:tcPr>
            <w:tcW w:w="2409"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5.00</w:t>
            </w:r>
          </w:p>
        </w:tc>
        <w:tc>
          <w:tcPr>
            <w:tcW w:w="2127"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2409"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5.00</w:t>
            </w:r>
          </w:p>
        </w:tc>
        <w:tc>
          <w:tcPr>
            <w:tcW w:w="1560"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417"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308"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r>
      <w:tr w:rsidR="00B12209" w:rsidTr="00602C62">
        <w:trPr>
          <w:trHeight w:val="595"/>
        </w:trPr>
        <w:tc>
          <w:tcPr>
            <w:tcW w:w="149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12209" w:rsidRPr="005C4316" w:rsidRDefault="00B12209">
            <w:pPr>
              <w:rPr>
                <w:rFonts w:ascii="宋体" w:eastAsia="宋体" w:hAnsi="宋体" w:cs="宋体"/>
                <w:color w:val="000000"/>
                <w:sz w:val="22"/>
              </w:rPr>
            </w:pPr>
            <w:r w:rsidRPr="005C4316">
              <w:rPr>
                <w:rFonts w:ascii="宋体" w:eastAsia="宋体" w:hAnsi="宋体" w:hint="eastAsia"/>
                <w:color w:val="000000"/>
                <w:sz w:val="22"/>
              </w:rPr>
              <w:t>2013899</w:t>
            </w:r>
          </w:p>
        </w:tc>
        <w:tc>
          <w:tcPr>
            <w:tcW w:w="2911" w:type="dxa"/>
            <w:tcBorders>
              <w:top w:val="nil"/>
              <w:left w:val="nil"/>
              <w:bottom w:val="single" w:sz="4" w:space="0" w:color="auto"/>
              <w:right w:val="single" w:sz="4" w:space="0" w:color="auto"/>
            </w:tcBorders>
            <w:shd w:val="clear" w:color="000000" w:fill="FFFFFF"/>
            <w:noWrap/>
            <w:vAlign w:val="center"/>
          </w:tcPr>
          <w:p w:rsidR="00B12209" w:rsidRDefault="00B12209">
            <w:pPr>
              <w:rPr>
                <w:rFonts w:ascii="宋体" w:eastAsia="宋体" w:hAnsi="宋体" w:cs="宋体"/>
                <w:color w:val="000000"/>
                <w:sz w:val="22"/>
              </w:rPr>
            </w:pPr>
            <w:r>
              <w:rPr>
                <w:rFonts w:hint="eastAsia"/>
                <w:color w:val="000000"/>
                <w:sz w:val="22"/>
              </w:rPr>
              <w:t>其他市场监督管理事务</w:t>
            </w:r>
          </w:p>
        </w:tc>
        <w:tc>
          <w:tcPr>
            <w:tcW w:w="2409"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5.00</w:t>
            </w:r>
          </w:p>
        </w:tc>
        <w:tc>
          <w:tcPr>
            <w:tcW w:w="2127"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2409"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5.00</w:t>
            </w:r>
          </w:p>
        </w:tc>
        <w:tc>
          <w:tcPr>
            <w:tcW w:w="1560"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417"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308"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r>
      <w:tr w:rsidR="00B12209" w:rsidTr="00602C62">
        <w:trPr>
          <w:trHeight w:val="595"/>
        </w:trPr>
        <w:tc>
          <w:tcPr>
            <w:tcW w:w="149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12209" w:rsidRPr="005C4316" w:rsidRDefault="00B12209">
            <w:pPr>
              <w:rPr>
                <w:rFonts w:ascii="宋体" w:eastAsia="宋体" w:hAnsi="宋体" w:cs="宋体"/>
                <w:color w:val="000000"/>
                <w:sz w:val="22"/>
              </w:rPr>
            </w:pPr>
            <w:r w:rsidRPr="005C4316">
              <w:rPr>
                <w:rFonts w:ascii="宋体" w:eastAsia="宋体" w:hAnsi="宋体" w:hint="eastAsia"/>
                <w:color w:val="000000"/>
                <w:sz w:val="22"/>
              </w:rPr>
              <w:t>205</w:t>
            </w:r>
          </w:p>
        </w:tc>
        <w:tc>
          <w:tcPr>
            <w:tcW w:w="2911" w:type="dxa"/>
            <w:tcBorders>
              <w:top w:val="nil"/>
              <w:left w:val="nil"/>
              <w:bottom w:val="single" w:sz="4" w:space="0" w:color="auto"/>
              <w:right w:val="single" w:sz="4" w:space="0" w:color="auto"/>
            </w:tcBorders>
            <w:shd w:val="clear" w:color="000000" w:fill="FFFFFF"/>
            <w:noWrap/>
            <w:vAlign w:val="center"/>
          </w:tcPr>
          <w:p w:rsidR="00B12209" w:rsidRDefault="00B12209">
            <w:pPr>
              <w:rPr>
                <w:rFonts w:ascii="宋体" w:eastAsia="宋体" w:hAnsi="宋体" w:cs="宋体"/>
                <w:color w:val="000000"/>
                <w:sz w:val="22"/>
              </w:rPr>
            </w:pPr>
            <w:r>
              <w:rPr>
                <w:rFonts w:hint="eastAsia"/>
                <w:color w:val="000000"/>
                <w:sz w:val="22"/>
              </w:rPr>
              <w:t>教育支出</w:t>
            </w:r>
          </w:p>
        </w:tc>
        <w:tc>
          <w:tcPr>
            <w:tcW w:w="2409"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70,066.88</w:t>
            </w:r>
          </w:p>
        </w:tc>
        <w:tc>
          <w:tcPr>
            <w:tcW w:w="2127"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35,872.82</w:t>
            </w:r>
          </w:p>
        </w:tc>
        <w:tc>
          <w:tcPr>
            <w:tcW w:w="2409"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34,194.06</w:t>
            </w:r>
          </w:p>
        </w:tc>
        <w:tc>
          <w:tcPr>
            <w:tcW w:w="1560"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417"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308"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r>
      <w:tr w:rsidR="00B12209" w:rsidTr="00602C62">
        <w:trPr>
          <w:trHeight w:val="595"/>
        </w:trPr>
        <w:tc>
          <w:tcPr>
            <w:tcW w:w="149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12209" w:rsidRPr="005C4316" w:rsidRDefault="00B12209">
            <w:pPr>
              <w:rPr>
                <w:rFonts w:ascii="宋体" w:eastAsia="宋体" w:hAnsi="宋体" w:cs="宋体"/>
                <w:color w:val="000000"/>
                <w:sz w:val="22"/>
              </w:rPr>
            </w:pPr>
            <w:r w:rsidRPr="005C4316">
              <w:rPr>
                <w:rFonts w:ascii="宋体" w:eastAsia="宋体" w:hAnsi="宋体" w:hint="eastAsia"/>
                <w:color w:val="000000"/>
                <w:sz w:val="22"/>
              </w:rPr>
              <w:t>20502</w:t>
            </w:r>
          </w:p>
        </w:tc>
        <w:tc>
          <w:tcPr>
            <w:tcW w:w="2911" w:type="dxa"/>
            <w:tcBorders>
              <w:top w:val="nil"/>
              <w:left w:val="nil"/>
              <w:bottom w:val="single" w:sz="4" w:space="0" w:color="auto"/>
              <w:right w:val="single" w:sz="4" w:space="0" w:color="auto"/>
            </w:tcBorders>
            <w:shd w:val="clear" w:color="000000" w:fill="FFFFFF"/>
            <w:noWrap/>
            <w:vAlign w:val="center"/>
          </w:tcPr>
          <w:p w:rsidR="00B12209" w:rsidRDefault="00B12209">
            <w:pPr>
              <w:rPr>
                <w:rFonts w:ascii="宋体" w:eastAsia="宋体" w:hAnsi="宋体" w:cs="宋体"/>
                <w:color w:val="000000"/>
                <w:sz w:val="22"/>
              </w:rPr>
            </w:pPr>
            <w:r>
              <w:rPr>
                <w:rFonts w:hint="eastAsia"/>
                <w:color w:val="000000"/>
                <w:sz w:val="22"/>
              </w:rPr>
              <w:t>普通教育</w:t>
            </w:r>
          </w:p>
        </w:tc>
        <w:tc>
          <w:tcPr>
            <w:tcW w:w="2409"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67,711.61</w:t>
            </w:r>
          </w:p>
        </w:tc>
        <w:tc>
          <w:tcPr>
            <w:tcW w:w="2127"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35,847.34</w:t>
            </w:r>
          </w:p>
        </w:tc>
        <w:tc>
          <w:tcPr>
            <w:tcW w:w="2409"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31,864.27</w:t>
            </w:r>
          </w:p>
        </w:tc>
        <w:tc>
          <w:tcPr>
            <w:tcW w:w="1560"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417"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308"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r>
      <w:tr w:rsidR="00B12209" w:rsidTr="00602C62">
        <w:trPr>
          <w:trHeight w:val="595"/>
        </w:trPr>
        <w:tc>
          <w:tcPr>
            <w:tcW w:w="149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12209" w:rsidRPr="005C4316" w:rsidRDefault="00B12209">
            <w:pPr>
              <w:rPr>
                <w:rFonts w:ascii="宋体" w:eastAsia="宋体" w:hAnsi="宋体" w:cs="宋体"/>
                <w:color w:val="000000"/>
                <w:sz w:val="22"/>
              </w:rPr>
            </w:pPr>
            <w:r w:rsidRPr="005C4316">
              <w:rPr>
                <w:rFonts w:ascii="宋体" w:eastAsia="宋体" w:hAnsi="宋体" w:hint="eastAsia"/>
                <w:color w:val="000000"/>
                <w:sz w:val="22"/>
              </w:rPr>
              <w:lastRenderedPageBreak/>
              <w:t>2050205</w:t>
            </w:r>
          </w:p>
        </w:tc>
        <w:tc>
          <w:tcPr>
            <w:tcW w:w="2911" w:type="dxa"/>
            <w:tcBorders>
              <w:top w:val="nil"/>
              <w:left w:val="nil"/>
              <w:bottom w:val="single" w:sz="4" w:space="0" w:color="auto"/>
              <w:right w:val="single" w:sz="4" w:space="0" w:color="auto"/>
            </w:tcBorders>
            <w:shd w:val="clear" w:color="000000" w:fill="FFFFFF"/>
            <w:noWrap/>
            <w:vAlign w:val="center"/>
          </w:tcPr>
          <w:p w:rsidR="00B12209" w:rsidRDefault="00B12209">
            <w:pPr>
              <w:rPr>
                <w:rFonts w:ascii="宋体" w:eastAsia="宋体" w:hAnsi="宋体" w:cs="宋体"/>
                <w:color w:val="000000"/>
                <w:sz w:val="22"/>
              </w:rPr>
            </w:pPr>
            <w:r>
              <w:rPr>
                <w:rFonts w:hint="eastAsia"/>
                <w:color w:val="000000"/>
                <w:sz w:val="22"/>
              </w:rPr>
              <w:t>高等教育</w:t>
            </w:r>
          </w:p>
        </w:tc>
        <w:tc>
          <w:tcPr>
            <w:tcW w:w="2409"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67,711.61</w:t>
            </w:r>
          </w:p>
        </w:tc>
        <w:tc>
          <w:tcPr>
            <w:tcW w:w="2127"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35,847.34</w:t>
            </w:r>
          </w:p>
        </w:tc>
        <w:tc>
          <w:tcPr>
            <w:tcW w:w="2409"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31,864.27</w:t>
            </w:r>
          </w:p>
        </w:tc>
        <w:tc>
          <w:tcPr>
            <w:tcW w:w="1560"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417"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308"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r>
      <w:tr w:rsidR="00B12209" w:rsidTr="00602C62">
        <w:trPr>
          <w:trHeight w:val="595"/>
        </w:trPr>
        <w:tc>
          <w:tcPr>
            <w:tcW w:w="149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12209" w:rsidRPr="005C4316" w:rsidRDefault="00B12209">
            <w:pPr>
              <w:rPr>
                <w:rFonts w:ascii="宋体" w:eastAsia="宋体" w:hAnsi="宋体" w:cs="宋体"/>
                <w:color w:val="000000"/>
                <w:sz w:val="22"/>
              </w:rPr>
            </w:pPr>
            <w:r w:rsidRPr="005C4316">
              <w:rPr>
                <w:rFonts w:ascii="宋体" w:eastAsia="宋体" w:hAnsi="宋体" w:hint="eastAsia"/>
                <w:color w:val="000000"/>
                <w:sz w:val="22"/>
              </w:rPr>
              <w:t>20508</w:t>
            </w:r>
          </w:p>
        </w:tc>
        <w:tc>
          <w:tcPr>
            <w:tcW w:w="2911" w:type="dxa"/>
            <w:tcBorders>
              <w:top w:val="nil"/>
              <w:left w:val="nil"/>
              <w:bottom w:val="single" w:sz="4" w:space="0" w:color="auto"/>
              <w:right w:val="single" w:sz="4" w:space="0" w:color="auto"/>
            </w:tcBorders>
            <w:shd w:val="clear" w:color="000000" w:fill="FFFFFF"/>
            <w:noWrap/>
            <w:vAlign w:val="center"/>
          </w:tcPr>
          <w:p w:rsidR="00B12209" w:rsidRDefault="00B12209">
            <w:pPr>
              <w:rPr>
                <w:rFonts w:ascii="宋体" w:eastAsia="宋体" w:hAnsi="宋体" w:cs="宋体"/>
                <w:color w:val="000000"/>
                <w:sz w:val="22"/>
              </w:rPr>
            </w:pPr>
            <w:r>
              <w:rPr>
                <w:rFonts w:hint="eastAsia"/>
                <w:color w:val="000000"/>
                <w:sz w:val="22"/>
              </w:rPr>
              <w:t>进修及培训</w:t>
            </w:r>
          </w:p>
        </w:tc>
        <w:tc>
          <w:tcPr>
            <w:tcW w:w="2409"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25.48</w:t>
            </w:r>
          </w:p>
        </w:tc>
        <w:tc>
          <w:tcPr>
            <w:tcW w:w="2127"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25.48</w:t>
            </w:r>
          </w:p>
        </w:tc>
        <w:tc>
          <w:tcPr>
            <w:tcW w:w="2409"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560"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417"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308"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r>
      <w:tr w:rsidR="00B12209" w:rsidTr="00602C62">
        <w:trPr>
          <w:trHeight w:val="595"/>
        </w:trPr>
        <w:tc>
          <w:tcPr>
            <w:tcW w:w="149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12209" w:rsidRPr="005C4316" w:rsidRDefault="00B12209">
            <w:pPr>
              <w:rPr>
                <w:rFonts w:ascii="宋体" w:eastAsia="宋体" w:hAnsi="宋体" w:cs="宋体"/>
                <w:color w:val="000000"/>
                <w:sz w:val="22"/>
              </w:rPr>
            </w:pPr>
            <w:r w:rsidRPr="005C4316">
              <w:rPr>
                <w:rFonts w:ascii="宋体" w:eastAsia="宋体" w:hAnsi="宋体" w:hint="eastAsia"/>
                <w:color w:val="000000"/>
                <w:sz w:val="22"/>
              </w:rPr>
              <w:t>2050803</w:t>
            </w:r>
          </w:p>
        </w:tc>
        <w:tc>
          <w:tcPr>
            <w:tcW w:w="2911" w:type="dxa"/>
            <w:tcBorders>
              <w:top w:val="nil"/>
              <w:left w:val="nil"/>
              <w:bottom w:val="single" w:sz="4" w:space="0" w:color="auto"/>
              <w:right w:val="single" w:sz="4" w:space="0" w:color="auto"/>
            </w:tcBorders>
            <w:shd w:val="clear" w:color="000000" w:fill="FFFFFF"/>
            <w:noWrap/>
            <w:vAlign w:val="center"/>
          </w:tcPr>
          <w:p w:rsidR="00B12209" w:rsidRDefault="00B12209">
            <w:pPr>
              <w:rPr>
                <w:rFonts w:ascii="宋体" w:eastAsia="宋体" w:hAnsi="宋体" w:cs="宋体"/>
                <w:color w:val="000000"/>
                <w:sz w:val="22"/>
              </w:rPr>
            </w:pPr>
            <w:r>
              <w:rPr>
                <w:rFonts w:hint="eastAsia"/>
                <w:color w:val="000000"/>
                <w:sz w:val="22"/>
              </w:rPr>
              <w:t>培训支出</w:t>
            </w:r>
          </w:p>
        </w:tc>
        <w:tc>
          <w:tcPr>
            <w:tcW w:w="2409"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25.48</w:t>
            </w:r>
          </w:p>
        </w:tc>
        <w:tc>
          <w:tcPr>
            <w:tcW w:w="2127"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25.48</w:t>
            </w:r>
          </w:p>
        </w:tc>
        <w:tc>
          <w:tcPr>
            <w:tcW w:w="2409"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560"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417"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308"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r>
      <w:tr w:rsidR="00B12209" w:rsidTr="00602C62">
        <w:trPr>
          <w:trHeight w:val="595"/>
        </w:trPr>
        <w:tc>
          <w:tcPr>
            <w:tcW w:w="149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12209" w:rsidRPr="005C4316" w:rsidRDefault="00B12209">
            <w:pPr>
              <w:rPr>
                <w:rFonts w:ascii="宋体" w:eastAsia="宋体" w:hAnsi="宋体" w:cs="宋体"/>
                <w:color w:val="000000"/>
                <w:sz w:val="22"/>
              </w:rPr>
            </w:pPr>
            <w:r w:rsidRPr="005C4316">
              <w:rPr>
                <w:rFonts w:ascii="宋体" w:eastAsia="宋体" w:hAnsi="宋体" w:hint="eastAsia"/>
                <w:color w:val="000000"/>
                <w:sz w:val="22"/>
              </w:rPr>
              <w:t>20599</w:t>
            </w:r>
          </w:p>
        </w:tc>
        <w:tc>
          <w:tcPr>
            <w:tcW w:w="2911" w:type="dxa"/>
            <w:tcBorders>
              <w:top w:val="nil"/>
              <w:left w:val="nil"/>
              <w:bottom w:val="single" w:sz="4" w:space="0" w:color="auto"/>
              <w:right w:val="single" w:sz="4" w:space="0" w:color="auto"/>
            </w:tcBorders>
            <w:shd w:val="clear" w:color="000000" w:fill="FFFFFF"/>
            <w:noWrap/>
            <w:vAlign w:val="center"/>
          </w:tcPr>
          <w:p w:rsidR="00B12209" w:rsidRDefault="00B12209">
            <w:pPr>
              <w:rPr>
                <w:rFonts w:ascii="宋体" w:eastAsia="宋体" w:hAnsi="宋体" w:cs="宋体"/>
                <w:color w:val="000000"/>
                <w:sz w:val="22"/>
              </w:rPr>
            </w:pPr>
            <w:r>
              <w:rPr>
                <w:rFonts w:hint="eastAsia"/>
                <w:color w:val="000000"/>
                <w:sz w:val="22"/>
              </w:rPr>
              <w:t>其他教育支出</w:t>
            </w:r>
          </w:p>
        </w:tc>
        <w:tc>
          <w:tcPr>
            <w:tcW w:w="2409"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2,329.79</w:t>
            </w:r>
          </w:p>
        </w:tc>
        <w:tc>
          <w:tcPr>
            <w:tcW w:w="2127"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2409"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2,329.79</w:t>
            </w:r>
          </w:p>
        </w:tc>
        <w:tc>
          <w:tcPr>
            <w:tcW w:w="1560"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417"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308"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r>
      <w:tr w:rsidR="00B12209" w:rsidTr="00602C62">
        <w:trPr>
          <w:trHeight w:val="595"/>
        </w:trPr>
        <w:tc>
          <w:tcPr>
            <w:tcW w:w="149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12209" w:rsidRPr="005C4316" w:rsidRDefault="00B12209">
            <w:pPr>
              <w:rPr>
                <w:rFonts w:ascii="宋体" w:eastAsia="宋体" w:hAnsi="宋体" w:cs="宋体"/>
                <w:color w:val="000000"/>
                <w:sz w:val="22"/>
              </w:rPr>
            </w:pPr>
            <w:r w:rsidRPr="005C4316">
              <w:rPr>
                <w:rFonts w:ascii="宋体" w:eastAsia="宋体" w:hAnsi="宋体" w:hint="eastAsia"/>
                <w:color w:val="000000"/>
                <w:sz w:val="22"/>
              </w:rPr>
              <w:t>2059999</w:t>
            </w:r>
          </w:p>
        </w:tc>
        <w:tc>
          <w:tcPr>
            <w:tcW w:w="2911" w:type="dxa"/>
            <w:tcBorders>
              <w:top w:val="nil"/>
              <w:left w:val="nil"/>
              <w:bottom w:val="single" w:sz="4" w:space="0" w:color="auto"/>
              <w:right w:val="single" w:sz="4" w:space="0" w:color="auto"/>
            </w:tcBorders>
            <w:shd w:val="clear" w:color="000000" w:fill="FFFFFF"/>
            <w:noWrap/>
            <w:vAlign w:val="center"/>
          </w:tcPr>
          <w:p w:rsidR="00B12209" w:rsidRDefault="00B12209">
            <w:pPr>
              <w:rPr>
                <w:rFonts w:ascii="宋体" w:eastAsia="宋体" w:hAnsi="宋体" w:cs="宋体"/>
                <w:color w:val="000000"/>
                <w:sz w:val="22"/>
              </w:rPr>
            </w:pPr>
            <w:r>
              <w:rPr>
                <w:rFonts w:hint="eastAsia"/>
                <w:color w:val="000000"/>
                <w:sz w:val="22"/>
              </w:rPr>
              <w:t>其他教育支出</w:t>
            </w:r>
          </w:p>
        </w:tc>
        <w:tc>
          <w:tcPr>
            <w:tcW w:w="2409"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2,329.79</w:t>
            </w:r>
          </w:p>
        </w:tc>
        <w:tc>
          <w:tcPr>
            <w:tcW w:w="2127"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2409"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2,329.79</w:t>
            </w:r>
          </w:p>
        </w:tc>
        <w:tc>
          <w:tcPr>
            <w:tcW w:w="1560"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417"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308"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r>
      <w:tr w:rsidR="00B12209" w:rsidTr="00602C62">
        <w:trPr>
          <w:trHeight w:val="595"/>
        </w:trPr>
        <w:tc>
          <w:tcPr>
            <w:tcW w:w="149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12209" w:rsidRPr="005C4316" w:rsidRDefault="00B12209">
            <w:pPr>
              <w:rPr>
                <w:rFonts w:ascii="宋体" w:eastAsia="宋体" w:hAnsi="宋体" w:cs="宋体"/>
                <w:color w:val="000000"/>
                <w:sz w:val="22"/>
              </w:rPr>
            </w:pPr>
            <w:r w:rsidRPr="005C4316">
              <w:rPr>
                <w:rFonts w:ascii="宋体" w:eastAsia="宋体" w:hAnsi="宋体" w:hint="eastAsia"/>
                <w:color w:val="000000"/>
                <w:sz w:val="22"/>
              </w:rPr>
              <w:t>206</w:t>
            </w:r>
          </w:p>
        </w:tc>
        <w:tc>
          <w:tcPr>
            <w:tcW w:w="2911" w:type="dxa"/>
            <w:tcBorders>
              <w:top w:val="nil"/>
              <w:left w:val="nil"/>
              <w:bottom w:val="single" w:sz="4" w:space="0" w:color="auto"/>
              <w:right w:val="single" w:sz="4" w:space="0" w:color="auto"/>
            </w:tcBorders>
            <w:shd w:val="clear" w:color="000000" w:fill="FFFFFF"/>
            <w:noWrap/>
            <w:vAlign w:val="center"/>
          </w:tcPr>
          <w:p w:rsidR="00B12209" w:rsidRDefault="00B12209">
            <w:pPr>
              <w:rPr>
                <w:rFonts w:ascii="宋体" w:eastAsia="宋体" w:hAnsi="宋体" w:cs="宋体"/>
                <w:color w:val="000000"/>
                <w:sz w:val="22"/>
              </w:rPr>
            </w:pPr>
            <w:r>
              <w:rPr>
                <w:rFonts w:hint="eastAsia"/>
                <w:color w:val="000000"/>
                <w:sz w:val="22"/>
              </w:rPr>
              <w:t>科学技术支出</w:t>
            </w:r>
          </w:p>
        </w:tc>
        <w:tc>
          <w:tcPr>
            <w:tcW w:w="2409"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547.80</w:t>
            </w:r>
          </w:p>
        </w:tc>
        <w:tc>
          <w:tcPr>
            <w:tcW w:w="2127"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2409"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547.80</w:t>
            </w:r>
          </w:p>
        </w:tc>
        <w:tc>
          <w:tcPr>
            <w:tcW w:w="1560"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417"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308"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r>
      <w:tr w:rsidR="00B12209" w:rsidTr="00602C62">
        <w:trPr>
          <w:trHeight w:val="595"/>
        </w:trPr>
        <w:tc>
          <w:tcPr>
            <w:tcW w:w="149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12209" w:rsidRPr="005C4316" w:rsidRDefault="00B12209">
            <w:pPr>
              <w:rPr>
                <w:rFonts w:ascii="宋体" w:eastAsia="宋体" w:hAnsi="宋体" w:cs="宋体"/>
                <w:color w:val="000000"/>
                <w:sz w:val="22"/>
              </w:rPr>
            </w:pPr>
            <w:r w:rsidRPr="005C4316">
              <w:rPr>
                <w:rFonts w:ascii="宋体" w:eastAsia="宋体" w:hAnsi="宋体" w:hint="eastAsia"/>
                <w:color w:val="000000"/>
                <w:sz w:val="22"/>
              </w:rPr>
              <w:t>20602</w:t>
            </w:r>
          </w:p>
        </w:tc>
        <w:tc>
          <w:tcPr>
            <w:tcW w:w="2911" w:type="dxa"/>
            <w:tcBorders>
              <w:top w:val="nil"/>
              <w:left w:val="nil"/>
              <w:bottom w:val="single" w:sz="4" w:space="0" w:color="auto"/>
              <w:right w:val="single" w:sz="4" w:space="0" w:color="auto"/>
            </w:tcBorders>
            <w:shd w:val="clear" w:color="000000" w:fill="FFFFFF"/>
            <w:noWrap/>
            <w:vAlign w:val="center"/>
          </w:tcPr>
          <w:p w:rsidR="00B12209" w:rsidRDefault="00B12209">
            <w:pPr>
              <w:rPr>
                <w:rFonts w:ascii="宋体" w:eastAsia="宋体" w:hAnsi="宋体" w:cs="宋体"/>
                <w:color w:val="000000"/>
                <w:sz w:val="22"/>
              </w:rPr>
            </w:pPr>
            <w:r>
              <w:rPr>
                <w:rFonts w:hint="eastAsia"/>
                <w:color w:val="000000"/>
                <w:sz w:val="22"/>
              </w:rPr>
              <w:t>基础研究</w:t>
            </w:r>
          </w:p>
        </w:tc>
        <w:tc>
          <w:tcPr>
            <w:tcW w:w="2409"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105.00</w:t>
            </w:r>
          </w:p>
        </w:tc>
        <w:tc>
          <w:tcPr>
            <w:tcW w:w="2127"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2409"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105.00</w:t>
            </w:r>
          </w:p>
        </w:tc>
        <w:tc>
          <w:tcPr>
            <w:tcW w:w="1560"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417"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308"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r>
      <w:tr w:rsidR="00B12209" w:rsidTr="00602C62">
        <w:trPr>
          <w:trHeight w:val="595"/>
        </w:trPr>
        <w:tc>
          <w:tcPr>
            <w:tcW w:w="149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12209" w:rsidRPr="005C4316" w:rsidRDefault="00B12209">
            <w:pPr>
              <w:rPr>
                <w:rFonts w:ascii="宋体" w:eastAsia="宋体" w:hAnsi="宋体" w:cs="宋体"/>
                <w:color w:val="000000"/>
                <w:sz w:val="22"/>
              </w:rPr>
            </w:pPr>
            <w:r w:rsidRPr="005C4316">
              <w:rPr>
                <w:rFonts w:ascii="宋体" w:eastAsia="宋体" w:hAnsi="宋体" w:hint="eastAsia"/>
                <w:color w:val="000000"/>
                <w:sz w:val="22"/>
              </w:rPr>
              <w:t>2060203</w:t>
            </w:r>
          </w:p>
        </w:tc>
        <w:tc>
          <w:tcPr>
            <w:tcW w:w="2911" w:type="dxa"/>
            <w:tcBorders>
              <w:top w:val="nil"/>
              <w:left w:val="nil"/>
              <w:bottom w:val="single" w:sz="4" w:space="0" w:color="auto"/>
              <w:right w:val="single" w:sz="4" w:space="0" w:color="auto"/>
            </w:tcBorders>
            <w:shd w:val="clear" w:color="000000" w:fill="FFFFFF"/>
            <w:noWrap/>
            <w:vAlign w:val="center"/>
          </w:tcPr>
          <w:p w:rsidR="00B12209" w:rsidRDefault="00B12209">
            <w:pPr>
              <w:rPr>
                <w:rFonts w:ascii="宋体" w:eastAsia="宋体" w:hAnsi="宋体" w:cs="宋体"/>
                <w:color w:val="000000"/>
                <w:sz w:val="22"/>
              </w:rPr>
            </w:pPr>
            <w:r>
              <w:rPr>
                <w:rFonts w:hint="eastAsia"/>
                <w:color w:val="000000"/>
                <w:sz w:val="22"/>
              </w:rPr>
              <w:t>自然科学基金</w:t>
            </w:r>
          </w:p>
        </w:tc>
        <w:tc>
          <w:tcPr>
            <w:tcW w:w="2409"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105.00</w:t>
            </w:r>
          </w:p>
        </w:tc>
        <w:tc>
          <w:tcPr>
            <w:tcW w:w="2127"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2409"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105.00</w:t>
            </w:r>
          </w:p>
        </w:tc>
        <w:tc>
          <w:tcPr>
            <w:tcW w:w="1560"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417"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308"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r>
      <w:tr w:rsidR="00B12209" w:rsidTr="00602C62">
        <w:trPr>
          <w:trHeight w:val="595"/>
        </w:trPr>
        <w:tc>
          <w:tcPr>
            <w:tcW w:w="149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12209" w:rsidRPr="005C4316" w:rsidRDefault="00B12209">
            <w:pPr>
              <w:rPr>
                <w:rFonts w:ascii="宋体" w:eastAsia="宋体" w:hAnsi="宋体" w:cs="宋体"/>
                <w:color w:val="000000"/>
                <w:sz w:val="22"/>
              </w:rPr>
            </w:pPr>
            <w:r w:rsidRPr="005C4316">
              <w:rPr>
                <w:rFonts w:ascii="宋体" w:eastAsia="宋体" w:hAnsi="宋体" w:hint="eastAsia"/>
                <w:color w:val="000000"/>
                <w:sz w:val="22"/>
              </w:rPr>
              <w:t>20605</w:t>
            </w:r>
          </w:p>
        </w:tc>
        <w:tc>
          <w:tcPr>
            <w:tcW w:w="2911" w:type="dxa"/>
            <w:tcBorders>
              <w:top w:val="nil"/>
              <w:left w:val="nil"/>
              <w:bottom w:val="single" w:sz="4" w:space="0" w:color="auto"/>
              <w:right w:val="single" w:sz="4" w:space="0" w:color="auto"/>
            </w:tcBorders>
            <w:shd w:val="clear" w:color="000000" w:fill="FFFFFF"/>
            <w:noWrap/>
            <w:vAlign w:val="center"/>
          </w:tcPr>
          <w:p w:rsidR="00B12209" w:rsidRDefault="00B12209">
            <w:pPr>
              <w:rPr>
                <w:rFonts w:ascii="宋体" w:eastAsia="宋体" w:hAnsi="宋体" w:cs="宋体"/>
                <w:color w:val="000000"/>
                <w:sz w:val="22"/>
              </w:rPr>
            </w:pPr>
            <w:r>
              <w:rPr>
                <w:rFonts w:hint="eastAsia"/>
                <w:color w:val="000000"/>
                <w:sz w:val="22"/>
              </w:rPr>
              <w:t>科技条件与服务</w:t>
            </w:r>
          </w:p>
        </w:tc>
        <w:tc>
          <w:tcPr>
            <w:tcW w:w="2409"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46.00</w:t>
            </w:r>
          </w:p>
        </w:tc>
        <w:tc>
          <w:tcPr>
            <w:tcW w:w="2127"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2409"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46.00</w:t>
            </w:r>
          </w:p>
        </w:tc>
        <w:tc>
          <w:tcPr>
            <w:tcW w:w="1560"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417"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308"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r>
      <w:tr w:rsidR="00B12209" w:rsidTr="00602C62">
        <w:trPr>
          <w:trHeight w:val="595"/>
        </w:trPr>
        <w:tc>
          <w:tcPr>
            <w:tcW w:w="149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12209" w:rsidRPr="005C4316" w:rsidRDefault="00B12209">
            <w:pPr>
              <w:rPr>
                <w:rFonts w:ascii="宋体" w:eastAsia="宋体" w:hAnsi="宋体" w:cs="宋体"/>
                <w:color w:val="000000"/>
                <w:sz w:val="22"/>
              </w:rPr>
            </w:pPr>
            <w:r w:rsidRPr="005C4316">
              <w:rPr>
                <w:rFonts w:ascii="宋体" w:eastAsia="宋体" w:hAnsi="宋体" w:hint="eastAsia"/>
                <w:color w:val="000000"/>
                <w:sz w:val="22"/>
              </w:rPr>
              <w:t>2060599</w:t>
            </w:r>
          </w:p>
        </w:tc>
        <w:tc>
          <w:tcPr>
            <w:tcW w:w="2911" w:type="dxa"/>
            <w:tcBorders>
              <w:top w:val="nil"/>
              <w:left w:val="nil"/>
              <w:bottom w:val="single" w:sz="4" w:space="0" w:color="auto"/>
              <w:right w:val="single" w:sz="4" w:space="0" w:color="auto"/>
            </w:tcBorders>
            <w:shd w:val="clear" w:color="000000" w:fill="FFFFFF"/>
            <w:noWrap/>
            <w:vAlign w:val="center"/>
          </w:tcPr>
          <w:p w:rsidR="00B12209" w:rsidRDefault="00B12209">
            <w:pPr>
              <w:rPr>
                <w:rFonts w:ascii="宋体" w:eastAsia="宋体" w:hAnsi="宋体" w:cs="宋体"/>
                <w:color w:val="000000"/>
                <w:sz w:val="22"/>
              </w:rPr>
            </w:pPr>
            <w:r>
              <w:rPr>
                <w:rFonts w:hint="eastAsia"/>
                <w:color w:val="000000"/>
                <w:sz w:val="22"/>
              </w:rPr>
              <w:t>其他科技条件与服务支出</w:t>
            </w:r>
          </w:p>
        </w:tc>
        <w:tc>
          <w:tcPr>
            <w:tcW w:w="2409"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46.00</w:t>
            </w:r>
          </w:p>
        </w:tc>
        <w:tc>
          <w:tcPr>
            <w:tcW w:w="2127"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2409"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46.00</w:t>
            </w:r>
          </w:p>
        </w:tc>
        <w:tc>
          <w:tcPr>
            <w:tcW w:w="1560"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417"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308"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r>
      <w:tr w:rsidR="00B12209" w:rsidTr="00602C62">
        <w:trPr>
          <w:trHeight w:val="595"/>
        </w:trPr>
        <w:tc>
          <w:tcPr>
            <w:tcW w:w="149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12209" w:rsidRPr="005C4316" w:rsidRDefault="00B12209">
            <w:pPr>
              <w:rPr>
                <w:rFonts w:ascii="宋体" w:eastAsia="宋体" w:hAnsi="宋体" w:cs="宋体"/>
                <w:color w:val="000000"/>
                <w:sz w:val="22"/>
              </w:rPr>
            </w:pPr>
            <w:r w:rsidRPr="005C4316">
              <w:rPr>
                <w:rFonts w:ascii="宋体" w:eastAsia="宋体" w:hAnsi="宋体" w:hint="eastAsia"/>
                <w:color w:val="000000"/>
                <w:sz w:val="22"/>
              </w:rPr>
              <w:t>20606</w:t>
            </w:r>
          </w:p>
        </w:tc>
        <w:tc>
          <w:tcPr>
            <w:tcW w:w="2911" w:type="dxa"/>
            <w:tcBorders>
              <w:top w:val="nil"/>
              <w:left w:val="nil"/>
              <w:bottom w:val="single" w:sz="4" w:space="0" w:color="auto"/>
              <w:right w:val="single" w:sz="4" w:space="0" w:color="auto"/>
            </w:tcBorders>
            <w:shd w:val="clear" w:color="000000" w:fill="FFFFFF"/>
            <w:noWrap/>
            <w:vAlign w:val="center"/>
          </w:tcPr>
          <w:p w:rsidR="00B12209" w:rsidRDefault="00B12209">
            <w:pPr>
              <w:rPr>
                <w:rFonts w:ascii="宋体" w:eastAsia="宋体" w:hAnsi="宋体" w:cs="宋体"/>
                <w:color w:val="000000"/>
                <w:sz w:val="22"/>
              </w:rPr>
            </w:pPr>
            <w:r>
              <w:rPr>
                <w:rFonts w:hint="eastAsia"/>
                <w:color w:val="000000"/>
                <w:sz w:val="22"/>
              </w:rPr>
              <w:t>社会科学</w:t>
            </w:r>
          </w:p>
        </w:tc>
        <w:tc>
          <w:tcPr>
            <w:tcW w:w="2409"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17.80</w:t>
            </w:r>
          </w:p>
        </w:tc>
        <w:tc>
          <w:tcPr>
            <w:tcW w:w="2127"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2409"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17.80</w:t>
            </w:r>
          </w:p>
        </w:tc>
        <w:tc>
          <w:tcPr>
            <w:tcW w:w="1560"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417"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308"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r>
      <w:tr w:rsidR="00B12209" w:rsidTr="00602C62">
        <w:trPr>
          <w:trHeight w:val="595"/>
        </w:trPr>
        <w:tc>
          <w:tcPr>
            <w:tcW w:w="149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12209" w:rsidRPr="005C4316" w:rsidRDefault="00B12209">
            <w:pPr>
              <w:rPr>
                <w:rFonts w:ascii="宋体" w:eastAsia="宋体" w:hAnsi="宋体" w:cs="宋体"/>
                <w:color w:val="000000"/>
                <w:sz w:val="22"/>
              </w:rPr>
            </w:pPr>
            <w:r w:rsidRPr="005C4316">
              <w:rPr>
                <w:rFonts w:ascii="宋体" w:eastAsia="宋体" w:hAnsi="宋体" w:hint="eastAsia"/>
                <w:color w:val="000000"/>
                <w:sz w:val="22"/>
              </w:rPr>
              <w:t>2060603</w:t>
            </w:r>
          </w:p>
        </w:tc>
        <w:tc>
          <w:tcPr>
            <w:tcW w:w="2911" w:type="dxa"/>
            <w:tcBorders>
              <w:top w:val="nil"/>
              <w:left w:val="nil"/>
              <w:bottom w:val="single" w:sz="4" w:space="0" w:color="auto"/>
              <w:right w:val="single" w:sz="4" w:space="0" w:color="auto"/>
            </w:tcBorders>
            <w:shd w:val="clear" w:color="000000" w:fill="FFFFFF"/>
            <w:noWrap/>
            <w:vAlign w:val="center"/>
          </w:tcPr>
          <w:p w:rsidR="00B12209" w:rsidRDefault="00B12209">
            <w:pPr>
              <w:rPr>
                <w:rFonts w:ascii="宋体" w:eastAsia="宋体" w:hAnsi="宋体" w:cs="宋体"/>
                <w:color w:val="000000"/>
                <w:sz w:val="22"/>
              </w:rPr>
            </w:pPr>
            <w:r>
              <w:rPr>
                <w:rFonts w:hint="eastAsia"/>
                <w:color w:val="000000"/>
                <w:sz w:val="22"/>
              </w:rPr>
              <w:t>社科基金支出</w:t>
            </w:r>
          </w:p>
        </w:tc>
        <w:tc>
          <w:tcPr>
            <w:tcW w:w="2409"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9.80</w:t>
            </w:r>
          </w:p>
        </w:tc>
        <w:tc>
          <w:tcPr>
            <w:tcW w:w="2127"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2409"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9.80</w:t>
            </w:r>
          </w:p>
        </w:tc>
        <w:tc>
          <w:tcPr>
            <w:tcW w:w="1560"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417"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308"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r>
      <w:tr w:rsidR="00B12209" w:rsidTr="00602C62">
        <w:trPr>
          <w:trHeight w:val="595"/>
        </w:trPr>
        <w:tc>
          <w:tcPr>
            <w:tcW w:w="149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12209" w:rsidRPr="005C4316" w:rsidRDefault="00B12209">
            <w:pPr>
              <w:rPr>
                <w:rFonts w:ascii="宋体" w:eastAsia="宋体" w:hAnsi="宋体" w:cs="宋体"/>
                <w:color w:val="000000"/>
                <w:sz w:val="22"/>
              </w:rPr>
            </w:pPr>
            <w:r w:rsidRPr="005C4316">
              <w:rPr>
                <w:rFonts w:ascii="宋体" w:eastAsia="宋体" w:hAnsi="宋体" w:hint="eastAsia"/>
                <w:color w:val="000000"/>
                <w:sz w:val="22"/>
              </w:rPr>
              <w:t>2060699</w:t>
            </w:r>
          </w:p>
        </w:tc>
        <w:tc>
          <w:tcPr>
            <w:tcW w:w="2911" w:type="dxa"/>
            <w:tcBorders>
              <w:top w:val="nil"/>
              <w:left w:val="nil"/>
              <w:bottom w:val="single" w:sz="4" w:space="0" w:color="auto"/>
              <w:right w:val="single" w:sz="4" w:space="0" w:color="auto"/>
            </w:tcBorders>
            <w:shd w:val="clear" w:color="000000" w:fill="FFFFFF"/>
            <w:noWrap/>
            <w:vAlign w:val="center"/>
          </w:tcPr>
          <w:p w:rsidR="00B12209" w:rsidRDefault="00B12209">
            <w:pPr>
              <w:rPr>
                <w:rFonts w:ascii="宋体" w:eastAsia="宋体" w:hAnsi="宋体" w:cs="宋体"/>
                <w:color w:val="000000"/>
                <w:sz w:val="22"/>
              </w:rPr>
            </w:pPr>
            <w:r>
              <w:rPr>
                <w:rFonts w:hint="eastAsia"/>
                <w:color w:val="000000"/>
                <w:sz w:val="22"/>
              </w:rPr>
              <w:t>其他社会科学支出</w:t>
            </w:r>
          </w:p>
        </w:tc>
        <w:tc>
          <w:tcPr>
            <w:tcW w:w="2409"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8.00</w:t>
            </w:r>
          </w:p>
        </w:tc>
        <w:tc>
          <w:tcPr>
            <w:tcW w:w="2127"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2409"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8.00</w:t>
            </w:r>
          </w:p>
        </w:tc>
        <w:tc>
          <w:tcPr>
            <w:tcW w:w="1560"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417"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308"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r>
      <w:tr w:rsidR="00B12209" w:rsidTr="00602C62">
        <w:trPr>
          <w:trHeight w:val="595"/>
        </w:trPr>
        <w:tc>
          <w:tcPr>
            <w:tcW w:w="149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12209" w:rsidRPr="005C4316" w:rsidRDefault="00B12209">
            <w:pPr>
              <w:rPr>
                <w:rFonts w:ascii="宋体" w:eastAsia="宋体" w:hAnsi="宋体" w:cs="宋体"/>
                <w:color w:val="000000"/>
                <w:sz w:val="22"/>
              </w:rPr>
            </w:pPr>
            <w:r w:rsidRPr="005C4316">
              <w:rPr>
                <w:rFonts w:ascii="宋体" w:eastAsia="宋体" w:hAnsi="宋体" w:hint="eastAsia"/>
                <w:color w:val="000000"/>
                <w:sz w:val="22"/>
              </w:rPr>
              <w:t>20607</w:t>
            </w:r>
          </w:p>
        </w:tc>
        <w:tc>
          <w:tcPr>
            <w:tcW w:w="2911" w:type="dxa"/>
            <w:tcBorders>
              <w:top w:val="nil"/>
              <w:left w:val="nil"/>
              <w:bottom w:val="single" w:sz="4" w:space="0" w:color="auto"/>
              <w:right w:val="single" w:sz="4" w:space="0" w:color="auto"/>
            </w:tcBorders>
            <w:shd w:val="clear" w:color="000000" w:fill="FFFFFF"/>
            <w:noWrap/>
            <w:vAlign w:val="center"/>
          </w:tcPr>
          <w:p w:rsidR="00B12209" w:rsidRDefault="00B12209">
            <w:pPr>
              <w:rPr>
                <w:rFonts w:ascii="宋体" w:eastAsia="宋体" w:hAnsi="宋体" w:cs="宋体"/>
                <w:color w:val="000000"/>
                <w:sz w:val="22"/>
              </w:rPr>
            </w:pPr>
            <w:r>
              <w:rPr>
                <w:rFonts w:hint="eastAsia"/>
                <w:color w:val="000000"/>
                <w:sz w:val="22"/>
              </w:rPr>
              <w:t>科学技术普及</w:t>
            </w:r>
          </w:p>
        </w:tc>
        <w:tc>
          <w:tcPr>
            <w:tcW w:w="2409"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39.00</w:t>
            </w:r>
          </w:p>
        </w:tc>
        <w:tc>
          <w:tcPr>
            <w:tcW w:w="2127"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2409"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39.00</w:t>
            </w:r>
          </w:p>
        </w:tc>
        <w:tc>
          <w:tcPr>
            <w:tcW w:w="1560"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417"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308"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r>
      <w:tr w:rsidR="00B12209" w:rsidTr="00602C62">
        <w:trPr>
          <w:trHeight w:val="595"/>
        </w:trPr>
        <w:tc>
          <w:tcPr>
            <w:tcW w:w="149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B12209" w:rsidRPr="005C4316" w:rsidRDefault="00B12209">
            <w:pPr>
              <w:rPr>
                <w:rFonts w:ascii="宋体" w:eastAsia="宋体" w:hAnsi="宋体" w:cs="宋体"/>
                <w:color w:val="000000"/>
                <w:sz w:val="22"/>
              </w:rPr>
            </w:pPr>
            <w:r w:rsidRPr="005C4316">
              <w:rPr>
                <w:rFonts w:ascii="宋体" w:eastAsia="宋体" w:hAnsi="宋体" w:hint="eastAsia"/>
                <w:color w:val="000000"/>
                <w:sz w:val="22"/>
              </w:rPr>
              <w:t>2060704</w:t>
            </w:r>
          </w:p>
        </w:tc>
        <w:tc>
          <w:tcPr>
            <w:tcW w:w="2911" w:type="dxa"/>
            <w:tcBorders>
              <w:top w:val="nil"/>
              <w:left w:val="nil"/>
              <w:bottom w:val="single" w:sz="4" w:space="0" w:color="auto"/>
              <w:right w:val="single" w:sz="4" w:space="0" w:color="auto"/>
            </w:tcBorders>
            <w:shd w:val="clear" w:color="000000" w:fill="FFFFFF"/>
            <w:noWrap/>
            <w:vAlign w:val="center"/>
          </w:tcPr>
          <w:p w:rsidR="00B12209" w:rsidRDefault="00B12209">
            <w:pPr>
              <w:rPr>
                <w:rFonts w:ascii="宋体" w:eastAsia="宋体" w:hAnsi="宋体" w:cs="宋体"/>
                <w:color w:val="000000"/>
                <w:sz w:val="22"/>
              </w:rPr>
            </w:pPr>
            <w:r>
              <w:rPr>
                <w:rFonts w:hint="eastAsia"/>
                <w:color w:val="000000"/>
                <w:sz w:val="22"/>
              </w:rPr>
              <w:t>学术交流活动</w:t>
            </w:r>
          </w:p>
        </w:tc>
        <w:tc>
          <w:tcPr>
            <w:tcW w:w="2409"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30.00</w:t>
            </w:r>
          </w:p>
        </w:tc>
        <w:tc>
          <w:tcPr>
            <w:tcW w:w="2127"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2409"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30.00</w:t>
            </w:r>
          </w:p>
        </w:tc>
        <w:tc>
          <w:tcPr>
            <w:tcW w:w="1560"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417"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308" w:type="dxa"/>
            <w:tcBorders>
              <w:top w:val="nil"/>
              <w:left w:val="nil"/>
              <w:bottom w:val="single" w:sz="4" w:space="0" w:color="auto"/>
              <w:right w:val="single" w:sz="4" w:space="0" w:color="auto"/>
            </w:tcBorders>
            <w:shd w:val="clear" w:color="auto" w:fill="auto"/>
            <w:noWrap/>
            <w:vAlign w:val="center"/>
          </w:tcPr>
          <w:p w:rsidR="00B12209" w:rsidRPr="00321392" w:rsidRDefault="00B12209">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r>
      <w:tr w:rsidR="00003941" w:rsidTr="00602C62">
        <w:trPr>
          <w:trHeight w:val="595"/>
        </w:trPr>
        <w:tc>
          <w:tcPr>
            <w:tcW w:w="149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003941" w:rsidRPr="005C4316" w:rsidRDefault="00003941">
            <w:pPr>
              <w:rPr>
                <w:rFonts w:ascii="宋体" w:eastAsia="宋体" w:hAnsi="宋体" w:cs="宋体"/>
                <w:color w:val="000000"/>
                <w:sz w:val="22"/>
              </w:rPr>
            </w:pPr>
            <w:r w:rsidRPr="005C4316">
              <w:rPr>
                <w:rFonts w:ascii="宋体" w:eastAsia="宋体" w:hAnsi="宋体" w:hint="eastAsia"/>
                <w:color w:val="000000"/>
                <w:sz w:val="22"/>
              </w:rPr>
              <w:t>2060799</w:t>
            </w:r>
          </w:p>
        </w:tc>
        <w:tc>
          <w:tcPr>
            <w:tcW w:w="2911" w:type="dxa"/>
            <w:tcBorders>
              <w:top w:val="nil"/>
              <w:left w:val="nil"/>
              <w:bottom w:val="single" w:sz="4" w:space="0" w:color="auto"/>
              <w:right w:val="single" w:sz="4" w:space="0" w:color="auto"/>
            </w:tcBorders>
            <w:shd w:val="clear" w:color="000000" w:fill="FFFFFF"/>
            <w:noWrap/>
            <w:vAlign w:val="center"/>
          </w:tcPr>
          <w:p w:rsidR="00003941" w:rsidRDefault="00003941">
            <w:pPr>
              <w:rPr>
                <w:rFonts w:ascii="宋体" w:eastAsia="宋体" w:hAnsi="宋体" w:cs="宋体"/>
                <w:color w:val="000000"/>
                <w:sz w:val="22"/>
              </w:rPr>
            </w:pPr>
            <w:r>
              <w:rPr>
                <w:rFonts w:hint="eastAsia"/>
                <w:color w:val="000000"/>
                <w:sz w:val="22"/>
              </w:rPr>
              <w:t>其他科学技术普及支出</w:t>
            </w:r>
          </w:p>
        </w:tc>
        <w:tc>
          <w:tcPr>
            <w:tcW w:w="2409"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9.00</w:t>
            </w:r>
          </w:p>
        </w:tc>
        <w:tc>
          <w:tcPr>
            <w:tcW w:w="2127"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2409"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9.00</w:t>
            </w:r>
          </w:p>
        </w:tc>
        <w:tc>
          <w:tcPr>
            <w:tcW w:w="1560"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417"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308"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r>
      <w:tr w:rsidR="00003941" w:rsidTr="00602C62">
        <w:trPr>
          <w:trHeight w:val="595"/>
        </w:trPr>
        <w:tc>
          <w:tcPr>
            <w:tcW w:w="149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003941" w:rsidRPr="005C4316" w:rsidRDefault="00003941">
            <w:pPr>
              <w:rPr>
                <w:rFonts w:ascii="宋体" w:eastAsia="宋体" w:hAnsi="宋体" w:cs="宋体"/>
                <w:color w:val="000000"/>
                <w:sz w:val="22"/>
              </w:rPr>
            </w:pPr>
            <w:r w:rsidRPr="005C4316">
              <w:rPr>
                <w:rFonts w:ascii="宋体" w:eastAsia="宋体" w:hAnsi="宋体" w:hint="eastAsia"/>
                <w:color w:val="000000"/>
                <w:sz w:val="22"/>
              </w:rPr>
              <w:t>20609</w:t>
            </w:r>
          </w:p>
        </w:tc>
        <w:tc>
          <w:tcPr>
            <w:tcW w:w="2911" w:type="dxa"/>
            <w:tcBorders>
              <w:top w:val="nil"/>
              <w:left w:val="nil"/>
              <w:bottom w:val="single" w:sz="4" w:space="0" w:color="auto"/>
              <w:right w:val="single" w:sz="4" w:space="0" w:color="auto"/>
            </w:tcBorders>
            <w:shd w:val="clear" w:color="000000" w:fill="FFFFFF"/>
            <w:noWrap/>
            <w:vAlign w:val="center"/>
          </w:tcPr>
          <w:p w:rsidR="00003941" w:rsidRDefault="00003941">
            <w:pPr>
              <w:rPr>
                <w:rFonts w:ascii="宋体" w:eastAsia="宋体" w:hAnsi="宋体" w:cs="宋体"/>
                <w:color w:val="000000"/>
                <w:sz w:val="22"/>
              </w:rPr>
            </w:pPr>
            <w:r>
              <w:rPr>
                <w:rFonts w:hint="eastAsia"/>
                <w:color w:val="000000"/>
                <w:sz w:val="22"/>
              </w:rPr>
              <w:t>科技重大项目</w:t>
            </w:r>
          </w:p>
        </w:tc>
        <w:tc>
          <w:tcPr>
            <w:tcW w:w="2409"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220.00</w:t>
            </w:r>
          </w:p>
        </w:tc>
        <w:tc>
          <w:tcPr>
            <w:tcW w:w="2127"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2409"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220.00</w:t>
            </w:r>
          </w:p>
        </w:tc>
        <w:tc>
          <w:tcPr>
            <w:tcW w:w="1560"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417"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308"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r>
      <w:tr w:rsidR="00003941" w:rsidTr="00602C62">
        <w:trPr>
          <w:trHeight w:val="595"/>
        </w:trPr>
        <w:tc>
          <w:tcPr>
            <w:tcW w:w="149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003941" w:rsidRPr="005C4316" w:rsidRDefault="00003941">
            <w:pPr>
              <w:rPr>
                <w:rFonts w:ascii="宋体" w:eastAsia="宋体" w:hAnsi="宋体" w:cs="宋体"/>
                <w:color w:val="000000"/>
                <w:sz w:val="22"/>
              </w:rPr>
            </w:pPr>
            <w:r w:rsidRPr="005C4316">
              <w:rPr>
                <w:rFonts w:ascii="宋体" w:eastAsia="宋体" w:hAnsi="宋体" w:hint="eastAsia"/>
                <w:color w:val="000000"/>
                <w:sz w:val="22"/>
              </w:rPr>
              <w:lastRenderedPageBreak/>
              <w:t>2060901</w:t>
            </w:r>
          </w:p>
        </w:tc>
        <w:tc>
          <w:tcPr>
            <w:tcW w:w="2911" w:type="dxa"/>
            <w:tcBorders>
              <w:top w:val="nil"/>
              <w:left w:val="nil"/>
              <w:bottom w:val="single" w:sz="4" w:space="0" w:color="auto"/>
              <w:right w:val="single" w:sz="4" w:space="0" w:color="auto"/>
            </w:tcBorders>
            <w:shd w:val="clear" w:color="000000" w:fill="FFFFFF"/>
            <w:noWrap/>
            <w:vAlign w:val="center"/>
          </w:tcPr>
          <w:p w:rsidR="00003941" w:rsidRDefault="00003941">
            <w:pPr>
              <w:rPr>
                <w:rFonts w:ascii="宋体" w:eastAsia="宋体" w:hAnsi="宋体" w:cs="宋体"/>
                <w:color w:val="000000"/>
                <w:sz w:val="22"/>
              </w:rPr>
            </w:pPr>
            <w:r>
              <w:rPr>
                <w:rFonts w:hint="eastAsia"/>
                <w:color w:val="000000"/>
                <w:sz w:val="22"/>
              </w:rPr>
              <w:t>科技重大专项</w:t>
            </w:r>
          </w:p>
        </w:tc>
        <w:tc>
          <w:tcPr>
            <w:tcW w:w="2409"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195.00</w:t>
            </w:r>
          </w:p>
        </w:tc>
        <w:tc>
          <w:tcPr>
            <w:tcW w:w="2127"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2409"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195.00</w:t>
            </w:r>
          </w:p>
        </w:tc>
        <w:tc>
          <w:tcPr>
            <w:tcW w:w="1560"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417"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308"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r>
      <w:tr w:rsidR="00003941" w:rsidTr="00602C62">
        <w:trPr>
          <w:trHeight w:val="595"/>
        </w:trPr>
        <w:tc>
          <w:tcPr>
            <w:tcW w:w="149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003941" w:rsidRPr="005C4316" w:rsidRDefault="00003941">
            <w:pPr>
              <w:rPr>
                <w:rFonts w:ascii="宋体" w:eastAsia="宋体" w:hAnsi="宋体" w:cs="宋体"/>
                <w:color w:val="000000"/>
                <w:sz w:val="22"/>
              </w:rPr>
            </w:pPr>
            <w:r w:rsidRPr="005C4316">
              <w:rPr>
                <w:rFonts w:ascii="宋体" w:eastAsia="宋体" w:hAnsi="宋体" w:hint="eastAsia"/>
                <w:color w:val="000000"/>
                <w:sz w:val="22"/>
              </w:rPr>
              <w:t>2060902</w:t>
            </w:r>
          </w:p>
        </w:tc>
        <w:tc>
          <w:tcPr>
            <w:tcW w:w="2911" w:type="dxa"/>
            <w:tcBorders>
              <w:top w:val="nil"/>
              <w:left w:val="nil"/>
              <w:bottom w:val="single" w:sz="4" w:space="0" w:color="auto"/>
              <w:right w:val="single" w:sz="4" w:space="0" w:color="auto"/>
            </w:tcBorders>
            <w:shd w:val="clear" w:color="000000" w:fill="FFFFFF"/>
            <w:noWrap/>
            <w:vAlign w:val="center"/>
          </w:tcPr>
          <w:p w:rsidR="00003941" w:rsidRDefault="00003941">
            <w:pPr>
              <w:rPr>
                <w:rFonts w:ascii="宋体" w:eastAsia="宋体" w:hAnsi="宋体" w:cs="宋体"/>
                <w:color w:val="000000"/>
                <w:sz w:val="22"/>
              </w:rPr>
            </w:pPr>
            <w:r>
              <w:rPr>
                <w:rFonts w:hint="eastAsia"/>
                <w:color w:val="000000"/>
                <w:sz w:val="22"/>
              </w:rPr>
              <w:t>重点研发计划</w:t>
            </w:r>
          </w:p>
        </w:tc>
        <w:tc>
          <w:tcPr>
            <w:tcW w:w="2409"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25.00</w:t>
            </w:r>
          </w:p>
        </w:tc>
        <w:tc>
          <w:tcPr>
            <w:tcW w:w="2127"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2409"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25.00</w:t>
            </w:r>
          </w:p>
        </w:tc>
        <w:tc>
          <w:tcPr>
            <w:tcW w:w="1560"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417"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308"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r>
      <w:tr w:rsidR="00003941" w:rsidTr="00602C62">
        <w:trPr>
          <w:trHeight w:val="595"/>
        </w:trPr>
        <w:tc>
          <w:tcPr>
            <w:tcW w:w="149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003941" w:rsidRPr="005C4316" w:rsidRDefault="00003941">
            <w:pPr>
              <w:rPr>
                <w:rFonts w:ascii="宋体" w:eastAsia="宋体" w:hAnsi="宋体" w:cs="宋体"/>
                <w:color w:val="000000"/>
                <w:sz w:val="22"/>
              </w:rPr>
            </w:pPr>
            <w:r w:rsidRPr="005C4316">
              <w:rPr>
                <w:rFonts w:ascii="宋体" w:eastAsia="宋体" w:hAnsi="宋体" w:hint="eastAsia"/>
                <w:color w:val="000000"/>
                <w:sz w:val="22"/>
              </w:rPr>
              <w:t>20699</w:t>
            </w:r>
          </w:p>
        </w:tc>
        <w:tc>
          <w:tcPr>
            <w:tcW w:w="2911" w:type="dxa"/>
            <w:tcBorders>
              <w:top w:val="nil"/>
              <w:left w:val="nil"/>
              <w:bottom w:val="single" w:sz="4" w:space="0" w:color="auto"/>
              <w:right w:val="single" w:sz="4" w:space="0" w:color="auto"/>
            </w:tcBorders>
            <w:shd w:val="clear" w:color="000000" w:fill="FFFFFF"/>
            <w:noWrap/>
            <w:vAlign w:val="center"/>
          </w:tcPr>
          <w:p w:rsidR="00003941" w:rsidRDefault="00003941">
            <w:pPr>
              <w:rPr>
                <w:rFonts w:ascii="宋体" w:eastAsia="宋体" w:hAnsi="宋体" w:cs="宋体"/>
                <w:color w:val="000000"/>
                <w:sz w:val="22"/>
              </w:rPr>
            </w:pPr>
            <w:r>
              <w:rPr>
                <w:rFonts w:hint="eastAsia"/>
                <w:color w:val="000000"/>
                <w:sz w:val="22"/>
              </w:rPr>
              <w:t>其他科学技术支出</w:t>
            </w:r>
          </w:p>
        </w:tc>
        <w:tc>
          <w:tcPr>
            <w:tcW w:w="2409"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120.00</w:t>
            </w:r>
          </w:p>
        </w:tc>
        <w:tc>
          <w:tcPr>
            <w:tcW w:w="2127"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2409"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120.00</w:t>
            </w:r>
          </w:p>
        </w:tc>
        <w:tc>
          <w:tcPr>
            <w:tcW w:w="1560"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417"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308"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r>
      <w:tr w:rsidR="00003941" w:rsidTr="00602C62">
        <w:trPr>
          <w:trHeight w:val="595"/>
        </w:trPr>
        <w:tc>
          <w:tcPr>
            <w:tcW w:w="149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003941" w:rsidRPr="005C4316" w:rsidRDefault="00003941">
            <w:pPr>
              <w:rPr>
                <w:rFonts w:ascii="宋体" w:eastAsia="宋体" w:hAnsi="宋体" w:cs="宋体"/>
                <w:color w:val="000000"/>
                <w:sz w:val="22"/>
              </w:rPr>
            </w:pPr>
            <w:r w:rsidRPr="005C4316">
              <w:rPr>
                <w:rFonts w:ascii="宋体" w:eastAsia="宋体" w:hAnsi="宋体" w:hint="eastAsia"/>
                <w:color w:val="000000"/>
                <w:sz w:val="22"/>
              </w:rPr>
              <w:t>2069999</w:t>
            </w:r>
          </w:p>
        </w:tc>
        <w:tc>
          <w:tcPr>
            <w:tcW w:w="2911" w:type="dxa"/>
            <w:tcBorders>
              <w:top w:val="nil"/>
              <w:left w:val="nil"/>
              <w:bottom w:val="single" w:sz="4" w:space="0" w:color="auto"/>
              <w:right w:val="single" w:sz="4" w:space="0" w:color="auto"/>
            </w:tcBorders>
            <w:shd w:val="clear" w:color="000000" w:fill="FFFFFF"/>
            <w:noWrap/>
            <w:vAlign w:val="center"/>
          </w:tcPr>
          <w:p w:rsidR="00003941" w:rsidRDefault="00003941">
            <w:pPr>
              <w:rPr>
                <w:rFonts w:ascii="宋体" w:eastAsia="宋体" w:hAnsi="宋体" w:cs="宋体"/>
                <w:color w:val="000000"/>
                <w:sz w:val="22"/>
              </w:rPr>
            </w:pPr>
            <w:r>
              <w:rPr>
                <w:rFonts w:hint="eastAsia"/>
                <w:color w:val="000000"/>
                <w:sz w:val="22"/>
              </w:rPr>
              <w:t>其他科学技术支出</w:t>
            </w:r>
          </w:p>
        </w:tc>
        <w:tc>
          <w:tcPr>
            <w:tcW w:w="2409"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120.00</w:t>
            </w:r>
          </w:p>
        </w:tc>
        <w:tc>
          <w:tcPr>
            <w:tcW w:w="2127"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2409"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120.00</w:t>
            </w:r>
          </w:p>
        </w:tc>
        <w:tc>
          <w:tcPr>
            <w:tcW w:w="1560"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417"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308"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r>
      <w:tr w:rsidR="00003941" w:rsidTr="00602C62">
        <w:trPr>
          <w:trHeight w:val="595"/>
        </w:trPr>
        <w:tc>
          <w:tcPr>
            <w:tcW w:w="149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003941" w:rsidRPr="005C4316" w:rsidRDefault="00003941">
            <w:pPr>
              <w:rPr>
                <w:rFonts w:ascii="宋体" w:eastAsia="宋体" w:hAnsi="宋体" w:cs="宋体"/>
                <w:color w:val="000000"/>
                <w:sz w:val="22"/>
              </w:rPr>
            </w:pPr>
            <w:r w:rsidRPr="005C4316">
              <w:rPr>
                <w:rFonts w:ascii="宋体" w:eastAsia="宋体" w:hAnsi="宋体" w:hint="eastAsia"/>
                <w:color w:val="000000"/>
                <w:sz w:val="22"/>
              </w:rPr>
              <w:t>208</w:t>
            </w:r>
          </w:p>
        </w:tc>
        <w:tc>
          <w:tcPr>
            <w:tcW w:w="2911" w:type="dxa"/>
            <w:tcBorders>
              <w:top w:val="nil"/>
              <w:left w:val="nil"/>
              <w:bottom w:val="single" w:sz="4" w:space="0" w:color="auto"/>
              <w:right w:val="single" w:sz="4" w:space="0" w:color="auto"/>
            </w:tcBorders>
            <w:shd w:val="clear" w:color="000000" w:fill="FFFFFF"/>
            <w:noWrap/>
            <w:vAlign w:val="center"/>
          </w:tcPr>
          <w:p w:rsidR="00003941" w:rsidRDefault="00003941">
            <w:pPr>
              <w:rPr>
                <w:rFonts w:ascii="宋体" w:eastAsia="宋体" w:hAnsi="宋体" w:cs="宋体"/>
                <w:color w:val="000000"/>
                <w:sz w:val="22"/>
              </w:rPr>
            </w:pPr>
            <w:r>
              <w:rPr>
                <w:rFonts w:hint="eastAsia"/>
                <w:color w:val="000000"/>
                <w:sz w:val="22"/>
              </w:rPr>
              <w:t>社会保障和就业支出</w:t>
            </w:r>
          </w:p>
        </w:tc>
        <w:tc>
          <w:tcPr>
            <w:tcW w:w="2409"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33.64</w:t>
            </w:r>
          </w:p>
        </w:tc>
        <w:tc>
          <w:tcPr>
            <w:tcW w:w="2127"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2409"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33.64</w:t>
            </w:r>
          </w:p>
        </w:tc>
        <w:tc>
          <w:tcPr>
            <w:tcW w:w="1560"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417"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308"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r>
      <w:tr w:rsidR="00003941" w:rsidTr="00602C62">
        <w:trPr>
          <w:trHeight w:val="595"/>
        </w:trPr>
        <w:tc>
          <w:tcPr>
            <w:tcW w:w="149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003941" w:rsidRPr="005C4316" w:rsidRDefault="00003941">
            <w:pPr>
              <w:rPr>
                <w:rFonts w:ascii="宋体" w:eastAsia="宋体" w:hAnsi="宋体" w:cs="宋体"/>
                <w:color w:val="000000"/>
                <w:sz w:val="22"/>
              </w:rPr>
            </w:pPr>
            <w:r w:rsidRPr="005C4316">
              <w:rPr>
                <w:rFonts w:ascii="宋体" w:eastAsia="宋体" w:hAnsi="宋体" w:hint="eastAsia"/>
                <w:color w:val="000000"/>
                <w:sz w:val="22"/>
              </w:rPr>
              <w:t>20807</w:t>
            </w:r>
          </w:p>
        </w:tc>
        <w:tc>
          <w:tcPr>
            <w:tcW w:w="2911" w:type="dxa"/>
            <w:tcBorders>
              <w:top w:val="nil"/>
              <w:left w:val="nil"/>
              <w:bottom w:val="single" w:sz="4" w:space="0" w:color="auto"/>
              <w:right w:val="single" w:sz="4" w:space="0" w:color="auto"/>
            </w:tcBorders>
            <w:shd w:val="clear" w:color="000000" w:fill="FFFFFF"/>
            <w:noWrap/>
            <w:vAlign w:val="center"/>
          </w:tcPr>
          <w:p w:rsidR="00003941" w:rsidRDefault="00003941">
            <w:pPr>
              <w:rPr>
                <w:rFonts w:ascii="宋体" w:eastAsia="宋体" w:hAnsi="宋体" w:cs="宋体"/>
                <w:color w:val="000000"/>
                <w:sz w:val="22"/>
              </w:rPr>
            </w:pPr>
            <w:r>
              <w:rPr>
                <w:rFonts w:hint="eastAsia"/>
                <w:color w:val="000000"/>
                <w:sz w:val="22"/>
              </w:rPr>
              <w:t>就业补助</w:t>
            </w:r>
          </w:p>
        </w:tc>
        <w:tc>
          <w:tcPr>
            <w:tcW w:w="2409"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32.20</w:t>
            </w:r>
          </w:p>
        </w:tc>
        <w:tc>
          <w:tcPr>
            <w:tcW w:w="2127"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2409"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32.20</w:t>
            </w:r>
          </w:p>
        </w:tc>
        <w:tc>
          <w:tcPr>
            <w:tcW w:w="1560"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417"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308"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r>
      <w:tr w:rsidR="00003941" w:rsidTr="00602C62">
        <w:trPr>
          <w:trHeight w:val="595"/>
        </w:trPr>
        <w:tc>
          <w:tcPr>
            <w:tcW w:w="149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003941" w:rsidRPr="005C4316" w:rsidRDefault="00003941">
            <w:pPr>
              <w:rPr>
                <w:rFonts w:ascii="宋体" w:eastAsia="宋体" w:hAnsi="宋体" w:cs="宋体"/>
                <w:color w:val="000000"/>
                <w:sz w:val="22"/>
              </w:rPr>
            </w:pPr>
            <w:r w:rsidRPr="005C4316">
              <w:rPr>
                <w:rFonts w:ascii="宋体" w:eastAsia="宋体" w:hAnsi="宋体" w:hint="eastAsia"/>
                <w:color w:val="000000"/>
                <w:sz w:val="22"/>
              </w:rPr>
              <w:t>2080799</w:t>
            </w:r>
          </w:p>
        </w:tc>
        <w:tc>
          <w:tcPr>
            <w:tcW w:w="2911" w:type="dxa"/>
            <w:tcBorders>
              <w:top w:val="nil"/>
              <w:left w:val="nil"/>
              <w:bottom w:val="single" w:sz="4" w:space="0" w:color="auto"/>
              <w:right w:val="single" w:sz="4" w:space="0" w:color="auto"/>
            </w:tcBorders>
            <w:shd w:val="clear" w:color="000000" w:fill="FFFFFF"/>
            <w:noWrap/>
            <w:vAlign w:val="center"/>
          </w:tcPr>
          <w:p w:rsidR="00003941" w:rsidRDefault="00003941">
            <w:pPr>
              <w:rPr>
                <w:rFonts w:ascii="宋体" w:eastAsia="宋体" w:hAnsi="宋体" w:cs="宋体"/>
                <w:color w:val="000000"/>
                <w:sz w:val="22"/>
              </w:rPr>
            </w:pPr>
            <w:r>
              <w:rPr>
                <w:rFonts w:hint="eastAsia"/>
                <w:color w:val="000000"/>
                <w:sz w:val="22"/>
              </w:rPr>
              <w:t>其他就业补助支出</w:t>
            </w:r>
          </w:p>
        </w:tc>
        <w:tc>
          <w:tcPr>
            <w:tcW w:w="2409"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32.20</w:t>
            </w:r>
          </w:p>
        </w:tc>
        <w:tc>
          <w:tcPr>
            <w:tcW w:w="2127"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2409"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32.20</w:t>
            </w:r>
          </w:p>
        </w:tc>
        <w:tc>
          <w:tcPr>
            <w:tcW w:w="1560"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417"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308"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r>
      <w:tr w:rsidR="00003941" w:rsidTr="00602C62">
        <w:trPr>
          <w:trHeight w:val="595"/>
        </w:trPr>
        <w:tc>
          <w:tcPr>
            <w:tcW w:w="149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003941" w:rsidRPr="005C4316" w:rsidRDefault="00003941">
            <w:pPr>
              <w:rPr>
                <w:rFonts w:ascii="宋体" w:eastAsia="宋体" w:hAnsi="宋体" w:cs="宋体"/>
                <w:color w:val="000000"/>
                <w:sz w:val="22"/>
              </w:rPr>
            </w:pPr>
            <w:r w:rsidRPr="005C4316">
              <w:rPr>
                <w:rFonts w:ascii="宋体" w:eastAsia="宋体" w:hAnsi="宋体" w:hint="eastAsia"/>
                <w:color w:val="000000"/>
                <w:sz w:val="22"/>
              </w:rPr>
              <w:t>20899</w:t>
            </w:r>
          </w:p>
        </w:tc>
        <w:tc>
          <w:tcPr>
            <w:tcW w:w="2911" w:type="dxa"/>
            <w:tcBorders>
              <w:top w:val="nil"/>
              <w:left w:val="nil"/>
              <w:bottom w:val="single" w:sz="4" w:space="0" w:color="auto"/>
              <w:right w:val="single" w:sz="4" w:space="0" w:color="auto"/>
            </w:tcBorders>
            <w:shd w:val="clear" w:color="000000" w:fill="FFFFFF"/>
            <w:noWrap/>
            <w:vAlign w:val="center"/>
          </w:tcPr>
          <w:p w:rsidR="00003941" w:rsidRDefault="00003941">
            <w:pPr>
              <w:rPr>
                <w:rFonts w:ascii="宋体" w:eastAsia="宋体" w:hAnsi="宋体" w:cs="宋体"/>
                <w:color w:val="000000"/>
                <w:sz w:val="22"/>
              </w:rPr>
            </w:pPr>
            <w:r>
              <w:rPr>
                <w:rFonts w:hint="eastAsia"/>
                <w:color w:val="000000"/>
                <w:sz w:val="22"/>
              </w:rPr>
              <w:t>其他社会保障和就业支出</w:t>
            </w:r>
          </w:p>
        </w:tc>
        <w:tc>
          <w:tcPr>
            <w:tcW w:w="2409"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1.44</w:t>
            </w:r>
          </w:p>
        </w:tc>
        <w:tc>
          <w:tcPr>
            <w:tcW w:w="2127"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2409"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1.44</w:t>
            </w:r>
          </w:p>
        </w:tc>
        <w:tc>
          <w:tcPr>
            <w:tcW w:w="1560"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417"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308"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r>
      <w:tr w:rsidR="00003941" w:rsidTr="00602C62">
        <w:trPr>
          <w:trHeight w:val="595"/>
        </w:trPr>
        <w:tc>
          <w:tcPr>
            <w:tcW w:w="149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003941" w:rsidRPr="005C4316" w:rsidRDefault="00003941">
            <w:pPr>
              <w:rPr>
                <w:rFonts w:ascii="宋体" w:eastAsia="宋体" w:hAnsi="宋体" w:cs="宋体"/>
                <w:color w:val="000000"/>
                <w:sz w:val="22"/>
              </w:rPr>
            </w:pPr>
            <w:r w:rsidRPr="005C4316">
              <w:rPr>
                <w:rFonts w:ascii="宋体" w:eastAsia="宋体" w:hAnsi="宋体" w:hint="eastAsia"/>
                <w:color w:val="000000"/>
                <w:sz w:val="22"/>
              </w:rPr>
              <w:t>2089999</w:t>
            </w:r>
          </w:p>
        </w:tc>
        <w:tc>
          <w:tcPr>
            <w:tcW w:w="2911" w:type="dxa"/>
            <w:tcBorders>
              <w:top w:val="nil"/>
              <w:left w:val="nil"/>
              <w:bottom w:val="single" w:sz="4" w:space="0" w:color="auto"/>
              <w:right w:val="single" w:sz="4" w:space="0" w:color="auto"/>
            </w:tcBorders>
            <w:shd w:val="clear" w:color="000000" w:fill="FFFFFF"/>
            <w:noWrap/>
            <w:vAlign w:val="center"/>
          </w:tcPr>
          <w:p w:rsidR="00003941" w:rsidRDefault="00003941">
            <w:pPr>
              <w:rPr>
                <w:rFonts w:ascii="宋体" w:eastAsia="宋体" w:hAnsi="宋体" w:cs="宋体"/>
                <w:color w:val="000000"/>
                <w:sz w:val="22"/>
              </w:rPr>
            </w:pPr>
            <w:r>
              <w:rPr>
                <w:rFonts w:hint="eastAsia"/>
                <w:color w:val="000000"/>
                <w:sz w:val="22"/>
              </w:rPr>
              <w:t>其他社会保障和就业支出</w:t>
            </w:r>
          </w:p>
        </w:tc>
        <w:tc>
          <w:tcPr>
            <w:tcW w:w="2409"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1.44</w:t>
            </w:r>
          </w:p>
        </w:tc>
        <w:tc>
          <w:tcPr>
            <w:tcW w:w="2127"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2409"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1.44</w:t>
            </w:r>
          </w:p>
        </w:tc>
        <w:tc>
          <w:tcPr>
            <w:tcW w:w="1560"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417"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308"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r>
      <w:tr w:rsidR="00003941" w:rsidTr="00602C62">
        <w:trPr>
          <w:trHeight w:val="595"/>
        </w:trPr>
        <w:tc>
          <w:tcPr>
            <w:tcW w:w="149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003941" w:rsidRPr="005C4316" w:rsidRDefault="00003941">
            <w:pPr>
              <w:rPr>
                <w:rFonts w:ascii="宋体" w:eastAsia="宋体" w:hAnsi="宋体" w:cs="宋体"/>
                <w:color w:val="000000"/>
                <w:sz w:val="22"/>
              </w:rPr>
            </w:pPr>
            <w:r w:rsidRPr="005C4316">
              <w:rPr>
                <w:rFonts w:ascii="宋体" w:eastAsia="宋体" w:hAnsi="宋体" w:hint="eastAsia"/>
                <w:color w:val="000000"/>
                <w:sz w:val="22"/>
              </w:rPr>
              <w:t>210</w:t>
            </w:r>
          </w:p>
        </w:tc>
        <w:tc>
          <w:tcPr>
            <w:tcW w:w="2911" w:type="dxa"/>
            <w:tcBorders>
              <w:top w:val="nil"/>
              <w:left w:val="nil"/>
              <w:bottom w:val="single" w:sz="4" w:space="0" w:color="auto"/>
              <w:right w:val="single" w:sz="4" w:space="0" w:color="auto"/>
            </w:tcBorders>
            <w:shd w:val="clear" w:color="000000" w:fill="FFFFFF"/>
            <w:noWrap/>
            <w:vAlign w:val="center"/>
          </w:tcPr>
          <w:p w:rsidR="00003941" w:rsidRDefault="00003941">
            <w:pPr>
              <w:rPr>
                <w:rFonts w:ascii="宋体" w:eastAsia="宋体" w:hAnsi="宋体" w:cs="宋体"/>
                <w:color w:val="000000"/>
                <w:sz w:val="22"/>
              </w:rPr>
            </w:pPr>
            <w:r>
              <w:rPr>
                <w:rFonts w:hint="eastAsia"/>
                <w:color w:val="000000"/>
                <w:sz w:val="22"/>
              </w:rPr>
              <w:t>卫生健康支出</w:t>
            </w:r>
          </w:p>
        </w:tc>
        <w:tc>
          <w:tcPr>
            <w:tcW w:w="2409"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2.40</w:t>
            </w:r>
          </w:p>
        </w:tc>
        <w:tc>
          <w:tcPr>
            <w:tcW w:w="2127"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2409"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2.40</w:t>
            </w:r>
          </w:p>
        </w:tc>
        <w:tc>
          <w:tcPr>
            <w:tcW w:w="1560"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417"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308"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r>
      <w:tr w:rsidR="00003941" w:rsidTr="00602C62">
        <w:trPr>
          <w:trHeight w:val="595"/>
        </w:trPr>
        <w:tc>
          <w:tcPr>
            <w:tcW w:w="149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003941" w:rsidRPr="005C4316" w:rsidRDefault="00003941">
            <w:pPr>
              <w:rPr>
                <w:rFonts w:ascii="宋体" w:eastAsia="宋体" w:hAnsi="宋体" w:cs="宋体"/>
                <w:color w:val="000000"/>
                <w:sz w:val="22"/>
              </w:rPr>
            </w:pPr>
            <w:r w:rsidRPr="005C4316">
              <w:rPr>
                <w:rFonts w:ascii="宋体" w:eastAsia="宋体" w:hAnsi="宋体" w:hint="eastAsia"/>
                <w:color w:val="000000"/>
                <w:sz w:val="22"/>
              </w:rPr>
              <w:t>21099</w:t>
            </w:r>
          </w:p>
        </w:tc>
        <w:tc>
          <w:tcPr>
            <w:tcW w:w="2911" w:type="dxa"/>
            <w:tcBorders>
              <w:top w:val="nil"/>
              <w:left w:val="nil"/>
              <w:bottom w:val="single" w:sz="4" w:space="0" w:color="auto"/>
              <w:right w:val="single" w:sz="4" w:space="0" w:color="auto"/>
            </w:tcBorders>
            <w:shd w:val="clear" w:color="000000" w:fill="FFFFFF"/>
            <w:noWrap/>
            <w:vAlign w:val="center"/>
          </w:tcPr>
          <w:p w:rsidR="00003941" w:rsidRDefault="00003941">
            <w:pPr>
              <w:rPr>
                <w:rFonts w:ascii="宋体" w:eastAsia="宋体" w:hAnsi="宋体" w:cs="宋体"/>
                <w:color w:val="000000"/>
                <w:sz w:val="22"/>
              </w:rPr>
            </w:pPr>
            <w:r>
              <w:rPr>
                <w:rFonts w:hint="eastAsia"/>
                <w:color w:val="000000"/>
                <w:sz w:val="22"/>
              </w:rPr>
              <w:t>其他卫生健康支出</w:t>
            </w:r>
          </w:p>
        </w:tc>
        <w:tc>
          <w:tcPr>
            <w:tcW w:w="2409"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2.40</w:t>
            </w:r>
          </w:p>
        </w:tc>
        <w:tc>
          <w:tcPr>
            <w:tcW w:w="2127"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2409"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2.40</w:t>
            </w:r>
          </w:p>
        </w:tc>
        <w:tc>
          <w:tcPr>
            <w:tcW w:w="1560"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417"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308"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r>
      <w:tr w:rsidR="00003941" w:rsidTr="00602C62">
        <w:trPr>
          <w:trHeight w:val="595"/>
        </w:trPr>
        <w:tc>
          <w:tcPr>
            <w:tcW w:w="149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003941" w:rsidRPr="005C4316" w:rsidRDefault="00003941">
            <w:pPr>
              <w:rPr>
                <w:rFonts w:ascii="宋体" w:eastAsia="宋体" w:hAnsi="宋体" w:cs="宋体"/>
                <w:color w:val="000000"/>
                <w:sz w:val="22"/>
              </w:rPr>
            </w:pPr>
            <w:r w:rsidRPr="005C4316">
              <w:rPr>
                <w:rFonts w:ascii="宋体" w:eastAsia="宋体" w:hAnsi="宋体" w:hint="eastAsia"/>
                <w:color w:val="000000"/>
                <w:sz w:val="22"/>
              </w:rPr>
              <w:t>2109999</w:t>
            </w:r>
          </w:p>
        </w:tc>
        <w:tc>
          <w:tcPr>
            <w:tcW w:w="2911" w:type="dxa"/>
            <w:tcBorders>
              <w:top w:val="nil"/>
              <w:left w:val="nil"/>
              <w:bottom w:val="single" w:sz="4" w:space="0" w:color="auto"/>
              <w:right w:val="single" w:sz="4" w:space="0" w:color="auto"/>
            </w:tcBorders>
            <w:shd w:val="clear" w:color="000000" w:fill="FFFFFF"/>
            <w:noWrap/>
            <w:vAlign w:val="center"/>
          </w:tcPr>
          <w:p w:rsidR="00003941" w:rsidRDefault="00003941">
            <w:pPr>
              <w:rPr>
                <w:rFonts w:ascii="宋体" w:eastAsia="宋体" w:hAnsi="宋体" w:cs="宋体"/>
                <w:color w:val="000000"/>
                <w:sz w:val="22"/>
              </w:rPr>
            </w:pPr>
            <w:r>
              <w:rPr>
                <w:rFonts w:hint="eastAsia"/>
                <w:color w:val="000000"/>
                <w:sz w:val="22"/>
              </w:rPr>
              <w:t>其他卫生健康支出</w:t>
            </w:r>
          </w:p>
        </w:tc>
        <w:tc>
          <w:tcPr>
            <w:tcW w:w="2409"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2.40</w:t>
            </w:r>
          </w:p>
        </w:tc>
        <w:tc>
          <w:tcPr>
            <w:tcW w:w="2127"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2409"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2.40</w:t>
            </w:r>
          </w:p>
        </w:tc>
        <w:tc>
          <w:tcPr>
            <w:tcW w:w="1560"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417"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308"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r>
      <w:tr w:rsidR="00003941" w:rsidTr="00602C62">
        <w:trPr>
          <w:trHeight w:val="595"/>
        </w:trPr>
        <w:tc>
          <w:tcPr>
            <w:tcW w:w="149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003941" w:rsidRPr="005C4316" w:rsidRDefault="00003941">
            <w:pPr>
              <w:rPr>
                <w:rFonts w:ascii="宋体" w:eastAsia="宋体" w:hAnsi="宋体" w:cs="宋体"/>
                <w:color w:val="000000"/>
                <w:sz w:val="22"/>
              </w:rPr>
            </w:pPr>
            <w:r w:rsidRPr="005C4316">
              <w:rPr>
                <w:rFonts w:ascii="宋体" w:eastAsia="宋体" w:hAnsi="宋体" w:hint="eastAsia"/>
                <w:color w:val="000000"/>
                <w:sz w:val="22"/>
              </w:rPr>
              <w:t>211</w:t>
            </w:r>
          </w:p>
        </w:tc>
        <w:tc>
          <w:tcPr>
            <w:tcW w:w="2911" w:type="dxa"/>
            <w:tcBorders>
              <w:top w:val="nil"/>
              <w:left w:val="nil"/>
              <w:bottom w:val="single" w:sz="4" w:space="0" w:color="auto"/>
              <w:right w:val="single" w:sz="4" w:space="0" w:color="auto"/>
            </w:tcBorders>
            <w:shd w:val="clear" w:color="000000" w:fill="FFFFFF"/>
            <w:noWrap/>
            <w:vAlign w:val="center"/>
          </w:tcPr>
          <w:p w:rsidR="00003941" w:rsidRDefault="00003941">
            <w:pPr>
              <w:rPr>
                <w:rFonts w:ascii="宋体" w:eastAsia="宋体" w:hAnsi="宋体" w:cs="宋体"/>
                <w:color w:val="000000"/>
                <w:sz w:val="22"/>
              </w:rPr>
            </w:pPr>
            <w:r>
              <w:rPr>
                <w:rFonts w:hint="eastAsia"/>
                <w:color w:val="000000"/>
                <w:sz w:val="22"/>
              </w:rPr>
              <w:t>节能环保支出</w:t>
            </w:r>
          </w:p>
        </w:tc>
        <w:tc>
          <w:tcPr>
            <w:tcW w:w="2409"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15.00</w:t>
            </w:r>
          </w:p>
        </w:tc>
        <w:tc>
          <w:tcPr>
            <w:tcW w:w="2127"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2409"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15.00</w:t>
            </w:r>
          </w:p>
        </w:tc>
        <w:tc>
          <w:tcPr>
            <w:tcW w:w="1560"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417"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308"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r>
      <w:tr w:rsidR="00003941" w:rsidTr="00602C62">
        <w:trPr>
          <w:trHeight w:val="595"/>
        </w:trPr>
        <w:tc>
          <w:tcPr>
            <w:tcW w:w="149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003941" w:rsidRPr="005C4316" w:rsidRDefault="00003941">
            <w:pPr>
              <w:rPr>
                <w:rFonts w:ascii="宋体" w:eastAsia="宋体" w:hAnsi="宋体" w:cs="宋体"/>
                <w:color w:val="000000"/>
                <w:sz w:val="22"/>
              </w:rPr>
            </w:pPr>
            <w:r w:rsidRPr="005C4316">
              <w:rPr>
                <w:rFonts w:ascii="宋体" w:eastAsia="宋体" w:hAnsi="宋体" w:hint="eastAsia"/>
                <w:color w:val="000000"/>
                <w:sz w:val="22"/>
              </w:rPr>
              <w:t>21110</w:t>
            </w:r>
          </w:p>
        </w:tc>
        <w:tc>
          <w:tcPr>
            <w:tcW w:w="2911" w:type="dxa"/>
            <w:tcBorders>
              <w:top w:val="nil"/>
              <w:left w:val="nil"/>
              <w:bottom w:val="single" w:sz="4" w:space="0" w:color="auto"/>
              <w:right w:val="single" w:sz="4" w:space="0" w:color="auto"/>
            </w:tcBorders>
            <w:shd w:val="clear" w:color="000000" w:fill="FFFFFF"/>
            <w:noWrap/>
            <w:vAlign w:val="center"/>
          </w:tcPr>
          <w:p w:rsidR="00003941" w:rsidRDefault="00003941">
            <w:pPr>
              <w:rPr>
                <w:rFonts w:ascii="宋体" w:eastAsia="宋体" w:hAnsi="宋体" w:cs="宋体"/>
                <w:color w:val="000000"/>
                <w:sz w:val="22"/>
              </w:rPr>
            </w:pPr>
            <w:r>
              <w:rPr>
                <w:rFonts w:hint="eastAsia"/>
                <w:color w:val="000000"/>
                <w:sz w:val="22"/>
              </w:rPr>
              <w:t>能源节约利用</w:t>
            </w:r>
          </w:p>
        </w:tc>
        <w:tc>
          <w:tcPr>
            <w:tcW w:w="2409"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15.00</w:t>
            </w:r>
          </w:p>
        </w:tc>
        <w:tc>
          <w:tcPr>
            <w:tcW w:w="2127"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2409"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15.00</w:t>
            </w:r>
          </w:p>
        </w:tc>
        <w:tc>
          <w:tcPr>
            <w:tcW w:w="1560"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417"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308"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r>
      <w:tr w:rsidR="00003941" w:rsidTr="00602C62">
        <w:trPr>
          <w:trHeight w:val="595"/>
        </w:trPr>
        <w:tc>
          <w:tcPr>
            <w:tcW w:w="149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003941" w:rsidRPr="005C4316" w:rsidRDefault="00003941">
            <w:pPr>
              <w:rPr>
                <w:rFonts w:ascii="宋体" w:eastAsia="宋体" w:hAnsi="宋体" w:cs="宋体"/>
                <w:color w:val="000000"/>
                <w:sz w:val="22"/>
              </w:rPr>
            </w:pPr>
            <w:r w:rsidRPr="005C4316">
              <w:rPr>
                <w:rFonts w:ascii="宋体" w:eastAsia="宋体" w:hAnsi="宋体" w:hint="eastAsia"/>
                <w:color w:val="000000"/>
                <w:sz w:val="22"/>
              </w:rPr>
              <w:t>2111001</w:t>
            </w:r>
          </w:p>
        </w:tc>
        <w:tc>
          <w:tcPr>
            <w:tcW w:w="2911" w:type="dxa"/>
            <w:tcBorders>
              <w:top w:val="nil"/>
              <w:left w:val="nil"/>
              <w:bottom w:val="single" w:sz="4" w:space="0" w:color="auto"/>
              <w:right w:val="single" w:sz="4" w:space="0" w:color="auto"/>
            </w:tcBorders>
            <w:shd w:val="clear" w:color="000000" w:fill="FFFFFF"/>
            <w:noWrap/>
            <w:vAlign w:val="center"/>
          </w:tcPr>
          <w:p w:rsidR="00003941" w:rsidRDefault="00003941">
            <w:pPr>
              <w:rPr>
                <w:rFonts w:ascii="宋体" w:eastAsia="宋体" w:hAnsi="宋体" w:cs="宋体"/>
                <w:color w:val="000000"/>
                <w:sz w:val="22"/>
              </w:rPr>
            </w:pPr>
            <w:r>
              <w:rPr>
                <w:rFonts w:hint="eastAsia"/>
                <w:color w:val="000000"/>
                <w:sz w:val="22"/>
              </w:rPr>
              <w:t>能源节约利用</w:t>
            </w:r>
          </w:p>
        </w:tc>
        <w:tc>
          <w:tcPr>
            <w:tcW w:w="2409"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15.00</w:t>
            </w:r>
          </w:p>
        </w:tc>
        <w:tc>
          <w:tcPr>
            <w:tcW w:w="2127"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2409"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15.00</w:t>
            </w:r>
          </w:p>
        </w:tc>
        <w:tc>
          <w:tcPr>
            <w:tcW w:w="1560"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417"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1308" w:type="dxa"/>
            <w:tcBorders>
              <w:top w:val="nil"/>
              <w:left w:val="nil"/>
              <w:bottom w:val="single" w:sz="4" w:space="0" w:color="auto"/>
              <w:right w:val="single" w:sz="4" w:space="0" w:color="auto"/>
            </w:tcBorders>
            <w:shd w:val="clear" w:color="auto" w:fill="auto"/>
            <w:noWrap/>
            <w:vAlign w:val="center"/>
          </w:tcPr>
          <w:p w:rsidR="00003941" w:rsidRPr="00321392" w:rsidRDefault="00003941">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r>
      <w:tr w:rsidR="0093766D">
        <w:trPr>
          <w:trHeight w:val="828"/>
        </w:trPr>
        <w:tc>
          <w:tcPr>
            <w:tcW w:w="15640" w:type="dxa"/>
            <w:gridSpan w:val="9"/>
            <w:tcBorders>
              <w:top w:val="nil"/>
              <w:left w:val="nil"/>
              <w:bottom w:val="nil"/>
              <w:right w:val="nil"/>
            </w:tcBorders>
            <w:shd w:val="clear" w:color="auto" w:fill="auto"/>
            <w:vAlign w:val="center"/>
          </w:tcPr>
          <w:p w:rsidR="0093766D" w:rsidRDefault="00787D46">
            <w:pPr>
              <w:widowControl/>
              <w:jc w:val="left"/>
              <w:rPr>
                <w:rFonts w:ascii="宋体" w:eastAsia="宋体" w:hAnsi="宋体" w:cs="宋体"/>
                <w:kern w:val="0"/>
                <w:sz w:val="24"/>
                <w:szCs w:val="24"/>
              </w:rPr>
            </w:pPr>
            <w:r>
              <w:rPr>
                <w:rFonts w:ascii="宋体" w:eastAsia="宋体" w:hAnsi="宋体" w:cs="宋体" w:hint="eastAsia"/>
                <w:kern w:val="0"/>
                <w:sz w:val="24"/>
                <w:szCs w:val="24"/>
              </w:rPr>
              <w:t>注：本表反映部门本年度各项支出情况。</w:t>
            </w:r>
          </w:p>
        </w:tc>
      </w:tr>
    </w:tbl>
    <w:p w:rsidR="00E5715A" w:rsidRDefault="00E5715A">
      <w:pPr>
        <w:widowControl/>
        <w:rPr>
          <w:rFonts w:ascii="Times New Roman" w:eastAsia="方正小标宋_GBK" w:hAnsi="Times New Roman" w:cs="Times New Roman"/>
          <w:color w:val="000000"/>
          <w:kern w:val="0"/>
          <w:sz w:val="36"/>
          <w:szCs w:val="21"/>
        </w:rPr>
      </w:pPr>
    </w:p>
    <w:tbl>
      <w:tblPr>
        <w:tblW w:w="15521" w:type="dxa"/>
        <w:tblInd w:w="93" w:type="dxa"/>
        <w:tblLook w:val="0600"/>
      </w:tblPr>
      <w:tblGrid>
        <w:gridCol w:w="3568"/>
        <w:gridCol w:w="435"/>
        <w:gridCol w:w="123"/>
        <w:gridCol w:w="1322"/>
        <w:gridCol w:w="222"/>
        <w:gridCol w:w="3305"/>
        <w:gridCol w:w="218"/>
        <w:gridCol w:w="434"/>
        <w:gridCol w:w="1563"/>
        <w:gridCol w:w="1384"/>
        <w:gridCol w:w="1384"/>
        <w:gridCol w:w="1563"/>
      </w:tblGrid>
      <w:tr w:rsidR="0093766D" w:rsidTr="00321392">
        <w:trPr>
          <w:trHeight w:val="285"/>
        </w:trPr>
        <w:tc>
          <w:tcPr>
            <w:tcW w:w="3568" w:type="dxa"/>
            <w:tcBorders>
              <w:top w:val="nil"/>
              <w:left w:val="nil"/>
              <w:bottom w:val="nil"/>
              <w:right w:val="nil"/>
            </w:tcBorders>
            <w:shd w:val="clear" w:color="auto" w:fill="auto"/>
            <w:noWrap/>
            <w:vAlign w:val="center"/>
          </w:tcPr>
          <w:p w:rsidR="0093766D" w:rsidRDefault="0093766D">
            <w:pPr>
              <w:widowControl/>
              <w:jc w:val="left"/>
              <w:rPr>
                <w:rFonts w:ascii="黑体" w:eastAsia="黑体" w:hAnsi="黑体" w:cs="宋体"/>
                <w:kern w:val="0"/>
                <w:sz w:val="24"/>
                <w:szCs w:val="24"/>
              </w:rPr>
            </w:pPr>
            <w:bookmarkStart w:id="1" w:name="RANGE!A1:I22"/>
            <w:bookmarkStart w:id="2" w:name="RANGE!A1:F16"/>
            <w:bookmarkEnd w:id="1"/>
          </w:p>
        </w:tc>
        <w:tc>
          <w:tcPr>
            <w:tcW w:w="435" w:type="dxa"/>
            <w:tcBorders>
              <w:top w:val="nil"/>
              <w:left w:val="nil"/>
              <w:bottom w:val="nil"/>
              <w:right w:val="nil"/>
            </w:tcBorders>
            <w:shd w:val="clear" w:color="auto" w:fill="auto"/>
            <w:noWrap/>
            <w:vAlign w:val="center"/>
          </w:tcPr>
          <w:p w:rsidR="0093766D" w:rsidRDefault="0093766D">
            <w:pPr>
              <w:widowControl/>
              <w:jc w:val="right"/>
              <w:rPr>
                <w:rFonts w:ascii="宋体" w:eastAsia="宋体" w:hAnsi="宋体" w:cs="宋体"/>
                <w:kern w:val="0"/>
                <w:sz w:val="24"/>
                <w:szCs w:val="24"/>
              </w:rPr>
            </w:pPr>
          </w:p>
        </w:tc>
        <w:tc>
          <w:tcPr>
            <w:tcW w:w="1667" w:type="dxa"/>
            <w:gridSpan w:val="3"/>
            <w:tcBorders>
              <w:top w:val="nil"/>
              <w:left w:val="nil"/>
              <w:bottom w:val="nil"/>
              <w:right w:val="nil"/>
            </w:tcBorders>
            <w:shd w:val="clear" w:color="auto" w:fill="auto"/>
            <w:noWrap/>
            <w:vAlign w:val="center"/>
          </w:tcPr>
          <w:p w:rsidR="0093766D" w:rsidRDefault="0093766D">
            <w:pPr>
              <w:widowControl/>
              <w:jc w:val="right"/>
              <w:rPr>
                <w:rFonts w:ascii="宋体" w:eastAsia="宋体" w:hAnsi="宋体" w:cs="宋体"/>
                <w:kern w:val="0"/>
                <w:sz w:val="24"/>
                <w:szCs w:val="24"/>
              </w:rPr>
            </w:pPr>
          </w:p>
        </w:tc>
        <w:tc>
          <w:tcPr>
            <w:tcW w:w="3523" w:type="dxa"/>
            <w:gridSpan w:val="2"/>
            <w:tcBorders>
              <w:top w:val="nil"/>
              <w:left w:val="nil"/>
              <w:bottom w:val="nil"/>
              <w:right w:val="nil"/>
            </w:tcBorders>
            <w:shd w:val="clear" w:color="auto" w:fill="auto"/>
            <w:noWrap/>
            <w:vAlign w:val="center"/>
          </w:tcPr>
          <w:p w:rsidR="0093766D" w:rsidRDefault="0093766D">
            <w:pPr>
              <w:widowControl/>
              <w:jc w:val="right"/>
              <w:rPr>
                <w:rFonts w:ascii="宋体" w:eastAsia="宋体" w:hAnsi="宋体" w:cs="宋体"/>
                <w:kern w:val="0"/>
                <w:sz w:val="24"/>
                <w:szCs w:val="24"/>
              </w:rPr>
            </w:pPr>
          </w:p>
        </w:tc>
        <w:tc>
          <w:tcPr>
            <w:tcW w:w="434" w:type="dxa"/>
            <w:tcBorders>
              <w:top w:val="nil"/>
              <w:left w:val="nil"/>
              <w:bottom w:val="nil"/>
              <w:right w:val="nil"/>
            </w:tcBorders>
            <w:shd w:val="clear" w:color="auto" w:fill="auto"/>
            <w:noWrap/>
            <w:vAlign w:val="center"/>
          </w:tcPr>
          <w:p w:rsidR="0093766D" w:rsidRDefault="0093766D">
            <w:pPr>
              <w:widowControl/>
              <w:jc w:val="right"/>
              <w:rPr>
                <w:rFonts w:ascii="宋体" w:eastAsia="宋体" w:hAnsi="宋体" w:cs="宋体"/>
                <w:kern w:val="0"/>
                <w:sz w:val="24"/>
                <w:szCs w:val="24"/>
              </w:rPr>
            </w:pPr>
          </w:p>
        </w:tc>
        <w:tc>
          <w:tcPr>
            <w:tcW w:w="1563" w:type="dxa"/>
            <w:tcBorders>
              <w:top w:val="nil"/>
              <w:left w:val="nil"/>
              <w:bottom w:val="nil"/>
              <w:right w:val="nil"/>
            </w:tcBorders>
            <w:shd w:val="clear" w:color="auto" w:fill="auto"/>
            <w:noWrap/>
            <w:vAlign w:val="center"/>
          </w:tcPr>
          <w:p w:rsidR="0093766D" w:rsidRDefault="0093766D">
            <w:pPr>
              <w:widowControl/>
              <w:jc w:val="right"/>
              <w:rPr>
                <w:rFonts w:ascii="宋体" w:eastAsia="宋体" w:hAnsi="宋体" w:cs="宋体"/>
                <w:kern w:val="0"/>
                <w:sz w:val="24"/>
                <w:szCs w:val="24"/>
              </w:rPr>
            </w:pPr>
          </w:p>
        </w:tc>
        <w:tc>
          <w:tcPr>
            <w:tcW w:w="1384" w:type="dxa"/>
            <w:tcBorders>
              <w:top w:val="nil"/>
              <w:left w:val="nil"/>
              <w:bottom w:val="nil"/>
              <w:right w:val="nil"/>
            </w:tcBorders>
            <w:shd w:val="clear" w:color="auto" w:fill="auto"/>
            <w:noWrap/>
            <w:vAlign w:val="center"/>
          </w:tcPr>
          <w:p w:rsidR="0093766D" w:rsidRDefault="0093766D">
            <w:pPr>
              <w:widowControl/>
              <w:jc w:val="right"/>
              <w:rPr>
                <w:rFonts w:ascii="宋体" w:eastAsia="宋体" w:hAnsi="宋体" w:cs="宋体"/>
                <w:kern w:val="0"/>
                <w:sz w:val="24"/>
                <w:szCs w:val="24"/>
              </w:rPr>
            </w:pPr>
          </w:p>
        </w:tc>
        <w:tc>
          <w:tcPr>
            <w:tcW w:w="1384" w:type="dxa"/>
            <w:tcBorders>
              <w:top w:val="nil"/>
              <w:left w:val="nil"/>
              <w:bottom w:val="nil"/>
              <w:right w:val="nil"/>
            </w:tcBorders>
            <w:shd w:val="clear" w:color="auto" w:fill="auto"/>
            <w:noWrap/>
            <w:vAlign w:val="center"/>
          </w:tcPr>
          <w:p w:rsidR="0093766D" w:rsidRDefault="0093766D">
            <w:pPr>
              <w:widowControl/>
              <w:jc w:val="right"/>
              <w:rPr>
                <w:rFonts w:ascii="宋体" w:eastAsia="宋体" w:hAnsi="宋体" w:cs="宋体"/>
                <w:kern w:val="0"/>
                <w:sz w:val="24"/>
                <w:szCs w:val="24"/>
              </w:rPr>
            </w:pPr>
          </w:p>
        </w:tc>
        <w:tc>
          <w:tcPr>
            <w:tcW w:w="1563" w:type="dxa"/>
            <w:tcBorders>
              <w:top w:val="nil"/>
              <w:left w:val="nil"/>
              <w:bottom w:val="nil"/>
              <w:right w:val="nil"/>
            </w:tcBorders>
            <w:shd w:val="clear" w:color="auto" w:fill="auto"/>
            <w:noWrap/>
            <w:vAlign w:val="center"/>
          </w:tcPr>
          <w:p w:rsidR="0093766D" w:rsidRDefault="0093766D">
            <w:pPr>
              <w:widowControl/>
              <w:jc w:val="right"/>
              <w:rPr>
                <w:rFonts w:ascii="宋体" w:eastAsia="宋体" w:hAnsi="宋体" w:cs="宋体"/>
                <w:kern w:val="0"/>
                <w:sz w:val="24"/>
                <w:szCs w:val="24"/>
              </w:rPr>
            </w:pPr>
          </w:p>
        </w:tc>
      </w:tr>
      <w:tr w:rsidR="0093766D">
        <w:trPr>
          <w:trHeight w:val="360"/>
        </w:trPr>
        <w:tc>
          <w:tcPr>
            <w:tcW w:w="15521" w:type="dxa"/>
            <w:gridSpan w:val="12"/>
            <w:tcBorders>
              <w:top w:val="nil"/>
              <w:left w:val="nil"/>
              <w:bottom w:val="nil"/>
              <w:right w:val="nil"/>
            </w:tcBorders>
            <w:shd w:val="clear" w:color="auto" w:fill="auto"/>
            <w:noWrap/>
            <w:vAlign w:val="center"/>
          </w:tcPr>
          <w:p w:rsidR="0093766D" w:rsidRDefault="00787D46">
            <w:pPr>
              <w:widowControl/>
              <w:jc w:val="center"/>
              <w:rPr>
                <w:rFonts w:ascii="华文中宋" w:eastAsia="华文中宋" w:hAnsi="华文中宋" w:cs="宋体"/>
                <w:color w:val="000000"/>
                <w:kern w:val="0"/>
                <w:sz w:val="32"/>
                <w:szCs w:val="32"/>
              </w:rPr>
            </w:pPr>
            <w:r>
              <w:rPr>
                <w:rFonts w:ascii="华文中宋" w:eastAsia="华文中宋" w:hAnsi="华文中宋" w:cs="宋体" w:hint="eastAsia"/>
                <w:color w:val="000000"/>
                <w:kern w:val="0"/>
                <w:sz w:val="32"/>
                <w:szCs w:val="32"/>
              </w:rPr>
              <w:t>财政拨款收入支出决算总表</w:t>
            </w:r>
          </w:p>
        </w:tc>
      </w:tr>
      <w:tr w:rsidR="0093766D" w:rsidTr="00321392">
        <w:trPr>
          <w:trHeight w:val="199"/>
        </w:trPr>
        <w:tc>
          <w:tcPr>
            <w:tcW w:w="3568" w:type="dxa"/>
            <w:tcBorders>
              <w:top w:val="nil"/>
              <w:left w:val="nil"/>
              <w:bottom w:val="nil"/>
              <w:right w:val="nil"/>
            </w:tcBorders>
            <w:shd w:val="clear" w:color="000000" w:fill="FFFFFF"/>
            <w:noWrap/>
            <w:vAlign w:val="center"/>
          </w:tcPr>
          <w:p w:rsidR="0093766D" w:rsidRDefault="00787D4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435" w:type="dxa"/>
            <w:tcBorders>
              <w:top w:val="nil"/>
              <w:left w:val="nil"/>
              <w:bottom w:val="nil"/>
              <w:right w:val="nil"/>
            </w:tcBorders>
            <w:shd w:val="clear" w:color="000000" w:fill="FFFFFF"/>
            <w:noWrap/>
            <w:vAlign w:val="center"/>
          </w:tcPr>
          <w:p w:rsidR="0093766D" w:rsidRDefault="00787D4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445" w:type="dxa"/>
            <w:gridSpan w:val="2"/>
            <w:tcBorders>
              <w:top w:val="nil"/>
              <w:left w:val="nil"/>
              <w:bottom w:val="nil"/>
              <w:right w:val="nil"/>
            </w:tcBorders>
            <w:shd w:val="clear" w:color="000000" w:fill="FFFFFF"/>
            <w:noWrap/>
            <w:vAlign w:val="center"/>
          </w:tcPr>
          <w:p w:rsidR="0093766D" w:rsidRDefault="00787D4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3745" w:type="dxa"/>
            <w:gridSpan w:val="3"/>
            <w:tcBorders>
              <w:top w:val="nil"/>
              <w:left w:val="nil"/>
              <w:bottom w:val="nil"/>
              <w:right w:val="nil"/>
            </w:tcBorders>
            <w:shd w:val="clear" w:color="000000" w:fill="FFFFFF"/>
            <w:noWrap/>
            <w:vAlign w:val="center"/>
          </w:tcPr>
          <w:p w:rsidR="0093766D" w:rsidRDefault="00787D4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434" w:type="dxa"/>
            <w:tcBorders>
              <w:top w:val="nil"/>
              <w:left w:val="nil"/>
              <w:bottom w:val="nil"/>
              <w:right w:val="nil"/>
            </w:tcBorders>
            <w:shd w:val="clear" w:color="000000" w:fill="FFFFFF"/>
            <w:noWrap/>
            <w:vAlign w:val="center"/>
          </w:tcPr>
          <w:p w:rsidR="0093766D" w:rsidRDefault="00787D4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563" w:type="dxa"/>
            <w:tcBorders>
              <w:top w:val="nil"/>
              <w:left w:val="nil"/>
              <w:bottom w:val="nil"/>
              <w:right w:val="nil"/>
            </w:tcBorders>
            <w:shd w:val="clear" w:color="000000" w:fill="FFFFFF"/>
            <w:noWrap/>
            <w:vAlign w:val="center"/>
          </w:tcPr>
          <w:p w:rsidR="0093766D" w:rsidRDefault="00787D4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384" w:type="dxa"/>
            <w:tcBorders>
              <w:top w:val="nil"/>
              <w:left w:val="nil"/>
              <w:bottom w:val="nil"/>
              <w:right w:val="nil"/>
            </w:tcBorders>
            <w:shd w:val="clear" w:color="000000" w:fill="FFFFFF"/>
            <w:noWrap/>
            <w:vAlign w:val="center"/>
          </w:tcPr>
          <w:p w:rsidR="0093766D" w:rsidRDefault="00787D4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384" w:type="dxa"/>
            <w:tcBorders>
              <w:top w:val="nil"/>
              <w:left w:val="nil"/>
              <w:bottom w:val="nil"/>
              <w:right w:val="nil"/>
            </w:tcBorders>
            <w:shd w:val="clear" w:color="000000" w:fill="FFFFFF"/>
            <w:noWrap/>
            <w:vAlign w:val="center"/>
          </w:tcPr>
          <w:p w:rsidR="0093766D" w:rsidRDefault="00787D4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563" w:type="dxa"/>
            <w:tcBorders>
              <w:top w:val="nil"/>
              <w:left w:val="nil"/>
              <w:bottom w:val="nil"/>
              <w:right w:val="nil"/>
            </w:tcBorders>
            <w:shd w:val="clear" w:color="000000" w:fill="FFFFFF"/>
            <w:noWrap/>
            <w:vAlign w:val="center"/>
          </w:tcPr>
          <w:p w:rsidR="0093766D" w:rsidRDefault="00787D46">
            <w:pPr>
              <w:widowControl/>
              <w:jc w:val="right"/>
              <w:rPr>
                <w:rFonts w:ascii="宋体" w:eastAsia="宋体" w:hAnsi="宋体" w:cs="宋体"/>
                <w:color w:val="000000"/>
                <w:kern w:val="0"/>
                <w:sz w:val="20"/>
                <w:szCs w:val="20"/>
              </w:rPr>
            </w:pPr>
            <w:r>
              <w:rPr>
                <w:rFonts w:ascii="宋体" w:eastAsia="宋体" w:hAnsi="宋体" w:cs="宋体" w:hint="eastAsia"/>
                <w:color w:val="000000"/>
                <w:kern w:val="0"/>
                <w:sz w:val="20"/>
                <w:szCs w:val="20"/>
              </w:rPr>
              <w:t>公开04表</w:t>
            </w:r>
          </w:p>
        </w:tc>
      </w:tr>
      <w:tr w:rsidR="0093766D" w:rsidTr="00321392">
        <w:trPr>
          <w:trHeight w:val="300"/>
        </w:trPr>
        <w:tc>
          <w:tcPr>
            <w:tcW w:w="3568" w:type="dxa"/>
            <w:tcBorders>
              <w:top w:val="nil"/>
              <w:left w:val="nil"/>
              <w:bottom w:val="nil"/>
              <w:right w:val="nil"/>
            </w:tcBorders>
            <w:shd w:val="clear" w:color="000000" w:fill="FFFFFF"/>
            <w:noWrap/>
            <w:vAlign w:val="center"/>
          </w:tcPr>
          <w:p w:rsidR="0093766D" w:rsidRDefault="00787D46">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部门：</w:t>
            </w:r>
            <w:r w:rsidR="006730BD">
              <w:rPr>
                <w:rFonts w:ascii="宋体" w:eastAsia="宋体" w:hAnsi="宋体" w:cs="宋体" w:hint="eastAsia"/>
                <w:color w:val="000000"/>
                <w:kern w:val="0"/>
                <w:sz w:val="20"/>
                <w:szCs w:val="20"/>
              </w:rPr>
              <w:t>湖南工程学院</w:t>
            </w:r>
          </w:p>
          <w:p w:rsidR="006730BD" w:rsidRDefault="006730BD">
            <w:pPr>
              <w:widowControl/>
              <w:jc w:val="left"/>
              <w:rPr>
                <w:rFonts w:ascii="宋体" w:eastAsia="宋体" w:hAnsi="宋体" w:cs="宋体"/>
                <w:color w:val="000000"/>
                <w:kern w:val="0"/>
                <w:sz w:val="20"/>
                <w:szCs w:val="20"/>
              </w:rPr>
            </w:pPr>
          </w:p>
        </w:tc>
        <w:tc>
          <w:tcPr>
            <w:tcW w:w="435" w:type="dxa"/>
            <w:tcBorders>
              <w:top w:val="nil"/>
              <w:left w:val="nil"/>
              <w:bottom w:val="nil"/>
              <w:right w:val="nil"/>
            </w:tcBorders>
            <w:shd w:val="clear" w:color="000000" w:fill="FFFFFF"/>
            <w:noWrap/>
            <w:vAlign w:val="center"/>
          </w:tcPr>
          <w:p w:rsidR="0093766D" w:rsidRDefault="00787D4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445" w:type="dxa"/>
            <w:gridSpan w:val="2"/>
            <w:tcBorders>
              <w:top w:val="nil"/>
              <w:left w:val="nil"/>
              <w:bottom w:val="nil"/>
              <w:right w:val="nil"/>
            </w:tcBorders>
            <w:shd w:val="clear" w:color="000000" w:fill="FFFFFF"/>
            <w:noWrap/>
            <w:vAlign w:val="center"/>
          </w:tcPr>
          <w:p w:rsidR="0093766D" w:rsidRDefault="00787D4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3745" w:type="dxa"/>
            <w:gridSpan w:val="3"/>
            <w:tcBorders>
              <w:top w:val="nil"/>
              <w:left w:val="nil"/>
              <w:bottom w:val="nil"/>
              <w:right w:val="nil"/>
            </w:tcBorders>
            <w:shd w:val="clear" w:color="000000" w:fill="FFFFFF"/>
            <w:noWrap/>
            <w:vAlign w:val="center"/>
          </w:tcPr>
          <w:p w:rsidR="0093766D" w:rsidRDefault="00787D4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434" w:type="dxa"/>
            <w:tcBorders>
              <w:top w:val="nil"/>
              <w:left w:val="nil"/>
              <w:bottom w:val="nil"/>
              <w:right w:val="nil"/>
            </w:tcBorders>
            <w:shd w:val="clear" w:color="000000" w:fill="FFFFFF"/>
            <w:noWrap/>
            <w:vAlign w:val="center"/>
          </w:tcPr>
          <w:p w:rsidR="0093766D" w:rsidRDefault="00787D4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563" w:type="dxa"/>
            <w:tcBorders>
              <w:top w:val="nil"/>
              <w:left w:val="nil"/>
              <w:bottom w:val="nil"/>
              <w:right w:val="nil"/>
            </w:tcBorders>
            <w:shd w:val="clear" w:color="000000" w:fill="FFFFFF"/>
            <w:noWrap/>
            <w:vAlign w:val="center"/>
          </w:tcPr>
          <w:p w:rsidR="0093766D" w:rsidRDefault="00787D4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384" w:type="dxa"/>
            <w:tcBorders>
              <w:top w:val="nil"/>
              <w:left w:val="nil"/>
              <w:bottom w:val="nil"/>
              <w:right w:val="nil"/>
            </w:tcBorders>
            <w:shd w:val="clear" w:color="000000" w:fill="FFFFFF"/>
            <w:noWrap/>
            <w:vAlign w:val="center"/>
          </w:tcPr>
          <w:p w:rsidR="0093766D" w:rsidRDefault="00787D4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384" w:type="dxa"/>
            <w:tcBorders>
              <w:top w:val="nil"/>
              <w:left w:val="nil"/>
              <w:bottom w:val="nil"/>
              <w:right w:val="nil"/>
            </w:tcBorders>
            <w:shd w:val="clear" w:color="000000" w:fill="FFFFFF"/>
            <w:noWrap/>
            <w:vAlign w:val="center"/>
          </w:tcPr>
          <w:p w:rsidR="0093766D" w:rsidRDefault="00787D46">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563" w:type="dxa"/>
            <w:tcBorders>
              <w:top w:val="nil"/>
              <w:left w:val="nil"/>
              <w:bottom w:val="nil"/>
              <w:right w:val="nil"/>
            </w:tcBorders>
            <w:shd w:val="clear" w:color="000000" w:fill="FFFFFF"/>
            <w:noWrap/>
            <w:vAlign w:val="center"/>
          </w:tcPr>
          <w:p w:rsidR="0093766D" w:rsidRDefault="00787D46">
            <w:pPr>
              <w:widowControl/>
              <w:jc w:val="right"/>
              <w:rPr>
                <w:rFonts w:ascii="宋体" w:eastAsia="宋体" w:hAnsi="宋体" w:cs="宋体"/>
                <w:color w:val="000000"/>
                <w:kern w:val="0"/>
                <w:sz w:val="20"/>
                <w:szCs w:val="20"/>
              </w:rPr>
            </w:pPr>
            <w:r>
              <w:rPr>
                <w:rFonts w:ascii="宋体" w:eastAsia="宋体" w:hAnsi="宋体" w:cs="宋体" w:hint="eastAsia"/>
                <w:color w:val="000000"/>
                <w:kern w:val="0"/>
                <w:sz w:val="20"/>
                <w:szCs w:val="20"/>
              </w:rPr>
              <w:t>单位：万元</w:t>
            </w:r>
          </w:p>
        </w:tc>
      </w:tr>
      <w:tr w:rsidR="0093766D" w:rsidTr="00321392">
        <w:trPr>
          <w:trHeight w:val="402"/>
        </w:trPr>
        <w:tc>
          <w:tcPr>
            <w:tcW w:w="5448"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tcPr>
          <w:p w:rsidR="0093766D" w:rsidRDefault="00787D46">
            <w:pPr>
              <w:widowControl/>
              <w:jc w:val="center"/>
              <w:rPr>
                <w:rFonts w:ascii="宋体" w:eastAsia="宋体" w:hAnsi="宋体" w:cs="宋体"/>
                <w:kern w:val="0"/>
                <w:sz w:val="24"/>
                <w:szCs w:val="24"/>
              </w:rPr>
            </w:pPr>
            <w:r>
              <w:rPr>
                <w:rFonts w:ascii="宋体" w:eastAsia="宋体" w:hAnsi="宋体" w:cs="宋体" w:hint="eastAsia"/>
                <w:kern w:val="0"/>
                <w:sz w:val="24"/>
                <w:szCs w:val="24"/>
              </w:rPr>
              <w:t>收入</w:t>
            </w:r>
          </w:p>
        </w:tc>
        <w:tc>
          <w:tcPr>
            <w:tcW w:w="10073" w:type="dxa"/>
            <w:gridSpan w:val="8"/>
            <w:tcBorders>
              <w:top w:val="single" w:sz="4" w:space="0" w:color="auto"/>
              <w:left w:val="nil"/>
              <w:bottom w:val="single" w:sz="4" w:space="0" w:color="auto"/>
              <w:right w:val="single" w:sz="4" w:space="0" w:color="auto"/>
            </w:tcBorders>
            <w:shd w:val="clear" w:color="000000" w:fill="FFFFFF"/>
            <w:noWrap/>
            <w:vAlign w:val="center"/>
          </w:tcPr>
          <w:p w:rsidR="0093766D" w:rsidRDefault="00787D46">
            <w:pPr>
              <w:widowControl/>
              <w:jc w:val="center"/>
              <w:rPr>
                <w:rFonts w:ascii="宋体" w:eastAsia="宋体" w:hAnsi="宋体" w:cs="宋体"/>
                <w:kern w:val="0"/>
                <w:sz w:val="24"/>
                <w:szCs w:val="24"/>
              </w:rPr>
            </w:pPr>
            <w:r>
              <w:rPr>
                <w:rFonts w:ascii="宋体" w:eastAsia="宋体" w:hAnsi="宋体" w:cs="宋体" w:hint="eastAsia"/>
                <w:kern w:val="0"/>
                <w:sz w:val="24"/>
                <w:szCs w:val="24"/>
              </w:rPr>
              <w:t>支出</w:t>
            </w:r>
          </w:p>
        </w:tc>
      </w:tr>
      <w:tr w:rsidR="0093766D" w:rsidTr="00321392">
        <w:trPr>
          <w:trHeight w:val="630"/>
        </w:trPr>
        <w:tc>
          <w:tcPr>
            <w:tcW w:w="3568" w:type="dxa"/>
            <w:tcBorders>
              <w:top w:val="nil"/>
              <w:left w:val="single" w:sz="4" w:space="0" w:color="auto"/>
              <w:bottom w:val="single" w:sz="4" w:space="0" w:color="auto"/>
              <w:right w:val="single" w:sz="4" w:space="0" w:color="auto"/>
            </w:tcBorders>
            <w:shd w:val="clear" w:color="auto" w:fill="auto"/>
            <w:noWrap/>
            <w:vAlign w:val="center"/>
          </w:tcPr>
          <w:p w:rsidR="0093766D" w:rsidRDefault="00787D46">
            <w:pPr>
              <w:widowControl/>
              <w:jc w:val="center"/>
              <w:rPr>
                <w:rFonts w:ascii="宋体" w:eastAsia="宋体" w:hAnsi="宋体" w:cs="宋体"/>
                <w:kern w:val="0"/>
                <w:sz w:val="24"/>
                <w:szCs w:val="24"/>
              </w:rPr>
            </w:pPr>
            <w:r>
              <w:rPr>
                <w:rFonts w:ascii="宋体" w:eastAsia="宋体" w:hAnsi="宋体" w:cs="宋体" w:hint="eastAsia"/>
                <w:kern w:val="0"/>
                <w:sz w:val="24"/>
                <w:szCs w:val="24"/>
              </w:rPr>
              <w:t>项    目</w:t>
            </w:r>
          </w:p>
        </w:tc>
        <w:tc>
          <w:tcPr>
            <w:tcW w:w="558" w:type="dxa"/>
            <w:gridSpan w:val="2"/>
            <w:tcBorders>
              <w:top w:val="nil"/>
              <w:left w:val="nil"/>
              <w:bottom w:val="single" w:sz="4" w:space="0" w:color="auto"/>
              <w:right w:val="single" w:sz="4" w:space="0" w:color="auto"/>
            </w:tcBorders>
            <w:shd w:val="clear" w:color="auto" w:fill="auto"/>
            <w:noWrap/>
            <w:vAlign w:val="center"/>
          </w:tcPr>
          <w:p w:rsidR="0093766D" w:rsidRDefault="00787D46">
            <w:pPr>
              <w:widowControl/>
              <w:jc w:val="center"/>
              <w:rPr>
                <w:rFonts w:ascii="宋体" w:eastAsia="宋体" w:hAnsi="宋体" w:cs="宋体"/>
                <w:kern w:val="0"/>
                <w:sz w:val="20"/>
                <w:szCs w:val="20"/>
              </w:rPr>
            </w:pPr>
            <w:r>
              <w:rPr>
                <w:rFonts w:ascii="宋体" w:eastAsia="宋体" w:hAnsi="宋体" w:cs="宋体" w:hint="eastAsia"/>
                <w:kern w:val="0"/>
                <w:sz w:val="20"/>
                <w:szCs w:val="20"/>
              </w:rPr>
              <w:t>行次</w:t>
            </w:r>
          </w:p>
        </w:tc>
        <w:tc>
          <w:tcPr>
            <w:tcW w:w="1322" w:type="dxa"/>
            <w:tcBorders>
              <w:top w:val="nil"/>
              <w:left w:val="nil"/>
              <w:bottom w:val="single" w:sz="4" w:space="0" w:color="auto"/>
              <w:right w:val="single" w:sz="4" w:space="0" w:color="auto"/>
            </w:tcBorders>
            <w:shd w:val="clear" w:color="auto" w:fill="auto"/>
            <w:noWrap/>
            <w:vAlign w:val="center"/>
          </w:tcPr>
          <w:p w:rsidR="0093766D" w:rsidRDefault="00787D46">
            <w:pPr>
              <w:widowControl/>
              <w:jc w:val="center"/>
              <w:rPr>
                <w:rFonts w:ascii="宋体" w:eastAsia="宋体" w:hAnsi="宋体" w:cs="宋体"/>
                <w:kern w:val="0"/>
                <w:sz w:val="24"/>
                <w:szCs w:val="24"/>
              </w:rPr>
            </w:pPr>
            <w:r>
              <w:rPr>
                <w:rFonts w:ascii="宋体" w:eastAsia="宋体" w:hAnsi="宋体" w:cs="宋体" w:hint="eastAsia"/>
                <w:kern w:val="0"/>
                <w:sz w:val="24"/>
                <w:szCs w:val="24"/>
              </w:rPr>
              <w:t>金额</w:t>
            </w:r>
          </w:p>
        </w:tc>
        <w:tc>
          <w:tcPr>
            <w:tcW w:w="3527" w:type="dxa"/>
            <w:gridSpan w:val="2"/>
            <w:tcBorders>
              <w:top w:val="nil"/>
              <w:left w:val="nil"/>
              <w:bottom w:val="single" w:sz="4" w:space="0" w:color="auto"/>
              <w:right w:val="single" w:sz="4" w:space="0" w:color="auto"/>
            </w:tcBorders>
            <w:shd w:val="clear" w:color="auto" w:fill="auto"/>
            <w:noWrap/>
            <w:vAlign w:val="center"/>
          </w:tcPr>
          <w:p w:rsidR="0093766D" w:rsidRDefault="00787D46">
            <w:pPr>
              <w:widowControl/>
              <w:jc w:val="center"/>
              <w:rPr>
                <w:rFonts w:ascii="宋体" w:eastAsia="宋体" w:hAnsi="宋体" w:cs="宋体"/>
                <w:kern w:val="0"/>
                <w:sz w:val="24"/>
                <w:szCs w:val="24"/>
              </w:rPr>
            </w:pPr>
            <w:r>
              <w:rPr>
                <w:rFonts w:ascii="宋体" w:eastAsia="宋体" w:hAnsi="宋体" w:cs="宋体" w:hint="eastAsia"/>
                <w:kern w:val="0"/>
                <w:sz w:val="24"/>
                <w:szCs w:val="24"/>
              </w:rPr>
              <w:t>项    目</w:t>
            </w:r>
          </w:p>
        </w:tc>
        <w:tc>
          <w:tcPr>
            <w:tcW w:w="652" w:type="dxa"/>
            <w:gridSpan w:val="2"/>
            <w:tcBorders>
              <w:top w:val="nil"/>
              <w:left w:val="nil"/>
              <w:bottom w:val="single" w:sz="4" w:space="0" w:color="auto"/>
              <w:right w:val="single" w:sz="4" w:space="0" w:color="auto"/>
            </w:tcBorders>
            <w:shd w:val="clear" w:color="auto" w:fill="auto"/>
            <w:noWrap/>
            <w:vAlign w:val="center"/>
          </w:tcPr>
          <w:p w:rsidR="0093766D" w:rsidRDefault="00787D46">
            <w:pPr>
              <w:widowControl/>
              <w:jc w:val="center"/>
              <w:rPr>
                <w:rFonts w:ascii="宋体" w:eastAsia="宋体" w:hAnsi="宋体" w:cs="宋体"/>
                <w:kern w:val="0"/>
                <w:sz w:val="20"/>
                <w:szCs w:val="20"/>
              </w:rPr>
            </w:pPr>
            <w:r>
              <w:rPr>
                <w:rFonts w:ascii="宋体" w:eastAsia="宋体" w:hAnsi="宋体" w:cs="宋体" w:hint="eastAsia"/>
                <w:kern w:val="0"/>
                <w:sz w:val="20"/>
                <w:szCs w:val="20"/>
              </w:rPr>
              <w:t>行次</w:t>
            </w:r>
          </w:p>
        </w:tc>
        <w:tc>
          <w:tcPr>
            <w:tcW w:w="1563" w:type="dxa"/>
            <w:tcBorders>
              <w:top w:val="nil"/>
              <w:left w:val="nil"/>
              <w:bottom w:val="single" w:sz="4" w:space="0" w:color="auto"/>
              <w:right w:val="single" w:sz="4" w:space="0" w:color="auto"/>
            </w:tcBorders>
            <w:shd w:val="clear" w:color="auto" w:fill="auto"/>
            <w:noWrap/>
            <w:vAlign w:val="center"/>
          </w:tcPr>
          <w:p w:rsidR="0093766D" w:rsidRDefault="00787D46">
            <w:pPr>
              <w:widowControl/>
              <w:jc w:val="center"/>
              <w:rPr>
                <w:rFonts w:ascii="宋体" w:eastAsia="宋体" w:hAnsi="宋体" w:cs="宋体"/>
                <w:kern w:val="0"/>
                <w:sz w:val="24"/>
                <w:szCs w:val="24"/>
              </w:rPr>
            </w:pPr>
            <w:r>
              <w:rPr>
                <w:rFonts w:ascii="宋体" w:eastAsia="宋体" w:hAnsi="宋体" w:cs="宋体" w:hint="eastAsia"/>
                <w:kern w:val="0"/>
                <w:sz w:val="24"/>
                <w:szCs w:val="24"/>
              </w:rPr>
              <w:t>合计</w:t>
            </w:r>
          </w:p>
        </w:tc>
        <w:tc>
          <w:tcPr>
            <w:tcW w:w="1384" w:type="dxa"/>
            <w:tcBorders>
              <w:top w:val="nil"/>
              <w:left w:val="nil"/>
              <w:bottom w:val="single" w:sz="4" w:space="0" w:color="auto"/>
              <w:right w:val="single" w:sz="4" w:space="0" w:color="auto"/>
            </w:tcBorders>
            <w:shd w:val="clear" w:color="auto" w:fill="auto"/>
            <w:vAlign w:val="center"/>
          </w:tcPr>
          <w:p w:rsidR="0093766D" w:rsidRDefault="00787D46">
            <w:pPr>
              <w:widowControl/>
              <w:jc w:val="center"/>
              <w:rPr>
                <w:rFonts w:ascii="宋体" w:eastAsia="宋体" w:hAnsi="宋体" w:cs="宋体"/>
                <w:kern w:val="0"/>
                <w:sz w:val="24"/>
                <w:szCs w:val="24"/>
              </w:rPr>
            </w:pPr>
            <w:r>
              <w:rPr>
                <w:rFonts w:ascii="宋体" w:eastAsia="宋体" w:hAnsi="宋体" w:cs="宋体" w:hint="eastAsia"/>
                <w:kern w:val="0"/>
                <w:sz w:val="24"/>
                <w:szCs w:val="24"/>
              </w:rPr>
              <w:t>一般公共预算财政拨款</w:t>
            </w:r>
          </w:p>
        </w:tc>
        <w:tc>
          <w:tcPr>
            <w:tcW w:w="1384" w:type="dxa"/>
            <w:tcBorders>
              <w:top w:val="nil"/>
              <w:left w:val="nil"/>
              <w:bottom w:val="single" w:sz="4" w:space="0" w:color="auto"/>
              <w:right w:val="single" w:sz="4" w:space="0" w:color="auto"/>
            </w:tcBorders>
            <w:shd w:val="clear" w:color="auto" w:fill="auto"/>
            <w:vAlign w:val="center"/>
          </w:tcPr>
          <w:p w:rsidR="0093766D" w:rsidRDefault="00787D46">
            <w:pPr>
              <w:widowControl/>
              <w:jc w:val="center"/>
              <w:rPr>
                <w:rFonts w:ascii="宋体" w:eastAsia="宋体" w:hAnsi="宋体" w:cs="宋体"/>
                <w:kern w:val="0"/>
                <w:sz w:val="24"/>
                <w:szCs w:val="24"/>
              </w:rPr>
            </w:pPr>
            <w:r>
              <w:rPr>
                <w:rFonts w:ascii="宋体" w:eastAsia="宋体" w:hAnsi="宋体" w:cs="宋体" w:hint="eastAsia"/>
                <w:kern w:val="0"/>
                <w:sz w:val="24"/>
                <w:szCs w:val="24"/>
              </w:rPr>
              <w:t>政府性基金预算财政拨款</w:t>
            </w:r>
          </w:p>
        </w:tc>
        <w:tc>
          <w:tcPr>
            <w:tcW w:w="1563" w:type="dxa"/>
            <w:tcBorders>
              <w:top w:val="nil"/>
              <w:left w:val="nil"/>
              <w:bottom w:val="single" w:sz="4" w:space="0" w:color="auto"/>
              <w:right w:val="single" w:sz="4" w:space="0" w:color="auto"/>
            </w:tcBorders>
            <w:shd w:val="clear" w:color="auto" w:fill="auto"/>
            <w:vAlign w:val="center"/>
          </w:tcPr>
          <w:p w:rsidR="0093766D" w:rsidRDefault="00787D46">
            <w:pPr>
              <w:widowControl/>
              <w:jc w:val="center"/>
              <w:rPr>
                <w:rFonts w:ascii="宋体" w:eastAsia="宋体" w:hAnsi="宋体" w:cs="宋体"/>
                <w:kern w:val="0"/>
                <w:sz w:val="24"/>
                <w:szCs w:val="24"/>
              </w:rPr>
            </w:pPr>
            <w:r>
              <w:rPr>
                <w:rFonts w:ascii="宋体" w:eastAsia="宋体" w:hAnsi="宋体" w:cs="宋体" w:hint="eastAsia"/>
                <w:kern w:val="0"/>
                <w:sz w:val="24"/>
                <w:szCs w:val="24"/>
              </w:rPr>
              <w:t>国有资本经营预算财政拨款</w:t>
            </w:r>
          </w:p>
        </w:tc>
      </w:tr>
      <w:tr w:rsidR="0093766D" w:rsidTr="00321392">
        <w:trPr>
          <w:trHeight w:val="402"/>
        </w:trPr>
        <w:tc>
          <w:tcPr>
            <w:tcW w:w="3568" w:type="dxa"/>
            <w:tcBorders>
              <w:top w:val="nil"/>
              <w:left w:val="single" w:sz="4" w:space="0" w:color="auto"/>
              <w:bottom w:val="single" w:sz="4" w:space="0" w:color="auto"/>
              <w:right w:val="single" w:sz="4" w:space="0" w:color="auto"/>
            </w:tcBorders>
            <w:shd w:val="clear" w:color="auto" w:fill="auto"/>
            <w:noWrap/>
            <w:vAlign w:val="center"/>
          </w:tcPr>
          <w:p w:rsidR="0093766D" w:rsidRDefault="00787D46">
            <w:pPr>
              <w:widowControl/>
              <w:jc w:val="center"/>
              <w:rPr>
                <w:rFonts w:ascii="宋体" w:eastAsia="宋体" w:hAnsi="宋体" w:cs="宋体"/>
                <w:kern w:val="0"/>
                <w:sz w:val="24"/>
                <w:szCs w:val="24"/>
              </w:rPr>
            </w:pPr>
            <w:r>
              <w:rPr>
                <w:rFonts w:ascii="宋体" w:eastAsia="宋体" w:hAnsi="宋体" w:cs="宋体" w:hint="eastAsia"/>
                <w:kern w:val="0"/>
                <w:sz w:val="24"/>
                <w:szCs w:val="24"/>
              </w:rPr>
              <w:t>栏    次</w:t>
            </w:r>
          </w:p>
        </w:tc>
        <w:tc>
          <w:tcPr>
            <w:tcW w:w="558" w:type="dxa"/>
            <w:gridSpan w:val="2"/>
            <w:tcBorders>
              <w:top w:val="nil"/>
              <w:left w:val="nil"/>
              <w:bottom w:val="single" w:sz="4" w:space="0" w:color="auto"/>
              <w:right w:val="single" w:sz="4" w:space="0" w:color="auto"/>
            </w:tcBorders>
            <w:shd w:val="clear" w:color="auto" w:fill="auto"/>
            <w:noWrap/>
            <w:vAlign w:val="center"/>
          </w:tcPr>
          <w:p w:rsidR="0093766D" w:rsidRDefault="00787D46">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322" w:type="dxa"/>
            <w:tcBorders>
              <w:top w:val="nil"/>
              <w:left w:val="nil"/>
              <w:bottom w:val="single" w:sz="4" w:space="0" w:color="auto"/>
              <w:right w:val="single" w:sz="4" w:space="0" w:color="auto"/>
            </w:tcBorders>
            <w:shd w:val="clear" w:color="auto" w:fill="auto"/>
            <w:noWrap/>
            <w:vAlign w:val="center"/>
          </w:tcPr>
          <w:p w:rsidR="0093766D" w:rsidRDefault="00787D46">
            <w:pPr>
              <w:widowControl/>
              <w:jc w:val="center"/>
              <w:rPr>
                <w:rFonts w:ascii="宋体" w:eastAsia="宋体" w:hAnsi="宋体" w:cs="宋体"/>
                <w:kern w:val="0"/>
                <w:sz w:val="24"/>
                <w:szCs w:val="24"/>
              </w:rPr>
            </w:pPr>
            <w:r>
              <w:rPr>
                <w:rFonts w:ascii="宋体" w:eastAsia="宋体" w:hAnsi="宋体" w:cs="宋体" w:hint="eastAsia"/>
                <w:kern w:val="0"/>
                <w:sz w:val="24"/>
                <w:szCs w:val="24"/>
              </w:rPr>
              <w:t>1</w:t>
            </w:r>
          </w:p>
        </w:tc>
        <w:tc>
          <w:tcPr>
            <w:tcW w:w="3527" w:type="dxa"/>
            <w:gridSpan w:val="2"/>
            <w:tcBorders>
              <w:top w:val="nil"/>
              <w:left w:val="nil"/>
              <w:bottom w:val="single" w:sz="4" w:space="0" w:color="auto"/>
              <w:right w:val="single" w:sz="4" w:space="0" w:color="auto"/>
            </w:tcBorders>
            <w:shd w:val="clear" w:color="auto" w:fill="auto"/>
            <w:noWrap/>
            <w:vAlign w:val="center"/>
          </w:tcPr>
          <w:p w:rsidR="0093766D" w:rsidRDefault="00787D46">
            <w:pPr>
              <w:widowControl/>
              <w:jc w:val="center"/>
              <w:rPr>
                <w:rFonts w:ascii="宋体" w:eastAsia="宋体" w:hAnsi="宋体" w:cs="宋体"/>
                <w:kern w:val="0"/>
                <w:sz w:val="24"/>
                <w:szCs w:val="24"/>
              </w:rPr>
            </w:pPr>
            <w:r>
              <w:rPr>
                <w:rFonts w:ascii="宋体" w:eastAsia="宋体" w:hAnsi="宋体" w:cs="宋体" w:hint="eastAsia"/>
                <w:kern w:val="0"/>
                <w:sz w:val="24"/>
                <w:szCs w:val="24"/>
              </w:rPr>
              <w:t>栏    次</w:t>
            </w:r>
          </w:p>
        </w:tc>
        <w:tc>
          <w:tcPr>
            <w:tcW w:w="652" w:type="dxa"/>
            <w:gridSpan w:val="2"/>
            <w:tcBorders>
              <w:top w:val="nil"/>
              <w:left w:val="nil"/>
              <w:bottom w:val="single" w:sz="4" w:space="0" w:color="auto"/>
              <w:right w:val="single" w:sz="4" w:space="0" w:color="auto"/>
            </w:tcBorders>
            <w:shd w:val="clear" w:color="auto" w:fill="auto"/>
            <w:noWrap/>
            <w:vAlign w:val="center"/>
          </w:tcPr>
          <w:p w:rsidR="0093766D" w:rsidRDefault="00787D46">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563" w:type="dxa"/>
            <w:tcBorders>
              <w:top w:val="nil"/>
              <w:left w:val="nil"/>
              <w:bottom w:val="single" w:sz="4" w:space="0" w:color="auto"/>
              <w:right w:val="single" w:sz="4" w:space="0" w:color="auto"/>
            </w:tcBorders>
            <w:shd w:val="clear" w:color="auto" w:fill="auto"/>
            <w:noWrap/>
            <w:vAlign w:val="center"/>
          </w:tcPr>
          <w:p w:rsidR="0093766D" w:rsidRDefault="00787D46">
            <w:pPr>
              <w:widowControl/>
              <w:jc w:val="center"/>
              <w:rPr>
                <w:rFonts w:ascii="宋体" w:eastAsia="宋体" w:hAnsi="宋体" w:cs="宋体"/>
                <w:kern w:val="0"/>
                <w:sz w:val="24"/>
                <w:szCs w:val="24"/>
              </w:rPr>
            </w:pPr>
            <w:r>
              <w:rPr>
                <w:rFonts w:ascii="宋体" w:eastAsia="宋体" w:hAnsi="宋体" w:cs="宋体" w:hint="eastAsia"/>
                <w:kern w:val="0"/>
                <w:sz w:val="24"/>
                <w:szCs w:val="24"/>
              </w:rPr>
              <w:t>2</w:t>
            </w:r>
          </w:p>
        </w:tc>
        <w:tc>
          <w:tcPr>
            <w:tcW w:w="1384" w:type="dxa"/>
            <w:tcBorders>
              <w:top w:val="nil"/>
              <w:left w:val="nil"/>
              <w:bottom w:val="single" w:sz="4" w:space="0" w:color="auto"/>
              <w:right w:val="single" w:sz="4" w:space="0" w:color="auto"/>
            </w:tcBorders>
            <w:shd w:val="clear" w:color="auto" w:fill="auto"/>
            <w:noWrap/>
            <w:vAlign w:val="center"/>
          </w:tcPr>
          <w:p w:rsidR="0093766D" w:rsidRDefault="00787D46">
            <w:pPr>
              <w:widowControl/>
              <w:jc w:val="center"/>
              <w:rPr>
                <w:rFonts w:ascii="宋体" w:eastAsia="宋体" w:hAnsi="宋体" w:cs="宋体"/>
                <w:kern w:val="0"/>
                <w:sz w:val="24"/>
                <w:szCs w:val="24"/>
              </w:rPr>
            </w:pPr>
            <w:r>
              <w:rPr>
                <w:rFonts w:ascii="宋体" w:eastAsia="宋体" w:hAnsi="宋体" w:cs="宋体" w:hint="eastAsia"/>
                <w:kern w:val="0"/>
                <w:sz w:val="24"/>
                <w:szCs w:val="24"/>
              </w:rPr>
              <w:t>3</w:t>
            </w:r>
          </w:p>
        </w:tc>
        <w:tc>
          <w:tcPr>
            <w:tcW w:w="1384" w:type="dxa"/>
            <w:tcBorders>
              <w:top w:val="nil"/>
              <w:left w:val="nil"/>
              <w:bottom w:val="single" w:sz="4" w:space="0" w:color="auto"/>
              <w:right w:val="single" w:sz="4" w:space="0" w:color="auto"/>
            </w:tcBorders>
            <w:shd w:val="clear" w:color="auto" w:fill="auto"/>
            <w:noWrap/>
            <w:vAlign w:val="center"/>
          </w:tcPr>
          <w:p w:rsidR="0093766D" w:rsidRDefault="00787D46">
            <w:pPr>
              <w:widowControl/>
              <w:jc w:val="center"/>
              <w:rPr>
                <w:rFonts w:ascii="宋体" w:eastAsia="宋体" w:hAnsi="宋体" w:cs="宋体"/>
                <w:kern w:val="0"/>
                <w:sz w:val="24"/>
                <w:szCs w:val="24"/>
              </w:rPr>
            </w:pPr>
            <w:r>
              <w:rPr>
                <w:rFonts w:ascii="宋体" w:eastAsia="宋体" w:hAnsi="宋体" w:cs="宋体" w:hint="eastAsia"/>
                <w:kern w:val="0"/>
                <w:sz w:val="24"/>
                <w:szCs w:val="24"/>
              </w:rPr>
              <w:t>4</w:t>
            </w:r>
          </w:p>
        </w:tc>
        <w:tc>
          <w:tcPr>
            <w:tcW w:w="1563" w:type="dxa"/>
            <w:tcBorders>
              <w:top w:val="nil"/>
              <w:left w:val="nil"/>
              <w:bottom w:val="single" w:sz="4" w:space="0" w:color="auto"/>
              <w:right w:val="single" w:sz="4" w:space="0" w:color="auto"/>
            </w:tcBorders>
            <w:shd w:val="clear" w:color="auto" w:fill="auto"/>
            <w:noWrap/>
            <w:vAlign w:val="center"/>
          </w:tcPr>
          <w:p w:rsidR="0093766D" w:rsidRDefault="00787D46">
            <w:pPr>
              <w:widowControl/>
              <w:jc w:val="center"/>
              <w:rPr>
                <w:rFonts w:ascii="宋体" w:eastAsia="宋体" w:hAnsi="宋体" w:cs="宋体"/>
                <w:kern w:val="0"/>
                <w:sz w:val="24"/>
                <w:szCs w:val="24"/>
              </w:rPr>
            </w:pPr>
            <w:r>
              <w:rPr>
                <w:rFonts w:ascii="宋体" w:eastAsia="宋体" w:hAnsi="宋体" w:cs="宋体" w:hint="eastAsia"/>
                <w:kern w:val="0"/>
                <w:sz w:val="24"/>
                <w:szCs w:val="24"/>
              </w:rPr>
              <w:t>5</w:t>
            </w:r>
          </w:p>
        </w:tc>
      </w:tr>
      <w:tr w:rsidR="00EA4E01" w:rsidTr="00321392">
        <w:trPr>
          <w:trHeight w:val="402"/>
        </w:trPr>
        <w:tc>
          <w:tcPr>
            <w:tcW w:w="3568" w:type="dxa"/>
            <w:tcBorders>
              <w:top w:val="nil"/>
              <w:left w:val="single" w:sz="4" w:space="0" w:color="auto"/>
              <w:bottom w:val="single" w:sz="4" w:space="0" w:color="auto"/>
              <w:right w:val="single" w:sz="4" w:space="0" w:color="auto"/>
            </w:tcBorders>
            <w:shd w:val="clear" w:color="auto" w:fill="auto"/>
            <w:noWrap/>
            <w:vAlign w:val="center"/>
          </w:tcPr>
          <w:p w:rsidR="00EA4E01" w:rsidRDefault="00EA4E01">
            <w:pPr>
              <w:widowControl/>
              <w:jc w:val="left"/>
              <w:rPr>
                <w:rFonts w:ascii="宋体" w:eastAsia="宋体" w:hAnsi="宋体" w:cs="宋体"/>
                <w:kern w:val="0"/>
                <w:sz w:val="22"/>
              </w:rPr>
            </w:pPr>
            <w:r>
              <w:rPr>
                <w:rFonts w:ascii="宋体" w:eastAsia="宋体" w:hAnsi="宋体" w:cs="宋体" w:hint="eastAsia"/>
                <w:kern w:val="0"/>
                <w:sz w:val="22"/>
              </w:rPr>
              <w:t>一、一般公共预算财政拨款</w:t>
            </w:r>
          </w:p>
        </w:tc>
        <w:tc>
          <w:tcPr>
            <w:tcW w:w="558" w:type="dxa"/>
            <w:gridSpan w:val="2"/>
            <w:tcBorders>
              <w:top w:val="nil"/>
              <w:left w:val="nil"/>
              <w:bottom w:val="single" w:sz="4" w:space="0" w:color="auto"/>
              <w:right w:val="single" w:sz="4" w:space="0" w:color="auto"/>
            </w:tcBorders>
            <w:shd w:val="clear" w:color="auto" w:fill="auto"/>
            <w:noWrap/>
            <w:vAlign w:val="center"/>
          </w:tcPr>
          <w:p w:rsidR="00EA4E01" w:rsidRDefault="00EA4E01">
            <w:pPr>
              <w:widowControl/>
              <w:jc w:val="center"/>
              <w:rPr>
                <w:rFonts w:ascii="宋体" w:eastAsia="宋体" w:hAnsi="宋体" w:cs="宋体"/>
                <w:kern w:val="0"/>
                <w:sz w:val="22"/>
              </w:rPr>
            </w:pPr>
            <w:r>
              <w:rPr>
                <w:rFonts w:ascii="宋体" w:eastAsia="宋体" w:hAnsi="宋体" w:cs="宋体" w:hint="eastAsia"/>
                <w:kern w:val="0"/>
                <w:sz w:val="22"/>
              </w:rPr>
              <w:t>1</w:t>
            </w:r>
          </w:p>
        </w:tc>
        <w:tc>
          <w:tcPr>
            <w:tcW w:w="1322" w:type="dxa"/>
            <w:tcBorders>
              <w:top w:val="nil"/>
              <w:left w:val="nil"/>
              <w:bottom w:val="single" w:sz="4" w:space="0" w:color="auto"/>
              <w:right w:val="single" w:sz="4" w:space="0" w:color="auto"/>
            </w:tcBorders>
            <w:shd w:val="clear" w:color="auto" w:fill="auto"/>
            <w:noWrap/>
            <w:vAlign w:val="center"/>
          </w:tcPr>
          <w:p w:rsidR="00EA4E01" w:rsidRPr="00321392" w:rsidRDefault="00EA4E01" w:rsidP="008C632E">
            <w:pPr>
              <w:jc w:val="right"/>
              <w:rPr>
                <w:rFonts w:asciiTheme="minorEastAsia" w:hAnsiTheme="minorEastAsia" w:cs="宋体"/>
                <w:color w:val="000000"/>
                <w:sz w:val="22"/>
              </w:rPr>
            </w:pPr>
            <w:r w:rsidRPr="00321392">
              <w:rPr>
                <w:rFonts w:asciiTheme="minorEastAsia" w:hAnsiTheme="minorEastAsia" w:hint="eastAsia"/>
                <w:color w:val="000000"/>
                <w:sz w:val="22"/>
              </w:rPr>
              <w:t>29,379.13</w:t>
            </w:r>
            <w:r w:rsidRPr="00321392">
              <w:rPr>
                <w:rFonts w:asciiTheme="minorEastAsia" w:hAnsiTheme="minorEastAsia" w:cs="宋体" w:hint="eastAsia"/>
                <w:kern w:val="0"/>
                <w:sz w:val="22"/>
              </w:rPr>
              <w:t xml:space="preserve">　</w:t>
            </w:r>
          </w:p>
        </w:tc>
        <w:tc>
          <w:tcPr>
            <w:tcW w:w="3527" w:type="dxa"/>
            <w:gridSpan w:val="2"/>
            <w:tcBorders>
              <w:top w:val="nil"/>
              <w:left w:val="nil"/>
              <w:bottom w:val="single" w:sz="4" w:space="0" w:color="auto"/>
              <w:right w:val="single" w:sz="4" w:space="0" w:color="auto"/>
            </w:tcBorders>
            <w:shd w:val="clear" w:color="auto" w:fill="auto"/>
            <w:noWrap/>
            <w:vAlign w:val="center"/>
          </w:tcPr>
          <w:p w:rsidR="00EA4E01" w:rsidRDefault="00EA4E01">
            <w:pPr>
              <w:widowControl/>
              <w:jc w:val="left"/>
              <w:rPr>
                <w:rFonts w:ascii="宋体" w:eastAsia="宋体" w:hAnsi="宋体" w:cs="宋体"/>
                <w:kern w:val="0"/>
                <w:sz w:val="22"/>
              </w:rPr>
            </w:pPr>
            <w:r>
              <w:rPr>
                <w:rFonts w:ascii="宋体" w:eastAsia="宋体" w:hAnsi="宋体" w:cs="宋体" w:hint="eastAsia"/>
                <w:kern w:val="0"/>
                <w:sz w:val="22"/>
              </w:rPr>
              <w:t>一、一般公共服务支出</w:t>
            </w:r>
          </w:p>
        </w:tc>
        <w:tc>
          <w:tcPr>
            <w:tcW w:w="652" w:type="dxa"/>
            <w:gridSpan w:val="2"/>
            <w:tcBorders>
              <w:top w:val="nil"/>
              <w:left w:val="nil"/>
              <w:bottom w:val="single" w:sz="4" w:space="0" w:color="auto"/>
              <w:right w:val="single" w:sz="4" w:space="0" w:color="auto"/>
            </w:tcBorders>
            <w:shd w:val="clear" w:color="auto" w:fill="auto"/>
            <w:noWrap/>
            <w:vAlign w:val="center"/>
          </w:tcPr>
          <w:p w:rsidR="00EA4E01" w:rsidRDefault="00EA4E01">
            <w:pPr>
              <w:widowControl/>
              <w:jc w:val="center"/>
              <w:rPr>
                <w:rFonts w:ascii="宋体" w:eastAsia="宋体" w:hAnsi="宋体" w:cs="宋体"/>
                <w:kern w:val="0"/>
                <w:sz w:val="22"/>
              </w:rPr>
            </w:pPr>
            <w:r>
              <w:rPr>
                <w:rFonts w:ascii="宋体" w:eastAsia="宋体" w:hAnsi="宋体" w:cs="宋体" w:hint="eastAsia"/>
                <w:kern w:val="0"/>
                <w:sz w:val="22"/>
              </w:rPr>
              <w:t>33</w:t>
            </w:r>
          </w:p>
        </w:tc>
        <w:tc>
          <w:tcPr>
            <w:tcW w:w="1563" w:type="dxa"/>
            <w:tcBorders>
              <w:top w:val="nil"/>
              <w:left w:val="nil"/>
              <w:bottom w:val="single" w:sz="4" w:space="0" w:color="auto"/>
              <w:right w:val="single" w:sz="4" w:space="0" w:color="auto"/>
            </w:tcBorders>
            <w:shd w:val="clear" w:color="auto" w:fill="auto"/>
            <w:noWrap/>
            <w:vAlign w:val="center"/>
          </w:tcPr>
          <w:p w:rsidR="00EA4E01" w:rsidRPr="00321392" w:rsidRDefault="00EA4E01">
            <w:pPr>
              <w:jc w:val="right"/>
              <w:rPr>
                <w:rFonts w:asciiTheme="minorEastAsia" w:hAnsiTheme="minorEastAsia" w:cs="宋体"/>
                <w:color w:val="000000"/>
                <w:sz w:val="22"/>
              </w:rPr>
            </w:pPr>
            <w:r w:rsidRPr="00321392">
              <w:rPr>
                <w:rFonts w:asciiTheme="minorEastAsia" w:hAnsiTheme="minorEastAsia" w:hint="eastAsia"/>
                <w:color w:val="000000"/>
                <w:sz w:val="22"/>
              </w:rPr>
              <w:t>55.00</w:t>
            </w:r>
          </w:p>
        </w:tc>
        <w:tc>
          <w:tcPr>
            <w:tcW w:w="1384" w:type="dxa"/>
            <w:tcBorders>
              <w:top w:val="nil"/>
              <w:left w:val="nil"/>
              <w:bottom w:val="single" w:sz="4" w:space="0" w:color="auto"/>
              <w:right w:val="single" w:sz="4" w:space="0" w:color="auto"/>
            </w:tcBorders>
            <w:shd w:val="clear" w:color="auto" w:fill="auto"/>
            <w:noWrap/>
            <w:vAlign w:val="center"/>
          </w:tcPr>
          <w:p w:rsidR="00EA4E01" w:rsidRPr="00321392" w:rsidRDefault="00EA4E01">
            <w:pPr>
              <w:jc w:val="right"/>
              <w:rPr>
                <w:rFonts w:asciiTheme="minorEastAsia" w:hAnsiTheme="minorEastAsia" w:cs="宋体"/>
                <w:color w:val="000000"/>
                <w:sz w:val="22"/>
              </w:rPr>
            </w:pPr>
            <w:r w:rsidRPr="00321392">
              <w:rPr>
                <w:rFonts w:asciiTheme="minorEastAsia" w:hAnsiTheme="minorEastAsia" w:hint="eastAsia"/>
                <w:color w:val="000000"/>
                <w:sz w:val="22"/>
              </w:rPr>
              <w:t>55.00</w:t>
            </w:r>
          </w:p>
        </w:tc>
        <w:tc>
          <w:tcPr>
            <w:tcW w:w="1384" w:type="dxa"/>
            <w:tcBorders>
              <w:top w:val="nil"/>
              <w:left w:val="nil"/>
              <w:bottom w:val="single" w:sz="4" w:space="0" w:color="auto"/>
              <w:right w:val="single" w:sz="4" w:space="0" w:color="auto"/>
            </w:tcBorders>
            <w:shd w:val="clear" w:color="auto" w:fill="auto"/>
            <w:noWrap/>
            <w:vAlign w:val="center"/>
          </w:tcPr>
          <w:p w:rsidR="00EA4E01" w:rsidRPr="00321392" w:rsidRDefault="00EA4E01">
            <w:pPr>
              <w:jc w:val="right"/>
              <w:rPr>
                <w:rFonts w:asciiTheme="minorEastAsia" w:hAnsiTheme="minorEastAsia" w:cs="宋体"/>
                <w:color w:val="000000"/>
                <w:sz w:val="22"/>
              </w:rPr>
            </w:pPr>
          </w:p>
        </w:tc>
        <w:tc>
          <w:tcPr>
            <w:tcW w:w="1563" w:type="dxa"/>
            <w:tcBorders>
              <w:top w:val="nil"/>
              <w:left w:val="nil"/>
              <w:bottom w:val="single" w:sz="4" w:space="0" w:color="auto"/>
              <w:right w:val="single" w:sz="4" w:space="0" w:color="auto"/>
            </w:tcBorders>
            <w:shd w:val="clear" w:color="auto" w:fill="auto"/>
            <w:noWrap/>
            <w:vAlign w:val="center"/>
          </w:tcPr>
          <w:p w:rsidR="00EA4E01" w:rsidRPr="00321392" w:rsidRDefault="00EA4E01">
            <w:pPr>
              <w:jc w:val="right"/>
              <w:rPr>
                <w:rFonts w:asciiTheme="minorEastAsia" w:hAnsiTheme="minorEastAsia" w:cs="宋体"/>
                <w:color w:val="000000"/>
                <w:sz w:val="22"/>
              </w:rPr>
            </w:pPr>
          </w:p>
        </w:tc>
      </w:tr>
      <w:tr w:rsidR="00EA4E01" w:rsidTr="00321392">
        <w:trPr>
          <w:trHeight w:val="402"/>
        </w:trPr>
        <w:tc>
          <w:tcPr>
            <w:tcW w:w="3568" w:type="dxa"/>
            <w:tcBorders>
              <w:top w:val="nil"/>
              <w:left w:val="single" w:sz="4" w:space="0" w:color="auto"/>
              <w:bottom w:val="single" w:sz="4" w:space="0" w:color="auto"/>
              <w:right w:val="single" w:sz="4" w:space="0" w:color="auto"/>
            </w:tcBorders>
            <w:shd w:val="clear" w:color="auto" w:fill="auto"/>
            <w:noWrap/>
            <w:vAlign w:val="center"/>
          </w:tcPr>
          <w:p w:rsidR="00EA4E01" w:rsidRDefault="00EA4E01">
            <w:pPr>
              <w:widowControl/>
              <w:jc w:val="left"/>
              <w:rPr>
                <w:rFonts w:ascii="宋体" w:eastAsia="宋体" w:hAnsi="宋体" w:cs="宋体"/>
                <w:kern w:val="0"/>
                <w:sz w:val="22"/>
              </w:rPr>
            </w:pPr>
            <w:r>
              <w:rPr>
                <w:rFonts w:ascii="宋体" w:eastAsia="宋体" w:hAnsi="宋体" w:cs="宋体" w:hint="eastAsia"/>
                <w:kern w:val="0"/>
                <w:sz w:val="22"/>
              </w:rPr>
              <w:t>二、政府性基金预算财政拨款</w:t>
            </w:r>
          </w:p>
        </w:tc>
        <w:tc>
          <w:tcPr>
            <w:tcW w:w="558" w:type="dxa"/>
            <w:gridSpan w:val="2"/>
            <w:tcBorders>
              <w:top w:val="nil"/>
              <w:left w:val="nil"/>
              <w:bottom w:val="single" w:sz="4" w:space="0" w:color="auto"/>
              <w:right w:val="single" w:sz="4" w:space="0" w:color="auto"/>
            </w:tcBorders>
            <w:shd w:val="clear" w:color="auto" w:fill="auto"/>
            <w:noWrap/>
            <w:vAlign w:val="center"/>
          </w:tcPr>
          <w:p w:rsidR="00EA4E01" w:rsidRDefault="00EA4E01">
            <w:pPr>
              <w:widowControl/>
              <w:jc w:val="center"/>
              <w:rPr>
                <w:rFonts w:ascii="宋体" w:eastAsia="宋体" w:hAnsi="宋体" w:cs="宋体"/>
                <w:kern w:val="0"/>
                <w:sz w:val="22"/>
              </w:rPr>
            </w:pPr>
            <w:r>
              <w:rPr>
                <w:rFonts w:ascii="宋体" w:eastAsia="宋体" w:hAnsi="宋体" w:cs="宋体" w:hint="eastAsia"/>
                <w:kern w:val="0"/>
                <w:sz w:val="22"/>
              </w:rPr>
              <w:t>2</w:t>
            </w:r>
          </w:p>
        </w:tc>
        <w:tc>
          <w:tcPr>
            <w:tcW w:w="1322" w:type="dxa"/>
            <w:tcBorders>
              <w:top w:val="nil"/>
              <w:left w:val="nil"/>
              <w:bottom w:val="single" w:sz="4" w:space="0" w:color="auto"/>
              <w:right w:val="single" w:sz="4" w:space="0" w:color="auto"/>
            </w:tcBorders>
            <w:shd w:val="clear" w:color="auto" w:fill="auto"/>
            <w:noWrap/>
            <w:vAlign w:val="center"/>
          </w:tcPr>
          <w:p w:rsidR="00EA4E01" w:rsidRDefault="00EA4E01">
            <w:pPr>
              <w:widowControl/>
              <w:jc w:val="right"/>
              <w:rPr>
                <w:rFonts w:ascii="宋体" w:eastAsia="宋体" w:hAnsi="宋体" w:cs="宋体"/>
                <w:kern w:val="0"/>
                <w:sz w:val="22"/>
              </w:rPr>
            </w:pPr>
            <w:r>
              <w:rPr>
                <w:rFonts w:ascii="宋体" w:eastAsia="宋体" w:hAnsi="宋体" w:cs="宋体" w:hint="eastAsia"/>
                <w:kern w:val="0"/>
                <w:sz w:val="22"/>
              </w:rPr>
              <w:t xml:space="preserve">　</w:t>
            </w:r>
          </w:p>
        </w:tc>
        <w:tc>
          <w:tcPr>
            <w:tcW w:w="3527" w:type="dxa"/>
            <w:gridSpan w:val="2"/>
            <w:tcBorders>
              <w:top w:val="nil"/>
              <w:left w:val="nil"/>
              <w:bottom w:val="single" w:sz="4" w:space="0" w:color="auto"/>
              <w:right w:val="single" w:sz="4" w:space="0" w:color="auto"/>
            </w:tcBorders>
            <w:shd w:val="clear" w:color="auto" w:fill="auto"/>
            <w:noWrap/>
            <w:vAlign w:val="center"/>
          </w:tcPr>
          <w:p w:rsidR="00EA4E01" w:rsidRDefault="00EA4E01">
            <w:pPr>
              <w:widowControl/>
              <w:jc w:val="left"/>
              <w:rPr>
                <w:rFonts w:ascii="宋体" w:eastAsia="宋体" w:hAnsi="宋体" w:cs="宋体"/>
                <w:kern w:val="0"/>
                <w:sz w:val="22"/>
              </w:rPr>
            </w:pPr>
            <w:r>
              <w:rPr>
                <w:rFonts w:ascii="宋体" w:eastAsia="宋体" w:hAnsi="宋体" w:cs="宋体" w:hint="eastAsia"/>
                <w:kern w:val="0"/>
                <w:sz w:val="22"/>
              </w:rPr>
              <w:t>二、外交支出</w:t>
            </w:r>
          </w:p>
        </w:tc>
        <w:tc>
          <w:tcPr>
            <w:tcW w:w="652" w:type="dxa"/>
            <w:gridSpan w:val="2"/>
            <w:tcBorders>
              <w:top w:val="nil"/>
              <w:left w:val="nil"/>
              <w:bottom w:val="single" w:sz="4" w:space="0" w:color="auto"/>
              <w:right w:val="single" w:sz="4" w:space="0" w:color="auto"/>
            </w:tcBorders>
            <w:shd w:val="clear" w:color="auto" w:fill="auto"/>
            <w:noWrap/>
            <w:vAlign w:val="center"/>
          </w:tcPr>
          <w:p w:rsidR="00EA4E01" w:rsidRDefault="00EA4E01">
            <w:pPr>
              <w:widowControl/>
              <w:jc w:val="center"/>
              <w:rPr>
                <w:rFonts w:ascii="宋体" w:eastAsia="宋体" w:hAnsi="宋体" w:cs="宋体"/>
                <w:kern w:val="0"/>
                <w:sz w:val="22"/>
              </w:rPr>
            </w:pPr>
            <w:r>
              <w:rPr>
                <w:rFonts w:ascii="宋体" w:eastAsia="宋体" w:hAnsi="宋体" w:cs="宋体" w:hint="eastAsia"/>
                <w:kern w:val="0"/>
                <w:sz w:val="22"/>
              </w:rPr>
              <w:t>34</w:t>
            </w:r>
          </w:p>
        </w:tc>
        <w:tc>
          <w:tcPr>
            <w:tcW w:w="1563" w:type="dxa"/>
            <w:tcBorders>
              <w:top w:val="nil"/>
              <w:left w:val="nil"/>
              <w:bottom w:val="single" w:sz="4" w:space="0" w:color="auto"/>
              <w:right w:val="single" w:sz="4" w:space="0" w:color="auto"/>
            </w:tcBorders>
            <w:shd w:val="clear" w:color="auto" w:fill="auto"/>
            <w:noWrap/>
            <w:vAlign w:val="center"/>
          </w:tcPr>
          <w:p w:rsidR="00EA4E01" w:rsidRPr="00321392" w:rsidRDefault="00EA4E01">
            <w:pPr>
              <w:jc w:val="right"/>
              <w:rPr>
                <w:rFonts w:asciiTheme="minorEastAsia" w:hAnsiTheme="minorEastAsia" w:cs="宋体"/>
                <w:color w:val="000000"/>
                <w:sz w:val="22"/>
              </w:rPr>
            </w:pPr>
          </w:p>
        </w:tc>
        <w:tc>
          <w:tcPr>
            <w:tcW w:w="1384" w:type="dxa"/>
            <w:tcBorders>
              <w:top w:val="nil"/>
              <w:left w:val="nil"/>
              <w:bottom w:val="single" w:sz="4" w:space="0" w:color="auto"/>
              <w:right w:val="single" w:sz="4" w:space="0" w:color="auto"/>
            </w:tcBorders>
            <w:shd w:val="clear" w:color="auto" w:fill="auto"/>
            <w:noWrap/>
            <w:vAlign w:val="center"/>
          </w:tcPr>
          <w:p w:rsidR="00EA4E01" w:rsidRPr="00321392" w:rsidRDefault="00EA4E01">
            <w:pPr>
              <w:jc w:val="right"/>
              <w:rPr>
                <w:rFonts w:asciiTheme="minorEastAsia" w:hAnsiTheme="minorEastAsia" w:cs="宋体"/>
                <w:color w:val="000000"/>
                <w:sz w:val="22"/>
              </w:rPr>
            </w:pPr>
          </w:p>
        </w:tc>
        <w:tc>
          <w:tcPr>
            <w:tcW w:w="1384" w:type="dxa"/>
            <w:tcBorders>
              <w:top w:val="nil"/>
              <w:left w:val="nil"/>
              <w:bottom w:val="single" w:sz="4" w:space="0" w:color="auto"/>
              <w:right w:val="single" w:sz="4" w:space="0" w:color="auto"/>
            </w:tcBorders>
            <w:shd w:val="clear" w:color="auto" w:fill="auto"/>
            <w:noWrap/>
            <w:vAlign w:val="center"/>
          </w:tcPr>
          <w:p w:rsidR="00EA4E01" w:rsidRPr="00321392" w:rsidRDefault="00EA4E01">
            <w:pPr>
              <w:jc w:val="right"/>
              <w:rPr>
                <w:rFonts w:asciiTheme="minorEastAsia" w:hAnsiTheme="minorEastAsia" w:cs="宋体"/>
                <w:color w:val="000000"/>
                <w:sz w:val="22"/>
              </w:rPr>
            </w:pPr>
          </w:p>
        </w:tc>
        <w:tc>
          <w:tcPr>
            <w:tcW w:w="1563" w:type="dxa"/>
            <w:tcBorders>
              <w:top w:val="nil"/>
              <w:left w:val="nil"/>
              <w:bottom w:val="single" w:sz="4" w:space="0" w:color="auto"/>
              <w:right w:val="single" w:sz="4" w:space="0" w:color="auto"/>
            </w:tcBorders>
            <w:shd w:val="clear" w:color="auto" w:fill="auto"/>
            <w:noWrap/>
            <w:vAlign w:val="center"/>
          </w:tcPr>
          <w:p w:rsidR="00EA4E01" w:rsidRPr="00321392" w:rsidRDefault="00EA4E01">
            <w:pPr>
              <w:jc w:val="right"/>
              <w:rPr>
                <w:rFonts w:asciiTheme="minorEastAsia" w:hAnsiTheme="minorEastAsia" w:cs="宋体"/>
                <w:color w:val="000000"/>
                <w:sz w:val="22"/>
              </w:rPr>
            </w:pPr>
          </w:p>
        </w:tc>
      </w:tr>
      <w:tr w:rsidR="00EA4E01" w:rsidTr="00321392">
        <w:trPr>
          <w:trHeight w:val="402"/>
        </w:trPr>
        <w:tc>
          <w:tcPr>
            <w:tcW w:w="3568" w:type="dxa"/>
            <w:tcBorders>
              <w:top w:val="nil"/>
              <w:left w:val="single" w:sz="4" w:space="0" w:color="auto"/>
              <w:bottom w:val="single" w:sz="4" w:space="0" w:color="auto"/>
              <w:right w:val="single" w:sz="4" w:space="0" w:color="auto"/>
            </w:tcBorders>
            <w:shd w:val="clear" w:color="auto" w:fill="auto"/>
            <w:noWrap/>
            <w:vAlign w:val="center"/>
          </w:tcPr>
          <w:p w:rsidR="00EA4E01" w:rsidRDefault="00EA4E01">
            <w:pPr>
              <w:widowControl/>
              <w:jc w:val="left"/>
              <w:rPr>
                <w:rFonts w:ascii="宋体" w:eastAsia="宋体" w:hAnsi="宋体" w:cs="宋体"/>
                <w:kern w:val="0"/>
                <w:sz w:val="22"/>
              </w:rPr>
            </w:pPr>
            <w:r>
              <w:rPr>
                <w:rFonts w:ascii="宋体" w:eastAsia="宋体" w:hAnsi="宋体" w:cs="宋体" w:hint="eastAsia"/>
                <w:kern w:val="0"/>
                <w:sz w:val="22"/>
              </w:rPr>
              <w:t>三、国有资本经营预算财政拨款</w:t>
            </w:r>
          </w:p>
        </w:tc>
        <w:tc>
          <w:tcPr>
            <w:tcW w:w="558" w:type="dxa"/>
            <w:gridSpan w:val="2"/>
            <w:tcBorders>
              <w:top w:val="nil"/>
              <w:left w:val="nil"/>
              <w:bottom w:val="single" w:sz="4" w:space="0" w:color="auto"/>
              <w:right w:val="single" w:sz="4" w:space="0" w:color="auto"/>
            </w:tcBorders>
            <w:shd w:val="clear" w:color="auto" w:fill="auto"/>
            <w:noWrap/>
            <w:vAlign w:val="center"/>
          </w:tcPr>
          <w:p w:rsidR="00EA4E01" w:rsidRDefault="00EA4E01">
            <w:pPr>
              <w:widowControl/>
              <w:jc w:val="center"/>
              <w:rPr>
                <w:rFonts w:ascii="宋体" w:eastAsia="宋体" w:hAnsi="宋体" w:cs="宋体"/>
                <w:kern w:val="0"/>
                <w:sz w:val="22"/>
              </w:rPr>
            </w:pPr>
            <w:r>
              <w:rPr>
                <w:rFonts w:ascii="宋体" w:eastAsia="宋体" w:hAnsi="宋体" w:cs="宋体" w:hint="eastAsia"/>
                <w:kern w:val="0"/>
                <w:sz w:val="22"/>
              </w:rPr>
              <w:t>3</w:t>
            </w:r>
          </w:p>
        </w:tc>
        <w:tc>
          <w:tcPr>
            <w:tcW w:w="1322" w:type="dxa"/>
            <w:tcBorders>
              <w:top w:val="nil"/>
              <w:left w:val="nil"/>
              <w:bottom w:val="single" w:sz="4" w:space="0" w:color="auto"/>
              <w:right w:val="single" w:sz="4" w:space="0" w:color="auto"/>
            </w:tcBorders>
            <w:shd w:val="clear" w:color="auto" w:fill="auto"/>
            <w:noWrap/>
            <w:vAlign w:val="center"/>
          </w:tcPr>
          <w:p w:rsidR="00EA4E01" w:rsidRDefault="00EA4E01">
            <w:pPr>
              <w:widowControl/>
              <w:jc w:val="right"/>
              <w:rPr>
                <w:rFonts w:ascii="宋体" w:eastAsia="宋体" w:hAnsi="宋体" w:cs="宋体"/>
                <w:kern w:val="0"/>
                <w:sz w:val="22"/>
              </w:rPr>
            </w:pPr>
            <w:r>
              <w:rPr>
                <w:rFonts w:ascii="宋体" w:eastAsia="宋体" w:hAnsi="宋体" w:cs="宋体" w:hint="eastAsia"/>
                <w:kern w:val="0"/>
                <w:sz w:val="22"/>
              </w:rPr>
              <w:t xml:space="preserve">　</w:t>
            </w:r>
          </w:p>
        </w:tc>
        <w:tc>
          <w:tcPr>
            <w:tcW w:w="3527" w:type="dxa"/>
            <w:gridSpan w:val="2"/>
            <w:tcBorders>
              <w:top w:val="nil"/>
              <w:left w:val="nil"/>
              <w:bottom w:val="single" w:sz="4" w:space="0" w:color="auto"/>
              <w:right w:val="single" w:sz="4" w:space="0" w:color="auto"/>
            </w:tcBorders>
            <w:shd w:val="clear" w:color="auto" w:fill="auto"/>
            <w:noWrap/>
            <w:vAlign w:val="center"/>
          </w:tcPr>
          <w:p w:rsidR="00EA4E01" w:rsidRDefault="00EA4E01">
            <w:pPr>
              <w:widowControl/>
              <w:jc w:val="left"/>
              <w:rPr>
                <w:rFonts w:ascii="宋体" w:eastAsia="宋体" w:hAnsi="宋体" w:cs="宋体"/>
                <w:kern w:val="0"/>
                <w:sz w:val="22"/>
              </w:rPr>
            </w:pPr>
            <w:r>
              <w:rPr>
                <w:rFonts w:ascii="宋体" w:eastAsia="宋体" w:hAnsi="宋体" w:cs="宋体" w:hint="eastAsia"/>
                <w:kern w:val="0"/>
                <w:sz w:val="22"/>
              </w:rPr>
              <w:t>三、国防支出</w:t>
            </w:r>
          </w:p>
        </w:tc>
        <w:tc>
          <w:tcPr>
            <w:tcW w:w="652" w:type="dxa"/>
            <w:gridSpan w:val="2"/>
            <w:tcBorders>
              <w:top w:val="nil"/>
              <w:left w:val="nil"/>
              <w:bottom w:val="single" w:sz="4" w:space="0" w:color="auto"/>
              <w:right w:val="single" w:sz="4" w:space="0" w:color="auto"/>
            </w:tcBorders>
            <w:shd w:val="clear" w:color="auto" w:fill="auto"/>
            <w:noWrap/>
            <w:vAlign w:val="center"/>
          </w:tcPr>
          <w:p w:rsidR="00EA4E01" w:rsidRDefault="00EA4E01">
            <w:pPr>
              <w:widowControl/>
              <w:jc w:val="center"/>
              <w:rPr>
                <w:rFonts w:ascii="宋体" w:eastAsia="宋体" w:hAnsi="宋体" w:cs="宋体"/>
                <w:kern w:val="0"/>
                <w:sz w:val="22"/>
              </w:rPr>
            </w:pPr>
            <w:r>
              <w:rPr>
                <w:rFonts w:ascii="宋体" w:eastAsia="宋体" w:hAnsi="宋体" w:cs="宋体" w:hint="eastAsia"/>
                <w:kern w:val="0"/>
                <w:sz w:val="22"/>
              </w:rPr>
              <w:t>35</w:t>
            </w:r>
          </w:p>
        </w:tc>
        <w:tc>
          <w:tcPr>
            <w:tcW w:w="1563" w:type="dxa"/>
            <w:tcBorders>
              <w:top w:val="nil"/>
              <w:left w:val="nil"/>
              <w:bottom w:val="single" w:sz="4" w:space="0" w:color="auto"/>
              <w:right w:val="single" w:sz="4" w:space="0" w:color="auto"/>
            </w:tcBorders>
            <w:shd w:val="clear" w:color="auto" w:fill="auto"/>
            <w:noWrap/>
            <w:vAlign w:val="center"/>
          </w:tcPr>
          <w:p w:rsidR="00EA4E01" w:rsidRPr="00321392" w:rsidRDefault="00EA4E01">
            <w:pPr>
              <w:jc w:val="right"/>
              <w:rPr>
                <w:rFonts w:asciiTheme="minorEastAsia" w:hAnsiTheme="minorEastAsia" w:cs="宋体"/>
                <w:color w:val="000000"/>
                <w:sz w:val="22"/>
              </w:rPr>
            </w:pPr>
          </w:p>
        </w:tc>
        <w:tc>
          <w:tcPr>
            <w:tcW w:w="1384" w:type="dxa"/>
            <w:tcBorders>
              <w:top w:val="nil"/>
              <w:left w:val="nil"/>
              <w:bottom w:val="single" w:sz="4" w:space="0" w:color="auto"/>
              <w:right w:val="single" w:sz="4" w:space="0" w:color="auto"/>
            </w:tcBorders>
            <w:shd w:val="clear" w:color="auto" w:fill="auto"/>
            <w:noWrap/>
            <w:vAlign w:val="center"/>
          </w:tcPr>
          <w:p w:rsidR="00EA4E01" w:rsidRPr="00321392" w:rsidRDefault="00EA4E01">
            <w:pPr>
              <w:jc w:val="right"/>
              <w:rPr>
                <w:rFonts w:asciiTheme="minorEastAsia" w:hAnsiTheme="minorEastAsia" w:cs="宋体"/>
                <w:color w:val="000000"/>
                <w:sz w:val="22"/>
              </w:rPr>
            </w:pPr>
          </w:p>
        </w:tc>
        <w:tc>
          <w:tcPr>
            <w:tcW w:w="1384" w:type="dxa"/>
            <w:tcBorders>
              <w:top w:val="nil"/>
              <w:left w:val="nil"/>
              <w:bottom w:val="single" w:sz="4" w:space="0" w:color="auto"/>
              <w:right w:val="single" w:sz="4" w:space="0" w:color="auto"/>
            </w:tcBorders>
            <w:shd w:val="clear" w:color="auto" w:fill="auto"/>
            <w:noWrap/>
            <w:vAlign w:val="center"/>
          </w:tcPr>
          <w:p w:rsidR="00EA4E01" w:rsidRPr="00321392" w:rsidRDefault="00EA4E01">
            <w:pPr>
              <w:jc w:val="right"/>
              <w:rPr>
                <w:rFonts w:asciiTheme="minorEastAsia" w:hAnsiTheme="minorEastAsia" w:cs="宋体"/>
                <w:color w:val="000000"/>
                <w:sz w:val="22"/>
              </w:rPr>
            </w:pPr>
          </w:p>
        </w:tc>
        <w:tc>
          <w:tcPr>
            <w:tcW w:w="1563" w:type="dxa"/>
            <w:tcBorders>
              <w:top w:val="nil"/>
              <w:left w:val="nil"/>
              <w:bottom w:val="single" w:sz="4" w:space="0" w:color="auto"/>
              <w:right w:val="single" w:sz="4" w:space="0" w:color="auto"/>
            </w:tcBorders>
            <w:shd w:val="clear" w:color="auto" w:fill="auto"/>
            <w:noWrap/>
            <w:vAlign w:val="center"/>
          </w:tcPr>
          <w:p w:rsidR="00EA4E01" w:rsidRPr="00321392" w:rsidRDefault="00EA4E01">
            <w:pPr>
              <w:jc w:val="right"/>
              <w:rPr>
                <w:rFonts w:asciiTheme="minorEastAsia" w:hAnsiTheme="minorEastAsia" w:cs="宋体"/>
                <w:color w:val="000000"/>
                <w:sz w:val="22"/>
              </w:rPr>
            </w:pPr>
          </w:p>
        </w:tc>
      </w:tr>
      <w:tr w:rsidR="00EA4E01" w:rsidTr="00321392">
        <w:trPr>
          <w:trHeight w:val="402"/>
        </w:trPr>
        <w:tc>
          <w:tcPr>
            <w:tcW w:w="3568" w:type="dxa"/>
            <w:tcBorders>
              <w:top w:val="nil"/>
              <w:left w:val="single" w:sz="4" w:space="0" w:color="auto"/>
              <w:bottom w:val="single" w:sz="4" w:space="0" w:color="auto"/>
              <w:right w:val="single" w:sz="4" w:space="0" w:color="auto"/>
            </w:tcBorders>
            <w:shd w:val="clear" w:color="auto" w:fill="auto"/>
            <w:noWrap/>
            <w:vAlign w:val="center"/>
          </w:tcPr>
          <w:p w:rsidR="00EA4E01" w:rsidRDefault="00EA4E01">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558" w:type="dxa"/>
            <w:gridSpan w:val="2"/>
            <w:tcBorders>
              <w:top w:val="nil"/>
              <w:left w:val="nil"/>
              <w:bottom w:val="single" w:sz="4" w:space="0" w:color="auto"/>
              <w:right w:val="single" w:sz="4" w:space="0" w:color="auto"/>
            </w:tcBorders>
            <w:shd w:val="clear" w:color="auto" w:fill="auto"/>
            <w:noWrap/>
            <w:vAlign w:val="center"/>
          </w:tcPr>
          <w:p w:rsidR="00EA4E01" w:rsidRDefault="00EA4E01">
            <w:pPr>
              <w:widowControl/>
              <w:jc w:val="center"/>
              <w:rPr>
                <w:rFonts w:ascii="宋体" w:eastAsia="宋体" w:hAnsi="宋体" w:cs="宋体"/>
                <w:kern w:val="0"/>
                <w:sz w:val="22"/>
              </w:rPr>
            </w:pPr>
            <w:r>
              <w:rPr>
                <w:rFonts w:ascii="宋体" w:eastAsia="宋体" w:hAnsi="宋体" w:cs="宋体" w:hint="eastAsia"/>
                <w:kern w:val="0"/>
                <w:sz w:val="22"/>
              </w:rPr>
              <w:t>4</w:t>
            </w:r>
          </w:p>
        </w:tc>
        <w:tc>
          <w:tcPr>
            <w:tcW w:w="1322" w:type="dxa"/>
            <w:tcBorders>
              <w:top w:val="nil"/>
              <w:left w:val="nil"/>
              <w:bottom w:val="single" w:sz="4" w:space="0" w:color="auto"/>
              <w:right w:val="single" w:sz="4" w:space="0" w:color="auto"/>
            </w:tcBorders>
            <w:shd w:val="clear" w:color="auto" w:fill="auto"/>
            <w:noWrap/>
            <w:vAlign w:val="center"/>
          </w:tcPr>
          <w:p w:rsidR="00EA4E01" w:rsidRDefault="00EA4E01">
            <w:pPr>
              <w:widowControl/>
              <w:jc w:val="right"/>
              <w:rPr>
                <w:rFonts w:ascii="宋体" w:eastAsia="宋体" w:hAnsi="宋体" w:cs="宋体"/>
                <w:kern w:val="0"/>
                <w:sz w:val="22"/>
              </w:rPr>
            </w:pPr>
            <w:r>
              <w:rPr>
                <w:rFonts w:ascii="宋体" w:eastAsia="宋体" w:hAnsi="宋体" w:cs="宋体" w:hint="eastAsia"/>
                <w:kern w:val="0"/>
                <w:sz w:val="22"/>
              </w:rPr>
              <w:t xml:space="preserve">　</w:t>
            </w:r>
          </w:p>
        </w:tc>
        <w:tc>
          <w:tcPr>
            <w:tcW w:w="3527" w:type="dxa"/>
            <w:gridSpan w:val="2"/>
            <w:tcBorders>
              <w:top w:val="nil"/>
              <w:left w:val="nil"/>
              <w:bottom w:val="single" w:sz="4" w:space="0" w:color="auto"/>
              <w:right w:val="single" w:sz="4" w:space="0" w:color="auto"/>
            </w:tcBorders>
            <w:shd w:val="clear" w:color="auto" w:fill="auto"/>
            <w:noWrap/>
            <w:vAlign w:val="center"/>
          </w:tcPr>
          <w:p w:rsidR="00EA4E01" w:rsidRDefault="00EA4E01">
            <w:pPr>
              <w:widowControl/>
              <w:jc w:val="left"/>
              <w:rPr>
                <w:rFonts w:ascii="宋体" w:eastAsia="宋体" w:hAnsi="宋体" w:cs="宋体"/>
                <w:kern w:val="0"/>
                <w:sz w:val="22"/>
              </w:rPr>
            </w:pPr>
            <w:r>
              <w:rPr>
                <w:rFonts w:ascii="宋体" w:eastAsia="宋体" w:hAnsi="宋体" w:cs="宋体" w:hint="eastAsia"/>
                <w:kern w:val="0"/>
                <w:sz w:val="22"/>
              </w:rPr>
              <w:t>四、公共安全支出</w:t>
            </w:r>
          </w:p>
        </w:tc>
        <w:tc>
          <w:tcPr>
            <w:tcW w:w="652" w:type="dxa"/>
            <w:gridSpan w:val="2"/>
            <w:tcBorders>
              <w:top w:val="nil"/>
              <w:left w:val="nil"/>
              <w:bottom w:val="single" w:sz="4" w:space="0" w:color="auto"/>
              <w:right w:val="single" w:sz="4" w:space="0" w:color="auto"/>
            </w:tcBorders>
            <w:shd w:val="clear" w:color="auto" w:fill="auto"/>
            <w:noWrap/>
            <w:vAlign w:val="center"/>
          </w:tcPr>
          <w:p w:rsidR="00EA4E01" w:rsidRDefault="00EA4E01">
            <w:pPr>
              <w:widowControl/>
              <w:jc w:val="center"/>
              <w:rPr>
                <w:rFonts w:ascii="宋体" w:eastAsia="宋体" w:hAnsi="宋体" w:cs="宋体"/>
                <w:kern w:val="0"/>
                <w:sz w:val="22"/>
              </w:rPr>
            </w:pPr>
            <w:r>
              <w:rPr>
                <w:rFonts w:ascii="宋体" w:eastAsia="宋体" w:hAnsi="宋体" w:cs="宋体" w:hint="eastAsia"/>
                <w:kern w:val="0"/>
                <w:sz w:val="22"/>
              </w:rPr>
              <w:t>36</w:t>
            </w:r>
          </w:p>
        </w:tc>
        <w:tc>
          <w:tcPr>
            <w:tcW w:w="1563" w:type="dxa"/>
            <w:tcBorders>
              <w:top w:val="nil"/>
              <w:left w:val="nil"/>
              <w:bottom w:val="single" w:sz="4" w:space="0" w:color="auto"/>
              <w:right w:val="single" w:sz="4" w:space="0" w:color="auto"/>
            </w:tcBorders>
            <w:shd w:val="clear" w:color="auto" w:fill="auto"/>
            <w:noWrap/>
            <w:vAlign w:val="center"/>
          </w:tcPr>
          <w:p w:rsidR="00EA4E01" w:rsidRPr="00321392" w:rsidRDefault="00EA4E01">
            <w:pPr>
              <w:jc w:val="right"/>
              <w:rPr>
                <w:rFonts w:asciiTheme="minorEastAsia" w:hAnsiTheme="minorEastAsia" w:cs="宋体"/>
                <w:color w:val="000000"/>
                <w:sz w:val="22"/>
              </w:rPr>
            </w:pPr>
          </w:p>
        </w:tc>
        <w:tc>
          <w:tcPr>
            <w:tcW w:w="1384" w:type="dxa"/>
            <w:tcBorders>
              <w:top w:val="nil"/>
              <w:left w:val="nil"/>
              <w:bottom w:val="single" w:sz="4" w:space="0" w:color="auto"/>
              <w:right w:val="single" w:sz="4" w:space="0" w:color="auto"/>
            </w:tcBorders>
            <w:shd w:val="clear" w:color="auto" w:fill="auto"/>
            <w:noWrap/>
            <w:vAlign w:val="center"/>
          </w:tcPr>
          <w:p w:rsidR="00EA4E01" w:rsidRPr="00321392" w:rsidRDefault="00EA4E01">
            <w:pPr>
              <w:jc w:val="right"/>
              <w:rPr>
                <w:rFonts w:asciiTheme="minorEastAsia" w:hAnsiTheme="minorEastAsia" w:cs="宋体"/>
                <w:color w:val="000000"/>
                <w:sz w:val="22"/>
              </w:rPr>
            </w:pPr>
          </w:p>
        </w:tc>
        <w:tc>
          <w:tcPr>
            <w:tcW w:w="1384" w:type="dxa"/>
            <w:tcBorders>
              <w:top w:val="nil"/>
              <w:left w:val="nil"/>
              <w:bottom w:val="single" w:sz="4" w:space="0" w:color="auto"/>
              <w:right w:val="single" w:sz="4" w:space="0" w:color="auto"/>
            </w:tcBorders>
            <w:shd w:val="clear" w:color="auto" w:fill="auto"/>
            <w:noWrap/>
            <w:vAlign w:val="center"/>
          </w:tcPr>
          <w:p w:rsidR="00EA4E01" w:rsidRPr="00321392" w:rsidRDefault="00EA4E01">
            <w:pPr>
              <w:jc w:val="right"/>
              <w:rPr>
                <w:rFonts w:asciiTheme="minorEastAsia" w:hAnsiTheme="minorEastAsia" w:cs="宋体"/>
                <w:color w:val="000000"/>
                <w:sz w:val="22"/>
              </w:rPr>
            </w:pPr>
          </w:p>
        </w:tc>
        <w:tc>
          <w:tcPr>
            <w:tcW w:w="1563" w:type="dxa"/>
            <w:tcBorders>
              <w:top w:val="nil"/>
              <w:left w:val="nil"/>
              <w:bottom w:val="single" w:sz="4" w:space="0" w:color="auto"/>
              <w:right w:val="single" w:sz="4" w:space="0" w:color="auto"/>
            </w:tcBorders>
            <w:shd w:val="clear" w:color="auto" w:fill="auto"/>
            <w:noWrap/>
            <w:vAlign w:val="center"/>
          </w:tcPr>
          <w:p w:rsidR="00EA4E01" w:rsidRPr="00321392" w:rsidRDefault="00EA4E01">
            <w:pPr>
              <w:jc w:val="right"/>
              <w:rPr>
                <w:rFonts w:asciiTheme="minorEastAsia" w:hAnsiTheme="minorEastAsia" w:cs="宋体"/>
                <w:color w:val="000000"/>
                <w:sz w:val="22"/>
              </w:rPr>
            </w:pPr>
          </w:p>
        </w:tc>
      </w:tr>
      <w:tr w:rsidR="00EA4E01" w:rsidTr="00321392">
        <w:trPr>
          <w:trHeight w:val="402"/>
        </w:trPr>
        <w:tc>
          <w:tcPr>
            <w:tcW w:w="3568" w:type="dxa"/>
            <w:tcBorders>
              <w:top w:val="nil"/>
              <w:left w:val="single" w:sz="4" w:space="0" w:color="auto"/>
              <w:bottom w:val="single" w:sz="4" w:space="0" w:color="auto"/>
              <w:right w:val="single" w:sz="4" w:space="0" w:color="auto"/>
            </w:tcBorders>
            <w:shd w:val="clear" w:color="auto" w:fill="auto"/>
            <w:noWrap/>
            <w:vAlign w:val="center"/>
          </w:tcPr>
          <w:p w:rsidR="00EA4E01" w:rsidRDefault="00EA4E01">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558" w:type="dxa"/>
            <w:gridSpan w:val="2"/>
            <w:tcBorders>
              <w:top w:val="nil"/>
              <w:left w:val="nil"/>
              <w:bottom w:val="single" w:sz="4" w:space="0" w:color="auto"/>
              <w:right w:val="single" w:sz="4" w:space="0" w:color="auto"/>
            </w:tcBorders>
            <w:shd w:val="clear" w:color="auto" w:fill="auto"/>
            <w:noWrap/>
            <w:vAlign w:val="center"/>
          </w:tcPr>
          <w:p w:rsidR="00EA4E01" w:rsidRDefault="00EA4E01">
            <w:pPr>
              <w:widowControl/>
              <w:jc w:val="center"/>
              <w:rPr>
                <w:rFonts w:ascii="宋体" w:eastAsia="宋体" w:hAnsi="宋体" w:cs="宋体"/>
                <w:kern w:val="0"/>
                <w:sz w:val="22"/>
              </w:rPr>
            </w:pPr>
            <w:r>
              <w:rPr>
                <w:rFonts w:ascii="宋体" w:eastAsia="宋体" w:hAnsi="宋体" w:cs="宋体" w:hint="eastAsia"/>
                <w:kern w:val="0"/>
                <w:sz w:val="22"/>
              </w:rPr>
              <w:t>5</w:t>
            </w:r>
          </w:p>
        </w:tc>
        <w:tc>
          <w:tcPr>
            <w:tcW w:w="1322" w:type="dxa"/>
            <w:tcBorders>
              <w:top w:val="nil"/>
              <w:left w:val="nil"/>
              <w:bottom w:val="single" w:sz="4" w:space="0" w:color="auto"/>
              <w:right w:val="single" w:sz="4" w:space="0" w:color="auto"/>
            </w:tcBorders>
            <w:shd w:val="clear" w:color="auto" w:fill="auto"/>
            <w:noWrap/>
            <w:vAlign w:val="center"/>
          </w:tcPr>
          <w:p w:rsidR="00EA4E01" w:rsidRDefault="00EA4E01">
            <w:pPr>
              <w:widowControl/>
              <w:jc w:val="right"/>
              <w:rPr>
                <w:rFonts w:ascii="宋体" w:eastAsia="宋体" w:hAnsi="宋体" w:cs="宋体"/>
                <w:kern w:val="0"/>
                <w:sz w:val="22"/>
              </w:rPr>
            </w:pPr>
            <w:r>
              <w:rPr>
                <w:rFonts w:ascii="宋体" w:eastAsia="宋体" w:hAnsi="宋体" w:cs="宋体" w:hint="eastAsia"/>
                <w:kern w:val="0"/>
                <w:sz w:val="22"/>
              </w:rPr>
              <w:t xml:space="preserve">　</w:t>
            </w:r>
          </w:p>
        </w:tc>
        <w:tc>
          <w:tcPr>
            <w:tcW w:w="3527" w:type="dxa"/>
            <w:gridSpan w:val="2"/>
            <w:tcBorders>
              <w:top w:val="nil"/>
              <w:left w:val="nil"/>
              <w:bottom w:val="single" w:sz="4" w:space="0" w:color="auto"/>
              <w:right w:val="single" w:sz="4" w:space="0" w:color="auto"/>
            </w:tcBorders>
            <w:shd w:val="clear" w:color="auto" w:fill="auto"/>
            <w:noWrap/>
            <w:vAlign w:val="center"/>
          </w:tcPr>
          <w:p w:rsidR="00EA4E01" w:rsidRDefault="00EA4E01">
            <w:pPr>
              <w:widowControl/>
              <w:jc w:val="left"/>
              <w:rPr>
                <w:rFonts w:ascii="宋体" w:eastAsia="宋体" w:hAnsi="宋体" w:cs="宋体"/>
                <w:kern w:val="0"/>
                <w:sz w:val="22"/>
              </w:rPr>
            </w:pPr>
            <w:r>
              <w:rPr>
                <w:rFonts w:ascii="宋体" w:eastAsia="宋体" w:hAnsi="宋体" w:cs="宋体" w:hint="eastAsia"/>
                <w:kern w:val="0"/>
                <w:sz w:val="22"/>
              </w:rPr>
              <w:t>五、教育支出</w:t>
            </w:r>
          </w:p>
        </w:tc>
        <w:tc>
          <w:tcPr>
            <w:tcW w:w="652" w:type="dxa"/>
            <w:gridSpan w:val="2"/>
            <w:tcBorders>
              <w:top w:val="nil"/>
              <w:left w:val="nil"/>
              <w:bottom w:val="single" w:sz="4" w:space="0" w:color="auto"/>
              <w:right w:val="single" w:sz="4" w:space="0" w:color="auto"/>
            </w:tcBorders>
            <w:shd w:val="clear" w:color="auto" w:fill="auto"/>
            <w:noWrap/>
            <w:vAlign w:val="center"/>
          </w:tcPr>
          <w:p w:rsidR="00EA4E01" w:rsidRDefault="00EA4E01">
            <w:pPr>
              <w:widowControl/>
              <w:jc w:val="center"/>
              <w:rPr>
                <w:rFonts w:ascii="宋体" w:eastAsia="宋体" w:hAnsi="宋体" w:cs="宋体"/>
                <w:kern w:val="0"/>
                <w:sz w:val="22"/>
              </w:rPr>
            </w:pPr>
            <w:r>
              <w:rPr>
                <w:rFonts w:ascii="宋体" w:eastAsia="宋体" w:hAnsi="宋体" w:cs="宋体" w:hint="eastAsia"/>
                <w:kern w:val="0"/>
                <w:sz w:val="22"/>
              </w:rPr>
              <w:t>37</w:t>
            </w:r>
          </w:p>
        </w:tc>
        <w:tc>
          <w:tcPr>
            <w:tcW w:w="1563" w:type="dxa"/>
            <w:tcBorders>
              <w:top w:val="nil"/>
              <w:left w:val="nil"/>
              <w:bottom w:val="single" w:sz="4" w:space="0" w:color="auto"/>
              <w:right w:val="single" w:sz="4" w:space="0" w:color="auto"/>
            </w:tcBorders>
            <w:shd w:val="clear" w:color="auto" w:fill="auto"/>
            <w:noWrap/>
            <w:vAlign w:val="center"/>
          </w:tcPr>
          <w:p w:rsidR="00EA4E01" w:rsidRPr="00321392" w:rsidRDefault="00EA4E01">
            <w:pPr>
              <w:jc w:val="right"/>
              <w:rPr>
                <w:rFonts w:asciiTheme="minorEastAsia" w:hAnsiTheme="minorEastAsia" w:cs="宋体"/>
                <w:color w:val="000000"/>
                <w:sz w:val="22"/>
              </w:rPr>
            </w:pPr>
            <w:r w:rsidRPr="00321392">
              <w:rPr>
                <w:rFonts w:asciiTheme="minorEastAsia" w:hAnsiTheme="minorEastAsia" w:hint="eastAsia"/>
                <w:color w:val="000000"/>
                <w:sz w:val="22"/>
              </w:rPr>
              <w:t>29,207.83</w:t>
            </w:r>
          </w:p>
        </w:tc>
        <w:tc>
          <w:tcPr>
            <w:tcW w:w="1384" w:type="dxa"/>
            <w:tcBorders>
              <w:top w:val="nil"/>
              <w:left w:val="nil"/>
              <w:bottom w:val="single" w:sz="4" w:space="0" w:color="auto"/>
              <w:right w:val="single" w:sz="4" w:space="0" w:color="auto"/>
            </w:tcBorders>
            <w:shd w:val="clear" w:color="auto" w:fill="auto"/>
            <w:noWrap/>
            <w:vAlign w:val="center"/>
          </w:tcPr>
          <w:p w:rsidR="00EA4E01" w:rsidRPr="00321392" w:rsidRDefault="00EA4E01">
            <w:pPr>
              <w:jc w:val="right"/>
              <w:rPr>
                <w:rFonts w:asciiTheme="minorEastAsia" w:hAnsiTheme="minorEastAsia" w:cs="宋体"/>
                <w:color w:val="000000"/>
                <w:sz w:val="22"/>
              </w:rPr>
            </w:pPr>
            <w:r w:rsidRPr="00321392">
              <w:rPr>
                <w:rFonts w:asciiTheme="minorEastAsia" w:hAnsiTheme="minorEastAsia" w:hint="eastAsia"/>
                <w:color w:val="000000"/>
                <w:sz w:val="22"/>
              </w:rPr>
              <w:t>29,207.83</w:t>
            </w:r>
          </w:p>
        </w:tc>
        <w:tc>
          <w:tcPr>
            <w:tcW w:w="1384" w:type="dxa"/>
            <w:tcBorders>
              <w:top w:val="nil"/>
              <w:left w:val="nil"/>
              <w:bottom w:val="single" w:sz="4" w:space="0" w:color="auto"/>
              <w:right w:val="single" w:sz="4" w:space="0" w:color="auto"/>
            </w:tcBorders>
            <w:shd w:val="clear" w:color="auto" w:fill="auto"/>
            <w:noWrap/>
            <w:vAlign w:val="center"/>
          </w:tcPr>
          <w:p w:rsidR="00EA4E01" w:rsidRPr="00321392" w:rsidRDefault="00EA4E01">
            <w:pPr>
              <w:jc w:val="right"/>
              <w:rPr>
                <w:rFonts w:asciiTheme="minorEastAsia" w:hAnsiTheme="minorEastAsia" w:cs="宋体"/>
                <w:color w:val="000000"/>
                <w:sz w:val="22"/>
              </w:rPr>
            </w:pPr>
          </w:p>
        </w:tc>
        <w:tc>
          <w:tcPr>
            <w:tcW w:w="1563" w:type="dxa"/>
            <w:tcBorders>
              <w:top w:val="nil"/>
              <w:left w:val="nil"/>
              <w:bottom w:val="single" w:sz="4" w:space="0" w:color="auto"/>
              <w:right w:val="single" w:sz="4" w:space="0" w:color="auto"/>
            </w:tcBorders>
            <w:shd w:val="clear" w:color="auto" w:fill="auto"/>
            <w:noWrap/>
            <w:vAlign w:val="center"/>
          </w:tcPr>
          <w:p w:rsidR="00EA4E01" w:rsidRPr="00321392" w:rsidRDefault="00EA4E01">
            <w:pPr>
              <w:jc w:val="right"/>
              <w:rPr>
                <w:rFonts w:asciiTheme="minorEastAsia" w:hAnsiTheme="minorEastAsia" w:cs="宋体"/>
                <w:color w:val="000000"/>
                <w:sz w:val="22"/>
              </w:rPr>
            </w:pPr>
          </w:p>
        </w:tc>
      </w:tr>
      <w:tr w:rsidR="00EA4E01" w:rsidTr="00321392">
        <w:trPr>
          <w:trHeight w:val="402"/>
        </w:trPr>
        <w:tc>
          <w:tcPr>
            <w:tcW w:w="3568" w:type="dxa"/>
            <w:tcBorders>
              <w:top w:val="nil"/>
              <w:left w:val="single" w:sz="4" w:space="0" w:color="auto"/>
              <w:bottom w:val="single" w:sz="4" w:space="0" w:color="auto"/>
              <w:right w:val="single" w:sz="4" w:space="0" w:color="auto"/>
            </w:tcBorders>
            <w:shd w:val="clear" w:color="auto" w:fill="auto"/>
            <w:noWrap/>
            <w:vAlign w:val="center"/>
          </w:tcPr>
          <w:p w:rsidR="00EA4E01" w:rsidRDefault="00EA4E01">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558" w:type="dxa"/>
            <w:gridSpan w:val="2"/>
            <w:tcBorders>
              <w:top w:val="nil"/>
              <w:left w:val="nil"/>
              <w:bottom w:val="single" w:sz="4" w:space="0" w:color="auto"/>
              <w:right w:val="single" w:sz="4" w:space="0" w:color="auto"/>
            </w:tcBorders>
            <w:shd w:val="clear" w:color="auto" w:fill="auto"/>
            <w:noWrap/>
            <w:vAlign w:val="center"/>
          </w:tcPr>
          <w:p w:rsidR="00EA4E01" w:rsidRDefault="00EA4E01">
            <w:pPr>
              <w:widowControl/>
              <w:jc w:val="center"/>
              <w:rPr>
                <w:rFonts w:ascii="宋体" w:eastAsia="宋体" w:hAnsi="宋体" w:cs="宋体"/>
                <w:kern w:val="0"/>
                <w:sz w:val="22"/>
              </w:rPr>
            </w:pPr>
            <w:r>
              <w:rPr>
                <w:rFonts w:ascii="宋体" w:eastAsia="宋体" w:hAnsi="宋体" w:cs="宋体" w:hint="eastAsia"/>
                <w:kern w:val="0"/>
                <w:sz w:val="22"/>
              </w:rPr>
              <w:t>6</w:t>
            </w:r>
          </w:p>
        </w:tc>
        <w:tc>
          <w:tcPr>
            <w:tcW w:w="1322" w:type="dxa"/>
            <w:tcBorders>
              <w:top w:val="nil"/>
              <w:left w:val="nil"/>
              <w:bottom w:val="single" w:sz="4" w:space="0" w:color="auto"/>
              <w:right w:val="single" w:sz="4" w:space="0" w:color="auto"/>
            </w:tcBorders>
            <w:shd w:val="clear" w:color="auto" w:fill="auto"/>
            <w:noWrap/>
            <w:vAlign w:val="center"/>
          </w:tcPr>
          <w:p w:rsidR="00EA4E01" w:rsidRDefault="00EA4E01">
            <w:pPr>
              <w:widowControl/>
              <w:jc w:val="right"/>
              <w:rPr>
                <w:rFonts w:ascii="宋体" w:eastAsia="宋体" w:hAnsi="宋体" w:cs="宋体"/>
                <w:kern w:val="0"/>
                <w:sz w:val="22"/>
              </w:rPr>
            </w:pPr>
            <w:r>
              <w:rPr>
                <w:rFonts w:ascii="宋体" w:eastAsia="宋体" w:hAnsi="宋体" w:cs="宋体" w:hint="eastAsia"/>
                <w:kern w:val="0"/>
                <w:sz w:val="22"/>
              </w:rPr>
              <w:t xml:space="preserve">　</w:t>
            </w:r>
          </w:p>
        </w:tc>
        <w:tc>
          <w:tcPr>
            <w:tcW w:w="3527" w:type="dxa"/>
            <w:gridSpan w:val="2"/>
            <w:tcBorders>
              <w:top w:val="nil"/>
              <w:left w:val="nil"/>
              <w:bottom w:val="single" w:sz="4" w:space="0" w:color="auto"/>
              <w:right w:val="single" w:sz="4" w:space="0" w:color="auto"/>
            </w:tcBorders>
            <w:shd w:val="clear" w:color="auto" w:fill="auto"/>
            <w:noWrap/>
            <w:vAlign w:val="center"/>
          </w:tcPr>
          <w:p w:rsidR="00EA4E01" w:rsidRDefault="00EA4E01">
            <w:pPr>
              <w:widowControl/>
              <w:jc w:val="left"/>
              <w:rPr>
                <w:rFonts w:ascii="宋体" w:eastAsia="宋体" w:hAnsi="宋体" w:cs="宋体"/>
                <w:kern w:val="0"/>
                <w:sz w:val="22"/>
              </w:rPr>
            </w:pPr>
            <w:r>
              <w:rPr>
                <w:rFonts w:ascii="宋体" w:eastAsia="宋体" w:hAnsi="宋体" w:cs="宋体" w:hint="eastAsia"/>
                <w:kern w:val="0"/>
                <w:sz w:val="22"/>
              </w:rPr>
              <w:t>六、科学技术支出</w:t>
            </w:r>
          </w:p>
        </w:tc>
        <w:tc>
          <w:tcPr>
            <w:tcW w:w="652" w:type="dxa"/>
            <w:gridSpan w:val="2"/>
            <w:tcBorders>
              <w:top w:val="nil"/>
              <w:left w:val="nil"/>
              <w:bottom w:val="single" w:sz="4" w:space="0" w:color="auto"/>
              <w:right w:val="single" w:sz="4" w:space="0" w:color="auto"/>
            </w:tcBorders>
            <w:shd w:val="clear" w:color="auto" w:fill="auto"/>
            <w:noWrap/>
            <w:vAlign w:val="center"/>
          </w:tcPr>
          <w:p w:rsidR="00EA4E01" w:rsidRDefault="00EA4E01">
            <w:pPr>
              <w:widowControl/>
              <w:jc w:val="center"/>
              <w:rPr>
                <w:rFonts w:ascii="宋体" w:eastAsia="宋体" w:hAnsi="宋体" w:cs="宋体"/>
                <w:kern w:val="0"/>
                <w:sz w:val="22"/>
              </w:rPr>
            </w:pPr>
            <w:r>
              <w:rPr>
                <w:rFonts w:ascii="宋体" w:eastAsia="宋体" w:hAnsi="宋体" w:cs="宋体" w:hint="eastAsia"/>
                <w:kern w:val="0"/>
                <w:sz w:val="22"/>
              </w:rPr>
              <w:t>38</w:t>
            </w:r>
          </w:p>
        </w:tc>
        <w:tc>
          <w:tcPr>
            <w:tcW w:w="1563" w:type="dxa"/>
            <w:tcBorders>
              <w:top w:val="nil"/>
              <w:left w:val="nil"/>
              <w:bottom w:val="single" w:sz="4" w:space="0" w:color="auto"/>
              <w:right w:val="single" w:sz="4" w:space="0" w:color="auto"/>
            </w:tcBorders>
            <w:shd w:val="clear" w:color="auto" w:fill="auto"/>
            <w:noWrap/>
            <w:vAlign w:val="center"/>
          </w:tcPr>
          <w:p w:rsidR="00EA4E01" w:rsidRPr="00321392" w:rsidRDefault="00EA4E01">
            <w:pPr>
              <w:jc w:val="right"/>
              <w:rPr>
                <w:rFonts w:asciiTheme="minorEastAsia" w:hAnsiTheme="minorEastAsia" w:cs="宋体"/>
                <w:color w:val="000000"/>
                <w:sz w:val="22"/>
              </w:rPr>
            </w:pPr>
            <w:r w:rsidRPr="00321392">
              <w:rPr>
                <w:rFonts w:asciiTheme="minorEastAsia" w:hAnsiTheme="minorEastAsia" w:hint="eastAsia"/>
                <w:color w:val="000000"/>
                <w:sz w:val="22"/>
              </w:rPr>
              <w:t>547.80</w:t>
            </w:r>
          </w:p>
        </w:tc>
        <w:tc>
          <w:tcPr>
            <w:tcW w:w="1384" w:type="dxa"/>
            <w:tcBorders>
              <w:top w:val="nil"/>
              <w:left w:val="nil"/>
              <w:bottom w:val="single" w:sz="4" w:space="0" w:color="auto"/>
              <w:right w:val="single" w:sz="4" w:space="0" w:color="auto"/>
            </w:tcBorders>
            <w:shd w:val="clear" w:color="auto" w:fill="auto"/>
            <w:noWrap/>
            <w:vAlign w:val="center"/>
          </w:tcPr>
          <w:p w:rsidR="00EA4E01" w:rsidRPr="00321392" w:rsidRDefault="00EA4E01">
            <w:pPr>
              <w:jc w:val="right"/>
              <w:rPr>
                <w:rFonts w:asciiTheme="minorEastAsia" w:hAnsiTheme="minorEastAsia" w:cs="宋体"/>
                <w:color w:val="000000"/>
                <w:sz w:val="22"/>
              </w:rPr>
            </w:pPr>
            <w:r w:rsidRPr="00321392">
              <w:rPr>
                <w:rFonts w:asciiTheme="minorEastAsia" w:hAnsiTheme="minorEastAsia" w:hint="eastAsia"/>
                <w:color w:val="000000"/>
                <w:sz w:val="22"/>
              </w:rPr>
              <w:t>547.80</w:t>
            </w:r>
          </w:p>
        </w:tc>
        <w:tc>
          <w:tcPr>
            <w:tcW w:w="1384" w:type="dxa"/>
            <w:tcBorders>
              <w:top w:val="nil"/>
              <w:left w:val="nil"/>
              <w:bottom w:val="single" w:sz="4" w:space="0" w:color="auto"/>
              <w:right w:val="single" w:sz="4" w:space="0" w:color="auto"/>
            </w:tcBorders>
            <w:shd w:val="clear" w:color="auto" w:fill="auto"/>
            <w:noWrap/>
            <w:vAlign w:val="center"/>
          </w:tcPr>
          <w:p w:rsidR="00EA4E01" w:rsidRPr="00321392" w:rsidRDefault="00EA4E01">
            <w:pPr>
              <w:jc w:val="right"/>
              <w:rPr>
                <w:rFonts w:asciiTheme="minorEastAsia" w:hAnsiTheme="minorEastAsia" w:cs="宋体"/>
                <w:color w:val="000000"/>
                <w:sz w:val="22"/>
              </w:rPr>
            </w:pPr>
          </w:p>
        </w:tc>
        <w:tc>
          <w:tcPr>
            <w:tcW w:w="1563" w:type="dxa"/>
            <w:tcBorders>
              <w:top w:val="nil"/>
              <w:left w:val="nil"/>
              <w:bottom w:val="single" w:sz="4" w:space="0" w:color="auto"/>
              <w:right w:val="single" w:sz="4" w:space="0" w:color="auto"/>
            </w:tcBorders>
            <w:shd w:val="clear" w:color="auto" w:fill="auto"/>
            <w:noWrap/>
            <w:vAlign w:val="center"/>
          </w:tcPr>
          <w:p w:rsidR="00EA4E01" w:rsidRPr="00321392" w:rsidRDefault="00EA4E01">
            <w:pPr>
              <w:jc w:val="right"/>
              <w:rPr>
                <w:rFonts w:asciiTheme="minorEastAsia" w:hAnsiTheme="minorEastAsia" w:cs="宋体"/>
                <w:color w:val="000000"/>
                <w:sz w:val="22"/>
              </w:rPr>
            </w:pPr>
          </w:p>
        </w:tc>
      </w:tr>
      <w:tr w:rsidR="00EA4E01" w:rsidTr="00321392">
        <w:trPr>
          <w:trHeight w:val="402"/>
        </w:trPr>
        <w:tc>
          <w:tcPr>
            <w:tcW w:w="3568" w:type="dxa"/>
            <w:tcBorders>
              <w:top w:val="nil"/>
              <w:left w:val="single" w:sz="4" w:space="0" w:color="auto"/>
              <w:bottom w:val="single" w:sz="4" w:space="0" w:color="auto"/>
              <w:right w:val="single" w:sz="4" w:space="0" w:color="auto"/>
            </w:tcBorders>
            <w:shd w:val="clear" w:color="auto" w:fill="auto"/>
            <w:noWrap/>
            <w:vAlign w:val="center"/>
          </w:tcPr>
          <w:p w:rsidR="00EA4E01" w:rsidRDefault="00EA4E01">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558" w:type="dxa"/>
            <w:gridSpan w:val="2"/>
            <w:tcBorders>
              <w:top w:val="nil"/>
              <w:left w:val="nil"/>
              <w:bottom w:val="single" w:sz="4" w:space="0" w:color="auto"/>
              <w:right w:val="single" w:sz="4" w:space="0" w:color="auto"/>
            </w:tcBorders>
            <w:shd w:val="clear" w:color="auto" w:fill="auto"/>
            <w:noWrap/>
            <w:vAlign w:val="center"/>
          </w:tcPr>
          <w:p w:rsidR="00EA4E01" w:rsidRDefault="00EA4E01">
            <w:pPr>
              <w:widowControl/>
              <w:jc w:val="center"/>
              <w:rPr>
                <w:rFonts w:ascii="宋体" w:eastAsia="宋体" w:hAnsi="宋体" w:cs="宋体"/>
                <w:kern w:val="0"/>
                <w:sz w:val="22"/>
              </w:rPr>
            </w:pPr>
            <w:r>
              <w:rPr>
                <w:rFonts w:ascii="宋体" w:eastAsia="宋体" w:hAnsi="宋体" w:cs="宋体" w:hint="eastAsia"/>
                <w:kern w:val="0"/>
                <w:sz w:val="22"/>
              </w:rPr>
              <w:t>7</w:t>
            </w:r>
          </w:p>
        </w:tc>
        <w:tc>
          <w:tcPr>
            <w:tcW w:w="1322" w:type="dxa"/>
            <w:tcBorders>
              <w:top w:val="nil"/>
              <w:left w:val="nil"/>
              <w:bottom w:val="single" w:sz="4" w:space="0" w:color="auto"/>
              <w:right w:val="single" w:sz="4" w:space="0" w:color="auto"/>
            </w:tcBorders>
            <w:shd w:val="clear" w:color="auto" w:fill="auto"/>
            <w:noWrap/>
            <w:vAlign w:val="center"/>
          </w:tcPr>
          <w:p w:rsidR="00EA4E01" w:rsidRDefault="00EA4E01">
            <w:pPr>
              <w:widowControl/>
              <w:jc w:val="right"/>
              <w:rPr>
                <w:rFonts w:ascii="宋体" w:eastAsia="宋体" w:hAnsi="宋体" w:cs="宋体"/>
                <w:kern w:val="0"/>
                <w:sz w:val="22"/>
              </w:rPr>
            </w:pPr>
            <w:r>
              <w:rPr>
                <w:rFonts w:ascii="宋体" w:eastAsia="宋体" w:hAnsi="宋体" w:cs="宋体" w:hint="eastAsia"/>
                <w:kern w:val="0"/>
                <w:sz w:val="22"/>
              </w:rPr>
              <w:t xml:space="preserve">　</w:t>
            </w:r>
          </w:p>
        </w:tc>
        <w:tc>
          <w:tcPr>
            <w:tcW w:w="3527" w:type="dxa"/>
            <w:gridSpan w:val="2"/>
            <w:tcBorders>
              <w:top w:val="nil"/>
              <w:left w:val="nil"/>
              <w:bottom w:val="single" w:sz="4" w:space="0" w:color="auto"/>
              <w:right w:val="single" w:sz="4" w:space="0" w:color="auto"/>
            </w:tcBorders>
            <w:shd w:val="clear" w:color="auto" w:fill="auto"/>
            <w:noWrap/>
            <w:vAlign w:val="center"/>
          </w:tcPr>
          <w:p w:rsidR="00EA4E01" w:rsidRDefault="00EA4E01">
            <w:pPr>
              <w:rPr>
                <w:rFonts w:ascii="宋体" w:eastAsia="宋体" w:hAnsi="宋体" w:cs="宋体"/>
                <w:color w:val="000000"/>
                <w:sz w:val="22"/>
              </w:rPr>
            </w:pPr>
            <w:r>
              <w:rPr>
                <w:rFonts w:hint="eastAsia"/>
                <w:color w:val="000000"/>
                <w:sz w:val="22"/>
              </w:rPr>
              <w:t>七、文化旅游体育与传媒支出</w:t>
            </w:r>
          </w:p>
        </w:tc>
        <w:tc>
          <w:tcPr>
            <w:tcW w:w="652" w:type="dxa"/>
            <w:gridSpan w:val="2"/>
            <w:tcBorders>
              <w:top w:val="nil"/>
              <w:left w:val="nil"/>
              <w:bottom w:val="single" w:sz="4" w:space="0" w:color="auto"/>
              <w:right w:val="single" w:sz="4" w:space="0" w:color="auto"/>
            </w:tcBorders>
            <w:shd w:val="clear" w:color="auto" w:fill="auto"/>
            <w:noWrap/>
            <w:vAlign w:val="center"/>
          </w:tcPr>
          <w:p w:rsidR="00EA4E01" w:rsidRDefault="00EA4E01">
            <w:pPr>
              <w:widowControl/>
              <w:jc w:val="center"/>
              <w:rPr>
                <w:rFonts w:ascii="宋体" w:eastAsia="宋体" w:hAnsi="宋体" w:cs="宋体"/>
                <w:kern w:val="0"/>
                <w:sz w:val="22"/>
              </w:rPr>
            </w:pPr>
            <w:r>
              <w:rPr>
                <w:rFonts w:ascii="宋体" w:eastAsia="宋体" w:hAnsi="宋体" w:cs="宋体" w:hint="eastAsia"/>
                <w:kern w:val="0"/>
                <w:sz w:val="22"/>
              </w:rPr>
              <w:t>39</w:t>
            </w:r>
          </w:p>
        </w:tc>
        <w:tc>
          <w:tcPr>
            <w:tcW w:w="1563" w:type="dxa"/>
            <w:tcBorders>
              <w:top w:val="nil"/>
              <w:left w:val="nil"/>
              <w:bottom w:val="single" w:sz="4" w:space="0" w:color="auto"/>
              <w:right w:val="single" w:sz="4" w:space="0" w:color="auto"/>
            </w:tcBorders>
            <w:shd w:val="clear" w:color="auto" w:fill="auto"/>
            <w:noWrap/>
            <w:vAlign w:val="center"/>
          </w:tcPr>
          <w:p w:rsidR="00EA4E01" w:rsidRPr="00321392" w:rsidRDefault="00EA4E01">
            <w:pPr>
              <w:jc w:val="right"/>
              <w:rPr>
                <w:rFonts w:asciiTheme="minorEastAsia" w:hAnsiTheme="minorEastAsia" w:cs="宋体"/>
                <w:color w:val="000000"/>
                <w:sz w:val="22"/>
              </w:rPr>
            </w:pPr>
          </w:p>
        </w:tc>
        <w:tc>
          <w:tcPr>
            <w:tcW w:w="1384" w:type="dxa"/>
            <w:tcBorders>
              <w:top w:val="nil"/>
              <w:left w:val="nil"/>
              <w:bottom w:val="single" w:sz="4" w:space="0" w:color="auto"/>
              <w:right w:val="single" w:sz="4" w:space="0" w:color="auto"/>
            </w:tcBorders>
            <w:shd w:val="clear" w:color="auto" w:fill="auto"/>
            <w:noWrap/>
            <w:vAlign w:val="center"/>
          </w:tcPr>
          <w:p w:rsidR="00EA4E01" w:rsidRPr="00321392" w:rsidRDefault="00EA4E01">
            <w:pPr>
              <w:jc w:val="right"/>
              <w:rPr>
                <w:rFonts w:asciiTheme="minorEastAsia" w:hAnsiTheme="minorEastAsia" w:cs="宋体"/>
                <w:color w:val="000000"/>
                <w:sz w:val="22"/>
              </w:rPr>
            </w:pPr>
          </w:p>
        </w:tc>
        <w:tc>
          <w:tcPr>
            <w:tcW w:w="1384" w:type="dxa"/>
            <w:tcBorders>
              <w:top w:val="nil"/>
              <w:left w:val="nil"/>
              <w:bottom w:val="single" w:sz="4" w:space="0" w:color="auto"/>
              <w:right w:val="single" w:sz="4" w:space="0" w:color="auto"/>
            </w:tcBorders>
            <w:shd w:val="clear" w:color="auto" w:fill="auto"/>
            <w:noWrap/>
            <w:vAlign w:val="center"/>
          </w:tcPr>
          <w:p w:rsidR="00EA4E01" w:rsidRPr="00321392" w:rsidRDefault="00EA4E01">
            <w:pPr>
              <w:jc w:val="right"/>
              <w:rPr>
                <w:rFonts w:asciiTheme="minorEastAsia" w:hAnsiTheme="minorEastAsia" w:cs="宋体"/>
                <w:color w:val="000000"/>
                <w:sz w:val="22"/>
              </w:rPr>
            </w:pPr>
          </w:p>
        </w:tc>
        <w:tc>
          <w:tcPr>
            <w:tcW w:w="1563" w:type="dxa"/>
            <w:tcBorders>
              <w:top w:val="nil"/>
              <w:left w:val="nil"/>
              <w:bottom w:val="single" w:sz="4" w:space="0" w:color="auto"/>
              <w:right w:val="single" w:sz="4" w:space="0" w:color="auto"/>
            </w:tcBorders>
            <w:shd w:val="clear" w:color="auto" w:fill="auto"/>
            <w:noWrap/>
            <w:vAlign w:val="center"/>
          </w:tcPr>
          <w:p w:rsidR="00EA4E01" w:rsidRPr="00321392" w:rsidRDefault="00EA4E01">
            <w:pPr>
              <w:jc w:val="right"/>
              <w:rPr>
                <w:rFonts w:asciiTheme="minorEastAsia" w:hAnsiTheme="minorEastAsia" w:cs="宋体"/>
                <w:color w:val="000000"/>
                <w:sz w:val="22"/>
              </w:rPr>
            </w:pPr>
          </w:p>
        </w:tc>
      </w:tr>
      <w:tr w:rsidR="00EA4E01" w:rsidTr="00321392">
        <w:trPr>
          <w:trHeight w:val="402"/>
        </w:trPr>
        <w:tc>
          <w:tcPr>
            <w:tcW w:w="3568" w:type="dxa"/>
            <w:tcBorders>
              <w:top w:val="nil"/>
              <w:left w:val="single" w:sz="4" w:space="0" w:color="auto"/>
              <w:bottom w:val="single" w:sz="4" w:space="0" w:color="auto"/>
              <w:right w:val="single" w:sz="4" w:space="0" w:color="auto"/>
            </w:tcBorders>
            <w:shd w:val="clear" w:color="auto" w:fill="auto"/>
            <w:noWrap/>
            <w:vAlign w:val="center"/>
          </w:tcPr>
          <w:p w:rsidR="00EA4E01" w:rsidRDefault="00EA4E01">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558" w:type="dxa"/>
            <w:gridSpan w:val="2"/>
            <w:tcBorders>
              <w:top w:val="nil"/>
              <w:left w:val="nil"/>
              <w:bottom w:val="single" w:sz="4" w:space="0" w:color="auto"/>
              <w:right w:val="single" w:sz="4" w:space="0" w:color="auto"/>
            </w:tcBorders>
            <w:shd w:val="clear" w:color="auto" w:fill="auto"/>
            <w:noWrap/>
            <w:vAlign w:val="center"/>
          </w:tcPr>
          <w:p w:rsidR="00EA4E01" w:rsidRDefault="00EA4E01">
            <w:pPr>
              <w:widowControl/>
              <w:jc w:val="center"/>
              <w:rPr>
                <w:rFonts w:ascii="宋体" w:eastAsia="宋体" w:hAnsi="宋体" w:cs="宋体"/>
                <w:kern w:val="0"/>
                <w:sz w:val="22"/>
              </w:rPr>
            </w:pPr>
            <w:r>
              <w:rPr>
                <w:rFonts w:ascii="宋体" w:eastAsia="宋体" w:hAnsi="宋体" w:cs="宋体" w:hint="eastAsia"/>
                <w:kern w:val="0"/>
                <w:sz w:val="22"/>
              </w:rPr>
              <w:t>8</w:t>
            </w:r>
          </w:p>
        </w:tc>
        <w:tc>
          <w:tcPr>
            <w:tcW w:w="1322" w:type="dxa"/>
            <w:tcBorders>
              <w:top w:val="nil"/>
              <w:left w:val="nil"/>
              <w:bottom w:val="single" w:sz="4" w:space="0" w:color="auto"/>
              <w:right w:val="single" w:sz="4" w:space="0" w:color="auto"/>
            </w:tcBorders>
            <w:shd w:val="clear" w:color="auto" w:fill="auto"/>
            <w:noWrap/>
            <w:vAlign w:val="center"/>
          </w:tcPr>
          <w:p w:rsidR="00EA4E01" w:rsidRDefault="00EA4E01">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3527" w:type="dxa"/>
            <w:gridSpan w:val="2"/>
            <w:tcBorders>
              <w:top w:val="nil"/>
              <w:left w:val="nil"/>
              <w:bottom w:val="single" w:sz="4" w:space="0" w:color="auto"/>
              <w:right w:val="single" w:sz="4" w:space="0" w:color="auto"/>
            </w:tcBorders>
            <w:shd w:val="clear" w:color="auto" w:fill="auto"/>
            <w:noWrap/>
            <w:vAlign w:val="center"/>
          </w:tcPr>
          <w:p w:rsidR="00EA4E01" w:rsidRDefault="00EA4E01">
            <w:pPr>
              <w:rPr>
                <w:rFonts w:ascii="宋体" w:eastAsia="宋体" w:hAnsi="宋体" w:cs="宋体"/>
                <w:color w:val="000000"/>
                <w:sz w:val="22"/>
              </w:rPr>
            </w:pPr>
            <w:r>
              <w:rPr>
                <w:rFonts w:hint="eastAsia"/>
                <w:color w:val="000000"/>
                <w:sz w:val="22"/>
              </w:rPr>
              <w:t>八、社会保障和就业支出</w:t>
            </w:r>
          </w:p>
        </w:tc>
        <w:tc>
          <w:tcPr>
            <w:tcW w:w="652" w:type="dxa"/>
            <w:gridSpan w:val="2"/>
            <w:tcBorders>
              <w:top w:val="nil"/>
              <w:left w:val="nil"/>
              <w:bottom w:val="single" w:sz="4" w:space="0" w:color="auto"/>
              <w:right w:val="single" w:sz="4" w:space="0" w:color="auto"/>
            </w:tcBorders>
            <w:shd w:val="clear" w:color="auto" w:fill="auto"/>
            <w:noWrap/>
            <w:vAlign w:val="center"/>
          </w:tcPr>
          <w:p w:rsidR="00EA4E01" w:rsidRDefault="00EA4E01">
            <w:pPr>
              <w:widowControl/>
              <w:jc w:val="center"/>
              <w:rPr>
                <w:rFonts w:ascii="宋体" w:eastAsia="宋体" w:hAnsi="宋体" w:cs="宋体"/>
                <w:kern w:val="0"/>
                <w:sz w:val="22"/>
              </w:rPr>
            </w:pPr>
            <w:r>
              <w:rPr>
                <w:rFonts w:ascii="宋体" w:eastAsia="宋体" w:hAnsi="宋体" w:cs="宋体" w:hint="eastAsia"/>
                <w:kern w:val="0"/>
                <w:sz w:val="22"/>
              </w:rPr>
              <w:t>40</w:t>
            </w:r>
          </w:p>
        </w:tc>
        <w:tc>
          <w:tcPr>
            <w:tcW w:w="1563" w:type="dxa"/>
            <w:tcBorders>
              <w:top w:val="nil"/>
              <w:left w:val="nil"/>
              <w:bottom w:val="single" w:sz="4" w:space="0" w:color="auto"/>
              <w:right w:val="single" w:sz="4" w:space="0" w:color="auto"/>
            </w:tcBorders>
            <w:shd w:val="clear" w:color="auto" w:fill="auto"/>
            <w:noWrap/>
            <w:vAlign w:val="center"/>
          </w:tcPr>
          <w:p w:rsidR="00EA4E01" w:rsidRPr="00321392" w:rsidRDefault="00EA4E01">
            <w:pPr>
              <w:jc w:val="right"/>
              <w:rPr>
                <w:rFonts w:asciiTheme="minorEastAsia" w:hAnsiTheme="minorEastAsia" w:cs="宋体"/>
                <w:color w:val="000000"/>
                <w:sz w:val="22"/>
              </w:rPr>
            </w:pPr>
            <w:r w:rsidRPr="00321392">
              <w:rPr>
                <w:rFonts w:asciiTheme="minorEastAsia" w:hAnsiTheme="minorEastAsia" w:hint="eastAsia"/>
                <w:color w:val="000000"/>
                <w:sz w:val="22"/>
              </w:rPr>
              <w:t>33.64</w:t>
            </w:r>
          </w:p>
        </w:tc>
        <w:tc>
          <w:tcPr>
            <w:tcW w:w="1384" w:type="dxa"/>
            <w:tcBorders>
              <w:top w:val="nil"/>
              <w:left w:val="nil"/>
              <w:bottom w:val="single" w:sz="4" w:space="0" w:color="auto"/>
              <w:right w:val="single" w:sz="4" w:space="0" w:color="auto"/>
            </w:tcBorders>
            <w:shd w:val="clear" w:color="auto" w:fill="auto"/>
            <w:noWrap/>
            <w:vAlign w:val="center"/>
          </w:tcPr>
          <w:p w:rsidR="00EA4E01" w:rsidRPr="00321392" w:rsidRDefault="00EA4E01">
            <w:pPr>
              <w:jc w:val="right"/>
              <w:rPr>
                <w:rFonts w:asciiTheme="minorEastAsia" w:hAnsiTheme="minorEastAsia" w:cs="宋体"/>
                <w:color w:val="000000"/>
                <w:sz w:val="22"/>
              </w:rPr>
            </w:pPr>
            <w:r w:rsidRPr="00321392">
              <w:rPr>
                <w:rFonts w:asciiTheme="minorEastAsia" w:hAnsiTheme="minorEastAsia" w:hint="eastAsia"/>
                <w:color w:val="000000"/>
                <w:sz w:val="22"/>
              </w:rPr>
              <w:t>33.64</w:t>
            </w:r>
          </w:p>
        </w:tc>
        <w:tc>
          <w:tcPr>
            <w:tcW w:w="1384" w:type="dxa"/>
            <w:tcBorders>
              <w:top w:val="nil"/>
              <w:left w:val="nil"/>
              <w:bottom w:val="single" w:sz="4" w:space="0" w:color="auto"/>
              <w:right w:val="single" w:sz="4" w:space="0" w:color="auto"/>
            </w:tcBorders>
            <w:shd w:val="clear" w:color="auto" w:fill="auto"/>
            <w:noWrap/>
            <w:vAlign w:val="center"/>
          </w:tcPr>
          <w:p w:rsidR="00EA4E01" w:rsidRPr="00321392" w:rsidRDefault="00EA4E01">
            <w:pPr>
              <w:jc w:val="right"/>
              <w:rPr>
                <w:rFonts w:asciiTheme="minorEastAsia" w:hAnsiTheme="minorEastAsia" w:cs="宋体"/>
                <w:color w:val="000000"/>
                <w:sz w:val="22"/>
              </w:rPr>
            </w:pPr>
          </w:p>
        </w:tc>
        <w:tc>
          <w:tcPr>
            <w:tcW w:w="1563" w:type="dxa"/>
            <w:tcBorders>
              <w:top w:val="nil"/>
              <w:left w:val="nil"/>
              <w:bottom w:val="single" w:sz="4" w:space="0" w:color="auto"/>
              <w:right w:val="single" w:sz="4" w:space="0" w:color="auto"/>
            </w:tcBorders>
            <w:shd w:val="clear" w:color="auto" w:fill="auto"/>
            <w:noWrap/>
            <w:vAlign w:val="center"/>
          </w:tcPr>
          <w:p w:rsidR="00EA4E01" w:rsidRPr="00321392" w:rsidRDefault="00EA4E01">
            <w:pPr>
              <w:jc w:val="right"/>
              <w:rPr>
                <w:rFonts w:asciiTheme="minorEastAsia" w:hAnsiTheme="minorEastAsia" w:cs="宋体"/>
                <w:color w:val="000000"/>
                <w:sz w:val="22"/>
              </w:rPr>
            </w:pPr>
          </w:p>
        </w:tc>
      </w:tr>
      <w:tr w:rsidR="00EA4E01" w:rsidTr="00321392">
        <w:trPr>
          <w:trHeight w:val="402"/>
        </w:trPr>
        <w:tc>
          <w:tcPr>
            <w:tcW w:w="3568" w:type="dxa"/>
            <w:tcBorders>
              <w:top w:val="nil"/>
              <w:left w:val="single" w:sz="4" w:space="0" w:color="auto"/>
              <w:bottom w:val="single" w:sz="4" w:space="0" w:color="auto"/>
              <w:right w:val="single" w:sz="4" w:space="0" w:color="auto"/>
            </w:tcBorders>
            <w:shd w:val="clear" w:color="auto" w:fill="auto"/>
            <w:noWrap/>
            <w:vAlign w:val="center"/>
          </w:tcPr>
          <w:p w:rsidR="00EA4E01" w:rsidRDefault="00EA4E01">
            <w:pPr>
              <w:widowControl/>
              <w:jc w:val="left"/>
              <w:rPr>
                <w:rFonts w:ascii="宋体" w:eastAsia="宋体" w:hAnsi="宋体" w:cs="宋体"/>
                <w:kern w:val="0"/>
                <w:sz w:val="22"/>
              </w:rPr>
            </w:pPr>
          </w:p>
        </w:tc>
        <w:tc>
          <w:tcPr>
            <w:tcW w:w="558" w:type="dxa"/>
            <w:gridSpan w:val="2"/>
            <w:tcBorders>
              <w:top w:val="nil"/>
              <w:left w:val="nil"/>
              <w:bottom w:val="single" w:sz="4" w:space="0" w:color="auto"/>
              <w:right w:val="single" w:sz="4" w:space="0" w:color="auto"/>
            </w:tcBorders>
            <w:shd w:val="clear" w:color="auto" w:fill="auto"/>
            <w:noWrap/>
            <w:vAlign w:val="center"/>
          </w:tcPr>
          <w:p w:rsidR="00EA4E01" w:rsidRDefault="00EA4E01">
            <w:pPr>
              <w:widowControl/>
              <w:jc w:val="center"/>
              <w:rPr>
                <w:rFonts w:ascii="宋体" w:eastAsia="宋体" w:hAnsi="宋体" w:cs="宋体"/>
                <w:kern w:val="0"/>
                <w:sz w:val="22"/>
              </w:rPr>
            </w:pPr>
            <w:r>
              <w:rPr>
                <w:rFonts w:ascii="宋体" w:eastAsia="宋体" w:hAnsi="宋体" w:cs="宋体" w:hint="eastAsia"/>
                <w:kern w:val="0"/>
                <w:sz w:val="22"/>
              </w:rPr>
              <w:t>9</w:t>
            </w:r>
          </w:p>
        </w:tc>
        <w:tc>
          <w:tcPr>
            <w:tcW w:w="1322" w:type="dxa"/>
            <w:tcBorders>
              <w:top w:val="nil"/>
              <w:left w:val="nil"/>
              <w:bottom w:val="single" w:sz="4" w:space="0" w:color="auto"/>
              <w:right w:val="single" w:sz="4" w:space="0" w:color="auto"/>
            </w:tcBorders>
            <w:shd w:val="clear" w:color="auto" w:fill="auto"/>
            <w:noWrap/>
            <w:vAlign w:val="center"/>
          </w:tcPr>
          <w:p w:rsidR="00EA4E01" w:rsidRDefault="00EA4E01">
            <w:pPr>
              <w:widowControl/>
              <w:jc w:val="left"/>
              <w:rPr>
                <w:rFonts w:ascii="宋体" w:eastAsia="宋体" w:hAnsi="宋体" w:cs="宋体"/>
                <w:kern w:val="0"/>
                <w:sz w:val="22"/>
              </w:rPr>
            </w:pPr>
          </w:p>
        </w:tc>
        <w:tc>
          <w:tcPr>
            <w:tcW w:w="3527" w:type="dxa"/>
            <w:gridSpan w:val="2"/>
            <w:tcBorders>
              <w:top w:val="nil"/>
              <w:left w:val="nil"/>
              <w:bottom w:val="single" w:sz="4" w:space="0" w:color="auto"/>
              <w:right w:val="single" w:sz="4" w:space="0" w:color="auto"/>
            </w:tcBorders>
            <w:shd w:val="clear" w:color="auto" w:fill="auto"/>
            <w:noWrap/>
            <w:vAlign w:val="center"/>
          </w:tcPr>
          <w:p w:rsidR="00EA4E01" w:rsidRDefault="00EA4E01">
            <w:pPr>
              <w:rPr>
                <w:rFonts w:ascii="宋体" w:eastAsia="宋体" w:hAnsi="宋体" w:cs="宋体"/>
                <w:color w:val="000000"/>
                <w:sz w:val="22"/>
              </w:rPr>
            </w:pPr>
            <w:r>
              <w:rPr>
                <w:rFonts w:hint="eastAsia"/>
                <w:color w:val="000000"/>
                <w:sz w:val="22"/>
              </w:rPr>
              <w:t>九、卫生健康支出</w:t>
            </w:r>
          </w:p>
        </w:tc>
        <w:tc>
          <w:tcPr>
            <w:tcW w:w="652" w:type="dxa"/>
            <w:gridSpan w:val="2"/>
            <w:tcBorders>
              <w:top w:val="nil"/>
              <w:left w:val="nil"/>
              <w:bottom w:val="single" w:sz="4" w:space="0" w:color="auto"/>
              <w:right w:val="single" w:sz="4" w:space="0" w:color="auto"/>
            </w:tcBorders>
            <w:shd w:val="clear" w:color="auto" w:fill="auto"/>
            <w:noWrap/>
            <w:vAlign w:val="center"/>
          </w:tcPr>
          <w:p w:rsidR="00EA4E01" w:rsidRDefault="00EA4E01">
            <w:pPr>
              <w:widowControl/>
              <w:jc w:val="center"/>
              <w:rPr>
                <w:rFonts w:ascii="宋体" w:eastAsia="宋体" w:hAnsi="宋体" w:cs="宋体"/>
                <w:kern w:val="0"/>
                <w:sz w:val="22"/>
              </w:rPr>
            </w:pPr>
            <w:r>
              <w:rPr>
                <w:rFonts w:ascii="宋体" w:eastAsia="宋体" w:hAnsi="宋体" w:cs="宋体" w:hint="eastAsia"/>
                <w:kern w:val="0"/>
                <w:sz w:val="22"/>
              </w:rPr>
              <w:t>41</w:t>
            </w:r>
          </w:p>
        </w:tc>
        <w:tc>
          <w:tcPr>
            <w:tcW w:w="1563" w:type="dxa"/>
            <w:tcBorders>
              <w:top w:val="nil"/>
              <w:left w:val="nil"/>
              <w:bottom w:val="single" w:sz="4" w:space="0" w:color="auto"/>
              <w:right w:val="single" w:sz="4" w:space="0" w:color="auto"/>
            </w:tcBorders>
            <w:shd w:val="clear" w:color="auto" w:fill="auto"/>
            <w:noWrap/>
            <w:vAlign w:val="center"/>
          </w:tcPr>
          <w:p w:rsidR="00EA4E01" w:rsidRPr="00321392" w:rsidRDefault="00EA4E01">
            <w:pPr>
              <w:jc w:val="right"/>
              <w:rPr>
                <w:rFonts w:asciiTheme="minorEastAsia" w:hAnsiTheme="minorEastAsia" w:cs="宋体"/>
                <w:color w:val="000000"/>
                <w:sz w:val="22"/>
              </w:rPr>
            </w:pPr>
            <w:r w:rsidRPr="00321392">
              <w:rPr>
                <w:rFonts w:asciiTheme="minorEastAsia" w:hAnsiTheme="minorEastAsia" w:hint="eastAsia"/>
                <w:color w:val="000000"/>
                <w:sz w:val="22"/>
              </w:rPr>
              <w:t>2.40</w:t>
            </w:r>
          </w:p>
        </w:tc>
        <w:tc>
          <w:tcPr>
            <w:tcW w:w="1384" w:type="dxa"/>
            <w:tcBorders>
              <w:top w:val="nil"/>
              <w:left w:val="nil"/>
              <w:bottom w:val="single" w:sz="4" w:space="0" w:color="auto"/>
              <w:right w:val="single" w:sz="4" w:space="0" w:color="auto"/>
            </w:tcBorders>
            <w:shd w:val="clear" w:color="auto" w:fill="auto"/>
            <w:noWrap/>
            <w:vAlign w:val="center"/>
          </w:tcPr>
          <w:p w:rsidR="00EA4E01" w:rsidRPr="00321392" w:rsidRDefault="00EA4E01">
            <w:pPr>
              <w:jc w:val="right"/>
              <w:rPr>
                <w:rFonts w:asciiTheme="minorEastAsia" w:hAnsiTheme="minorEastAsia" w:cs="宋体"/>
                <w:color w:val="000000"/>
                <w:sz w:val="22"/>
              </w:rPr>
            </w:pPr>
            <w:r w:rsidRPr="00321392">
              <w:rPr>
                <w:rFonts w:asciiTheme="minorEastAsia" w:hAnsiTheme="minorEastAsia" w:hint="eastAsia"/>
                <w:color w:val="000000"/>
                <w:sz w:val="22"/>
              </w:rPr>
              <w:t>2.40</w:t>
            </w:r>
          </w:p>
        </w:tc>
        <w:tc>
          <w:tcPr>
            <w:tcW w:w="1384" w:type="dxa"/>
            <w:tcBorders>
              <w:top w:val="nil"/>
              <w:left w:val="nil"/>
              <w:bottom w:val="single" w:sz="4" w:space="0" w:color="auto"/>
              <w:right w:val="single" w:sz="4" w:space="0" w:color="auto"/>
            </w:tcBorders>
            <w:shd w:val="clear" w:color="auto" w:fill="auto"/>
            <w:noWrap/>
            <w:vAlign w:val="center"/>
          </w:tcPr>
          <w:p w:rsidR="00EA4E01" w:rsidRPr="00321392" w:rsidRDefault="00EA4E01">
            <w:pPr>
              <w:jc w:val="right"/>
              <w:rPr>
                <w:rFonts w:asciiTheme="minorEastAsia" w:hAnsiTheme="minorEastAsia" w:cs="宋体"/>
                <w:color w:val="000000"/>
                <w:sz w:val="22"/>
              </w:rPr>
            </w:pPr>
          </w:p>
        </w:tc>
        <w:tc>
          <w:tcPr>
            <w:tcW w:w="1563" w:type="dxa"/>
            <w:tcBorders>
              <w:top w:val="nil"/>
              <w:left w:val="nil"/>
              <w:bottom w:val="single" w:sz="4" w:space="0" w:color="auto"/>
              <w:right w:val="single" w:sz="4" w:space="0" w:color="auto"/>
            </w:tcBorders>
            <w:shd w:val="clear" w:color="auto" w:fill="auto"/>
            <w:noWrap/>
            <w:vAlign w:val="center"/>
          </w:tcPr>
          <w:p w:rsidR="00EA4E01" w:rsidRPr="00321392" w:rsidRDefault="00EA4E01">
            <w:pPr>
              <w:jc w:val="right"/>
              <w:rPr>
                <w:rFonts w:asciiTheme="minorEastAsia" w:hAnsiTheme="minorEastAsia" w:cs="宋体"/>
                <w:color w:val="000000"/>
                <w:sz w:val="22"/>
              </w:rPr>
            </w:pPr>
          </w:p>
        </w:tc>
      </w:tr>
      <w:tr w:rsidR="00EA4E01" w:rsidTr="00321392">
        <w:trPr>
          <w:trHeight w:val="402"/>
        </w:trPr>
        <w:tc>
          <w:tcPr>
            <w:tcW w:w="3568" w:type="dxa"/>
            <w:tcBorders>
              <w:top w:val="nil"/>
              <w:left w:val="single" w:sz="4" w:space="0" w:color="auto"/>
              <w:bottom w:val="single" w:sz="4" w:space="0" w:color="auto"/>
              <w:right w:val="single" w:sz="4" w:space="0" w:color="auto"/>
            </w:tcBorders>
            <w:shd w:val="clear" w:color="auto" w:fill="auto"/>
            <w:noWrap/>
            <w:vAlign w:val="center"/>
          </w:tcPr>
          <w:p w:rsidR="00EA4E01" w:rsidRDefault="00EA4E01">
            <w:pPr>
              <w:widowControl/>
              <w:jc w:val="left"/>
              <w:rPr>
                <w:rFonts w:ascii="宋体" w:eastAsia="宋体" w:hAnsi="宋体" w:cs="宋体"/>
                <w:kern w:val="0"/>
                <w:sz w:val="22"/>
              </w:rPr>
            </w:pPr>
          </w:p>
        </w:tc>
        <w:tc>
          <w:tcPr>
            <w:tcW w:w="558" w:type="dxa"/>
            <w:gridSpan w:val="2"/>
            <w:tcBorders>
              <w:top w:val="nil"/>
              <w:left w:val="nil"/>
              <w:bottom w:val="single" w:sz="4" w:space="0" w:color="auto"/>
              <w:right w:val="single" w:sz="4" w:space="0" w:color="auto"/>
            </w:tcBorders>
            <w:shd w:val="clear" w:color="auto" w:fill="auto"/>
            <w:noWrap/>
            <w:vAlign w:val="center"/>
          </w:tcPr>
          <w:p w:rsidR="00EA4E01" w:rsidRDefault="00EA4E01">
            <w:pPr>
              <w:widowControl/>
              <w:jc w:val="center"/>
              <w:rPr>
                <w:rFonts w:ascii="宋体" w:eastAsia="宋体" w:hAnsi="宋体" w:cs="宋体"/>
                <w:kern w:val="0"/>
                <w:sz w:val="22"/>
              </w:rPr>
            </w:pPr>
            <w:r>
              <w:rPr>
                <w:rFonts w:ascii="宋体" w:eastAsia="宋体" w:hAnsi="宋体" w:cs="宋体" w:hint="eastAsia"/>
                <w:kern w:val="0"/>
                <w:sz w:val="22"/>
              </w:rPr>
              <w:t>10</w:t>
            </w:r>
          </w:p>
        </w:tc>
        <w:tc>
          <w:tcPr>
            <w:tcW w:w="1322" w:type="dxa"/>
            <w:tcBorders>
              <w:top w:val="nil"/>
              <w:left w:val="nil"/>
              <w:bottom w:val="single" w:sz="4" w:space="0" w:color="auto"/>
              <w:right w:val="single" w:sz="4" w:space="0" w:color="auto"/>
            </w:tcBorders>
            <w:shd w:val="clear" w:color="auto" w:fill="auto"/>
            <w:noWrap/>
            <w:vAlign w:val="center"/>
          </w:tcPr>
          <w:p w:rsidR="00EA4E01" w:rsidRDefault="00EA4E01">
            <w:pPr>
              <w:widowControl/>
              <w:jc w:val="left"/>
              <w:rPr>
                <w:rFonts w:ascii="宋体" w:eastAsia="宋体" w:hAnsi="宋体" w:cs="宋体"/>
                <w:kern w:val="0"/>
                <w:sz w:val="22"/>
              </w:rPr>
            </w:pPr>
          </w:p>
        </w:tc>
        <w:tc>
          <w:tcPr>
            <w:tcW w:w="3527" w:type="dxa"/>
            <w:gridSpan w:val="2"/>
            <w:tcBorders>
              <w:top w:val="nil"/>
              <w:left w:val="nil"/>
              <w:bottom w:val="single" w:sz="4" w:space="0" w:color="auto"/>
              <w:right w:val="single" w:sz="4" w:space="0" w:color="auto"/>
            </w:tcBorders>
            <w:shd w:val="clear" w:color="auto" w:fill="auto"/>
            <w:noWrap/>
            <w:vAlign w:val="center"/>
          </w:tcPr>
          <w:p w:rsidR="00EA4E01" w:rsidRDefault="00EA4E01">
            <w:pPr>
              <w:rPr>
                <w:rFonts w:ascii="宋体" w:eastAsia="宋体" w:hAnsi="宋体" w:cs="宋体"/>
                <w:color w:val="000000"/>
                <w:sz w:val="22"/>
              </w:rPr>
            </w:pPr>
            <w:r>
              <w:rPr>
                <w:rFonts w:hint="eastAsia"/>
                <w:color w:val="000000"/>
                <w:sz w:val="22"/>
              </w:rPr>
              <w:t>十、节能环保支出</w:t>
            </w:r>
          </w:p>
        </w:tc>
        <w:tc>
          <w:tcPr>
            <w:tcW w:w="652" w:type="dxa"/>
            <w:gridSpan w:val="2"/>
            <w:tcBorders>
              <w:top w:val="nil"/>
              <w:left w:val="nil"/>
              <w:bottom w:val="single" w:sz="4" w:space="0" w:color="auto"/>
              <w:right w:val="single" w:sz="4" w:space="0" w:color="auto"/>
            </w:tcBorders>
            <w:shd w:val="clear" w:color="auto" w:fill="auto"/>
            <w:noWrap/>
            <w:vAlign w:val="center"/>
          </w:tcPr>
          <w:p w:rsidR="00EA4E01" w:rsidRDefault="00EA4E01">
            <w:pPr>
              <w:widowControl/>
              <w:jc w:val="center"/>
              <w:rPr>
                <w:rFonts w:ascii="宋体" w:eastAsia="宋体" w:hAnsi="宋体" w:cs="宋体"/>
                <w:kern w:val="0"/>
                <w:sz w:val="22"/>
              </w:rPr>
            </w:pPr>
            <w:r>
              <w:rPr>
                <w:rFonts w:ascii="宋体" w:eastAsia="宋体" w:hAnsi="宋体" w:cs="宋体" w:hint="eastAsia"/>
                <w:kern w:val="0"/>
                <w:sz w:val="22"/>
              </w:rPr>
              <w:t>42</w:t>
            </w:r>
          </w:p>
        </w:tc>
        <w:tc>
          <w:tcPr>
            <w:tcW w:w="1563" w:type="dxa"/>
            <w:tcBorders>
              <w:top w:val="nil"/>
              <w:left w:val="nil"/>
              <w:bottom w:val="single" w:sz="4" w:space="0" w:color="auto"/>
              <w:right w:val="single" w:sz="4" w:space="0" w:color="auto"/>
            </w:tcBorders>
            <w:shd w:val="clear" w:color="auto" w:fill="auto"/>
            <w:noWrap/>
            <w:vAlign w:val="center"/>
          </w:tcPr>
          <w:p w:rsidR="00EA4E01" w:rsidRPr="00321392" w:rsidRDefault="00EA4E01">
            <w:pPr>
              <w:jc w:val="right"/>
              <w:rPr>
                <w:rFonts w:asciiTheme="minorEastAsia" w:hAnsiTheme="minorEastAsia" w:cs="宋体"/>
                <w:color w:val="000000"/>
                <w:sz w:val="22"/>
              </w:rPr>
            </w:pPr>
            <w:r w:rsidRPr="00321392">
              <w:rPr>
                <w:rFonts w:asciiTheme="minorEastAsia" w:hAnsiTheme="minorEastAsia" w:hint="eastAsia"/>
                <w:color w:val="000000"/>
                <w:sz w:val="22"/>
              </w:rPr>
              <w:t>15.00</w:t>
            </w:r>
          </w:p>
        </w:tc>
        <w:tc>
          <w:tcPr>
            <w:tcW w:w="1384" w:type="dxa"/>
            <w:tcBorders>
              <w:top w:val="nil"/>
              <w:left w:val="nil"/>
              <w:bottom w:val="single" w:sz="4" w:space="0" w:color="auto"/>
              <w:right w:val="single" w:sz="4" w:space="0" w:color="auto"/>
            </w:tcBorders>
            <w:shd w:val="clear" w:color="auto" w:fill="auto"/>
            <w:noWrap/>
            <w:vAlign w:val="center"/>
          </w:tcPr>
          <w:p w:rsidR="00EA4E01" w:rsidRPr="00321392" w:rsidRDefault="00EA4E01">
            <w:pPr>
              <w:jc w:val="right"/>
              <w:rPr>
                <w:rFonts w:asciiTheme="minorEastAsia" w:hAnsiTheme="minorEastAsia" w:cs="宋体"/>
                <w:color w:val="000000"/>
                <w:sz w:val="22"/>
              </w:rPr>
            </w:pPr>
            <w:r w:rsidRPr="00321392">
              <w:rPr>
                <w:rFonts w:asciiTheme="minorEastAsia" w:hAnsiTheme="minorEastAsia" w:hint="eastAsia"/>
                <w:color w:val="000000"/>
                <w:sz w:val="22"/>
              </w:rPr>
              <w:t>15.00</w:t>
            </w:r>
          </w:p>
        </w:tc>
        <w:tc>
          <w:tcPr>
            <w:tcW w:w="1384" w:type="dxa"/>
            <w:tcBorders>
              <w:top w:val="nil"/>
              <w:left w:val="nil"/>
              <w:bottom w:val="single" w:sz="4" w:space="0" w:color="auto"/>
              <w:right w:val="single" w:sz="4" w:space="0" w:color="auto"/>
            </w:tcBorders>
            <w:shd w:val="clear" w:color="auto" w:fill="auto"/>
            <w:noWrap/>
            <w:vAlign w:val="center"/>
          </w:tcPr>
          <w:p w:rsidR="00EA4E01" w:rsidRPr="00321392" w:rsidRDefault="00EA4E01">
            <w:pPr>
              <w:jc w:val="right"/>
              <w:rPr>
                <w:rFonts w:asciiTheme="minorEastAsia" w:hAnsiTheme="minorEastAsia" w:cs="宋体"/>
                <w:color w:val="000000"/>
                <w:sz w:val="22"/>
              </w:rPr>
            </w:pPr>
          </w:p>
        </w:tc>
        <w:tc>
          <w:tcPr>
            <w:tcW w:w="1563" w:type="dxa"/>
            <w:tcBorders>
              <w:top w:val="nil"/>
              <w:left w:val="nil"/>
              <w:bottom w:val="single" w:sz="4" w:space="0" w:color="auto"/>
              <w:right w:val="single" w:sz="4" w:space="0" w:color="auto"/>
            </w:tcBorders>
            <w:shd w:val="clear" w:color="auto" w:fill="auto"/>
            <w:noWrap/>
            <w:vAlign w:val="center"/>
          </w:tcPr>
          <w:p w:rsidR="00EA4E01" w:rsidRPr="00321392" w:rsidRDefault="00EA4E01">
            <w:pPr>
              <w:jc w:val="right"/>
              <w:rPr>
                <w:rFonts w:asciiTheme="minorEastAsia" w:hAnsiTheme="minorEastAsia" w:cs="宋体"/>
                <w:color w:val="000000"/>
                <w:sz w:val="22"/>
              </w:rPr>
            </w:pPr>
          </w:p>
        </w:tc>
      </w:tr>
      <w:tr w:rsidR="00B1283B" w:rsidTr="00321392">
        <w:trPr>
          <w:trHeight w:val="402"/>
        </w:trPr>
        <w:tc>
          <w:tcPr>
            <w:tcW w:w="3568" w:type="dxa"/>
            <w:tcBorders>
              <w:top w:val="nil"/>
              <w:left w:val="single" w:sz="4" w:space="0" w:color="auto"/>
              <w:bottom w:val="single" w:sz="4" w:space="0" w:color="auto"/>
              <w:right w:val="single" w:sz="4" w:space="0" w:color="auto"/>
            </w:tcBorders>
            <w:shd w:val="clear" w:color="auto" w:fill="auto"/>
            <w:noWrap/>
            <w:vAlign w:val="center"/>
          </w:tcPr>
          <w:p w:rsidR="00B1283B" w:rsidRDefault="00B1283B">
            <w:pPr>
              <w:widowControl/>
              <w:jc w:val="left"/>
              <w:rPr>
                <w:rFonts w:ascii="宋体" w:eastAsia="宋体" w:hAnsi="宋体" w:cs="宋体"/>
                <w:kern w:val="0"/>
                <w:sz w:val="22"/>
              </w:rPr>
            </w:pPr>
          </w:p>
        </w:tc>
        <w:tc>
          <w:tcPr>
            <w:tcW w:w="558" w:type="dxa"/>
            <w:gridSpan w:val="2"/>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r>
              <w:rPr>
                <w:rFonts w:ascii="宋体" w:eastAsia="宋体" w:hAnsi="宋体" w:cs="宋体" w:hint="eastAsia"/>
                <w:kern w:val="0"/>
                <w:sz w:val="22"/>
              </w:rPr>
              <w:t>11</w:t>
            </w:r>
          </w:p>
        </w:tc>
        <w:tc>
          <w:tcPr>
            <w:tcW w:w="1322"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left"/>
              <w:rPr>
                <w:rFonts w:ascii="宋体" w:eastAsia="宋体" w:hAnsi="宋体" w:cs="宋体"/>
                <w:kern w:val="0"/>
                <w:sz w:val="22"/>
              </w:rPr>
            </w:pPr>
          </w:p>
        </w:tc>
        <w:tc>
          <w:tcPr>
            <w:tcW w:w="3527" w:type="dxa"/>
            <w:gridSpan w:val="2"/>
            <w:tcBorders>
              <w:top w:val="nil"/>
              <w:left w:val="nil"/>
              <w:bottom w:val="single" w:sz="4" w:space="0" w:color="auto"/>
              <w:right w:val="single" w:sz="4" w:space="0" w:color="auto"/>
            </w:tcBorders>
            <w:shd w:val="clear" w:color="auto" w:fill="auto"/>
            <w:noWrap/>
            <w:vAlign w:val="center"/>
          </w:tcPr>
          <w:p w:rsidR="00B1283B" w:rsidRDefault="00B1283B">
            <w:pPr>
              <w:rPr>
                <w:rFonts w:ascii="宋体" w:eastAsia="宋体" w:hAnsi="宋体" w:cs="宋体"/>
                <w:color w:val="000000"/>
                <w:sz w:val="22"/>
              </w:rPr>
            </w:pPr>
            <w:r>
              <w:rPr>
                <w:rFonts w:hint="eastAsia"/>
                <w:color w:val="000000"/>
                <w:sz w:val="22"/>
              </w:rPr>
              <w:t>十一、城乡社区支出</w:t>
            </w:r>
          </w:p>
        </w:tc>
        <w:tc>
          <w:tcPr>
            <w:tcW w:w="652" w:type="dxa"/>
            <w:gridSpan w:val="2"/>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r>
              <w:rPr>
                <w:rFonts w:ascii="宋体" w:eastAsia="宋体" w:hAnsi="宋体" w:cs="宋体" w:hint="eastAsia"/>
                <w:kern w:val="0"/>
                <w:sz w:val="22"/>
              </w:rPr>
              <w:t>43</w:t>
            </w:r>
          </w:p>
        </w:tc>
        <w:tc>
          <w:tcPr>
            <w:tcW w:w="1563"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p>
        </w:tc>
        <w:tc>
          <w:tcPr>
            <w:tcW w:w="1384"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p>
        </w:tc>
        <w:tc>
          <w:tcPr>
            <w:tcW w:w="1384"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p>
        </w:tc>
        <w:tc>
          <w:tcPr>
            <w:tcW w:w="1563"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p>
        </w:tc>
      </w:tr>
      <w:tr w:rsidR="00B1283B" w:rsidTr="00321392">
        <w:trPr>
          <w:trHeight w:val="402"/>
        </w:trPr>
        <w:tc>
          <w:tcPr>
            <w:tcW w:w="3568" w:type="dxa"/>
            <w:tcBorders>
              <w:top w:val="nil"/>
              <w:left w:val="single" w:sz="4" w:space="0" w:color="auto"/>
              <w:bottom w:val="single" w:sz="4" w:space="0" w:color="auto"/>
              <w:right w:val="single" w:sz="4" w:space="0" w:color="auto"/>
            </w:tcBorders>
            <w:shd w:val="clear" w:color="auto" w:fill="auto"/>
            <w:noWrap/>
            <w:vAlign w:val="center"/>
          </w:tcPr>
          <w:p w:rsidR="00B1283B" w:rsidRDefault="00B1283B">
            <w:pPr>
              <w:widowControl/>
              <w:jc w:val="left"/>
              <w:rPr>
                <w:rFonts w:ascii="宋体" w:eastAsia="宋体" w:hAnsi="宋体" w:cs="宋体"/>
                <w:kern w:val="0"/>
                <w:sz w:val="22"/>
              </w:rPr>
            </w:pPr>
          </w:p>
        </w:tc>
        <w:tc>
          <w:tcPr>
            <w:tcW w:w="558" w:type="dxa"/>
            <w:gridSpan w:val="2"/>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r>
              <w:rPr>
                <w:rFonts w:ascii="宋体" w:eastAsia="宋体" w:hAnsi="宋体" w:cs="宋体" w:hint="eastAsia"/>
                <w:kern w:val="0"/>
                <w:sz w:val="22"/>
              </w:rPr>
              <w:t>12</w:t>
            </w:r>
          </w:p>
        </w:tc>
        <w:tc>
          <w:tcPr>
            <w:tcW w:w="1322"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left"/>
              <w:rPr>
                <w:rFonts w:ascii="宋体" w:eastAsia="宋体" w:hAnsi="宋体" w:cs="宋体"/>
                <w:kern w:val="0"/>
                <w:sz w:val="22"/>
              </w:rPr>
            </w:pPr>
          </w:p>
        </w:tc>
        <w:tc>
          <w:tcPr>
            <w:tcW w:w="3527" w:type="dxa"/>
            <w:gridSpan w:val="2"/>
            <w:tcBorders>
              <w:top w:val="nil"/>
              <w:left w:val="nil"/>
              <w:bottom w:val="single" w:sz="4" w:space="0" w:color="auto"/>
              <w:right w:val="single" w:sz="4" w:space="0" w:color="auto"/>
            </w:tcBorders>
            <w:shd w:val="clear" w:color="auto" w:fill="auto"/>
            <w:noWrap/>
            <w:vAlign w:val="center"/>
          </w:tcPr>
          <w:p w:rsidR="00B1283B" w:rsidRDefault="00B1283B">
            <w:pPr>
              <w:rPr>
                <w:rFonts w:ascii="宋体" w:eastAsia="宋体" w:hAnsi="宋体" w:cs="宋体"/>
                <w:color w:val="000000"/>
                <w:sz w:val="22"/>
              </w:rPr>
            </w:pPr>
            <w:r>
              <w:rPr>
                <w:rFonts w:hint="eastAsia"/>
                <w:color w:val="000000"/>
                <w:sz w:val="22"/>
              </w:rPr>
              <w:t>十二、农林水支出</w:t>
            </w:r>
          </w:p>
        </w:tc>
        <w:tc>
          <w:tcPr>
            <w:tcW w:w="652" w:type="dxa"/>
            <w:gridSpan w:val="2"/>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r>
              <w:rPr>
                <w:rFonts w:ascii="宋体" w:eastAsia="宋体" w:hAnsi="宋体" w:cs="宋体" w:hint="eastAsia"/>
                <w:kern w:val="0"/>
                <w:sz w:val="22"/>
              </w:rPr>
              <w:t>44</w:t>
            </w:r>
          </w:p>
        </w:tc>
        <w:tc>
          <w:tcPr>
            <w:tcW w:w="1563"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p>
        </w:tc>
        <w:tc>
          <w:tcPr>
            <w:tcW w:w="1384"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p>
        </w:tc>
        <w:tc>
          <w:tcPr>
            <w:tcW w:w="1384"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p>
        </w:tc>
        <w:tc>
          <w:tcPr>
            <w:tcW w:w="1563"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p>
        </w:tc>
      </w:tr>
      <w:tr w:rsidR="00B1283B" w:rsidTr="00321392">
        <w:trPr>
          <w:trHeight w:val="402"/>
        </w:trPr>
        <w:tc>
          <w:tcPr>
            <w:tcW w:w="3568" w:type="dxa"/>
            <w:tcBorders>
              <w:top w:val="nil"/>
              <w:left w:val="single" w:sz="4" w:space="0" w:color="auto"/>
              <w:bottom w:val="single" w:sz="4" w:space="0" w:color="auto"/>
              <w:right w:val="single" w:sz="4" w:space="0" w:color="auto"/>
            </w:tcBorders>
            <w:shd w:val="clear" w:color="auto" w:fill="auto"/>
            <w:noWrap/>
            <w:vAlign w:val="center"/>
          </w:tcPr>
          <w:p w:rsidR="00B1283B" w:rsidRDefault="00B1283B">
            <w:pPr>
              <w:widowControl/>
              <w:jc w:val="left"/>
              <w:rPr>
                <w:rFonts w:ascii="宋体" w:eastAsia="宋体" w:hAnsi="宋体" w:cs="宋体"/>
                <w:kern w:val="0"/>
                <w:sz w:val="22"/>
              </w:rPr>
            </w:pPr>
          </w:p>
        </w:tc>
        <w:tc>
          <w:tcPr>
            <w:tcW w:w="558" w:type="dxa"/>
            <w:gridSpan w:val="2"/>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r>
              <w:rPr>
                <w:rFonts w:ascii="宋体" w:eastAsia="宋体" w:hAnsi="宋体" w:cs="宋体" w:hint="eastAsia"/>
                <w:kern w:val="0"/>
                <w:sz w:val="22"/>
              </w:rPr>
              <w:t>13</w:t>
            </w:r>
          </w:p>
        </w:tc>
        <w:tc>
          <w:tcPr>
            <w:tcW w:w="1322"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left"/>
              <w:rPr>
                <w:rFonts w:ascii="宋体" w:eastAsia="宋体" w:hAnsi="宋体" w:cs="宋体"/>
                <w:kern w:val="0"/>
                <w:sz w:val="22"/>
              </w:rPr>
            </w:pPr>
          </w:p>
        </w:tc>
        <w:tc>
          <w:tcPr>
            <w:tcW w:w="3527" w:type="dxa"/>
            <w:gridSpan w:val="2"/>
            <w:tcBorders>
              <w:top w:val="nil"/>
              <w:left w:val="nil"/>
              <w:bottom w:val="single" w:sz="4" w:space="0" w:color="auto"/>
              <w:right w:val="single" w:sz="4" w:space="0" w:color="auto"/>
            </w:tcBorders>
            <w:shd w:val="clear" w:color="auto" w:fill="auto"/>
            <w:noWrap/>
            <w:vAlign w:val="center"/>
          </w:tcPr>
          <w:p w:rsidR="00B1283B" w:rsidRDefault="00B1283B">
            <w:pPr>
              <w:rPr>
                <w:rFonts w:ascii="宋体" w:eastAsia="宋体" w:hAnsi="宋体" w:cs="宋体"/>
                <w:color w:val="000000"/>
                <w:sz w:val="22"/>
              </w:rPr>
            </w:pPr>
            <w:r>
              <w:rPr>
                <w:rFonts w:hint="eastAsia"/>
                <w:color w:val="000000"/>
                <w:sz w:val="22"/>
              </w:rPr>
              <w:t>十三、交通运输支出</w:t>
            </w:r>
          </w:p>
        </w:tc>
        <w:tc>
          <w:tcPr>
            <w:tcW w:w="652" w:type="dxa"/>
            <w:gridSpan w:val="2"/>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r>
              <w:rPr>
                <w:rFonts w:ascii="宋体" w:eastAsia="宋体" w:hAnsi="宋体" w:cs="宋体" w:hint="eastAsia"/>
                <w:kern w:val="0"/>
                <w:sz w:val="22"/>
              </w:rPr>
              <w:t>45</w:t>
            </w:r>
          </w:p>
        </w:tc>
        <w:tc>
          <w:tcPr>
            <w:tcW w:w="1563"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p>
        </w:tc>
        <w:tc>
          <w:tcPr>
            <w:tcW w:w="1384"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p>
        </w:tc>
        <w:tc>
          <w:tcPr>
            <w:tcW w:w="1384"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p>
        </w:tc>
        <w:tc>
          <w:tcPr>
            <w:tcW w:w="1563"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p>
        </w:tc>
      </w:tr>
      <w:tr w:rsidR="00B1283B" w:rsidTr="00321392">
        <w:trPr>
          <w:trHeight w:val="402"/>
        </w:trPr>
        <w:tc>
          <w:tcPr>
            <w:tcW w:w="3568" w:type="dxa"/>
            <w:tcBorders>
              <w:top w:val="nil"/>
              <w:left w:val="single" w:sz="4" w:space="0" w:color="auto"/>
              <w:bottom w:val="single" w:sz="4" w:space="0" w:color="auto"/>
              <w:right w:val="single" w:sz="4" w:space="0" w:color="auto"/>
            </w:tcBorders>
            <w:shd w:val="clear" w:color="auto" w:fill="auto"/>
            <w:noWrap/>
            <w:vAlign w:val="center"/>
          </w:tcPr>
          <w:p w:rsidR="00B1283B" w:rsidRDefault="00B1283B">
            <w:pPr>
              <w:widowControl/>
              <w:jc w:val="left"/>
              <w:rPr>
                <w:rFonts w:ascii="宋体" w:eastAsia="宋体" w:hAnsi="宋体" w:cs="宋体"/>
                <w:kern w:val="0"/>
                <w:sz w:val="22"/>
              </w:rPr>
            </w:pPr>
          </w:p>
        </w:tc>
        <w:tc>
          <w:tcPr>
            <w:tcW w:w="558" w:type="dxa"/>
            <w:gridSpan w:val="2"/>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r>
              <w:rPr>
                <w:rFonts w:ascii="宋体" w:eastAsia="宋体" w:hAnsi="宋体" w:cs="宋体" w:hint="eastAsia"/>
                <w:kern w:val="0"/>
                <w:sz w:val="22"/>
              </w:rPr>
              <w:t>14</w:t>
            </w:r>
          </w:p>
        </w:tc>
        <w:tc>
          <w:tcPr>
            <w:tcW w:w="1322"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left"/>
              <w:rPr>
                <w:rFonts w:ascii="宋体" w:eastAsia="宋体" w:hAnsi="宋体" w:cs="宋体"/>
                <w:kern w:val="0"/>
                <w:sz w:val="22"/>
              </w:rPr>
            </w:pPr>
          </w:p>
        </w:tc>
        <w:tc>
          <w:tcPr>
            <w:tcW w:w="3527" w:type="dxa"/>
            <w:gridSpan w:val="2"/>
            <w:tcBorders>
              <w:top w:val="nil"/>
              <w:left w:val="nil"/>
              <w:bottom w:val="single" w:sz="4" w:space="0" w:color="auto"/>
              <w:right w:val="single" w:sz="4" w:space="0" w:color="auto"/>
            </w:tcBorders>
            <w:shd w:val="clear" w:color="auto" w:fill="auto"/>
            <w:noWrap/>
            <w:vAlign w:val="center"/>
          </w:tcPr>
          <w:p w:rsidR="00B1283B" w:rsidRDefault="00B1283B">
            <w:pPr>
              <w:rPr>
                <w:rFonts w:ascii="宋体" w:eastAsia="宋体" w:hAnsi="宋体" w:cs="宋体"/>
                <w:color w:val="000000"/>
                <w:sz w:val="22"/>
              </w:rPr>
            </w:pPr>
            <w:r>
              <w:rPr>
                <w:rFonts w:hint="eastAsia"/>
                <w:color w:val="000000"/>
                <w:sz w:val="22"/>
              </w:rPr>
              <w:t>十四、资源勘探工业信息等支出</w:t>
            </w:r>
          </w:p>
        </w:tc>
        <w:tc>
          <w:tcPr>
            <w:tcW w:w="652" w:type="dxa"/>
            <w:gridSpan w:val="2"/>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r>
              <w:rPr>
                <w:rFonts w:ascii="宋体" w:eastAsia="宋体" w:hAnsi="宋体" w:cs="宋体" w:hint="eastAsia"/>
                <w:kern w:val="0"/>
                <w:sz w:val="22"/>
              </w:rPr>
              <w:t>46</w:t>
            </w:r>
          </w:p>
        </w:tc>
        <w:tc>
          <w:tcPr>
            <w:tcW w:w="1563"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p>
        </w:tc>
        <w:tc>
          <w:tcPr>
            <w:tcW w:w="1384"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p>
        </w:tc>
        <w:tc>
          <w:tcPr>
            <w:tcW w:w="1384"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p>
        </w:tc>
        <w:tc>
          <w:tcPr>
            <w:tcW w:w="1563"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p>
        </w:tc>
      </w:tr>
      <w:tr w:rsidR="00B1283B" w:rsidTr="00321392">
        <w:trPr>
          <w:trHeight w:val="402"/>
        </w:trPr>
        <w:tc>
          <w:tcPr>
            <w:tcW w:w="3568" w:type="dxa"/>
            <w:tcBorders>
              <w:top w:val="nil"/>
              <w:left w:val="single" w:sz="4" w:space="0" w:color="auto"/>
              <w:bottom w:val="single" w:sz="4" w:space="0" w:color="auto"/>
              <w:right w:val="single" w:sz="4" w:space="0" w:color="auto"/>
            </w:tcBorders>
            <w:shd w:val="clear" w:color="auto" w:fill="auto"/>
            <w:noWrap/>
            <w:vAlign w:val="center"/>
          </w:tcPr>
          <w:p w:rsidR="00B1283B" w:rsidRDefault="00B1283B">
            <w:pPr>
              <w:widowControl/>
              <w:jc w:val="left"/>
              <w:rPr>
                <w:rFonts w:ascii="宋体" w:eastAsia="宋体" w:hAnsi="宋体" w:cs="宋体"/>
                <w:kern w:val="0"/>
                <w:sz w:val="22"/>
              </w:rPr>
            </w:pPr>
          </w:p>
        </w:tc>
        <w:tc>
          <w:tcPr>
            <w:tcW w:w="558" w:type="dxa"/>
            <w:gridSpan w:val="2"/>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r>
              <w:rPr>
                <w:rFonts w:ascii="宋体" w:eastAsia="宋体" w:hAnsi="宋体" w:cs="宋体" w:hint="eastAsia"/>
                <w:kern w:val="0"/>
                <w:sz w:val="22"/>
              </w:rPr>
              <w:t>15</w:t>
            </w:r>
          </w:p>
        </w:tc>
        <w:tc>
          <w:tcPr>
            <w:tcW w:w="1322"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left"/>
              <w:rPr>
                <w:rFonts w:ascii="宋体" w:eastAsia="宋体" w:hAnsi="宋体" w:cs="宋体"/>
                <w:kern w:val="0"/>
                <w:sz w:val="22"/>
              </w:rPr>
            </w:pPr>
          </w:p>
        </w:tc>
        <w:tc>
          <w:tcPr>
            <w:tcW w:w="3527" w:type="dxa"/>
            <w:gridSpan w:val="2"/>
            <w:tcBorders>
              <w:top w:val="nil"/>
              <w:left w:val="nil"/>
              <w:bottom w:val="single" w:sz="4" w:space="0" w:color="auto"/>
              <w:right w:val="single" w:sz="4" w:space="0" w:color="auto"/>
            </w:tcBorders>
            <w:shd w:val="clear" w:color="auto" w:fill="auto"/>
            <w:noWrap/>
            <w:vAlign w:val="center"/>
          </w:tcPr>
          <w:p w:rsidR="00B1283B" w:rsidRDefault="00B1283B">
            <w:pPr>
              <w:rPr>
                <w:rFonts w:ascii="宋体" w:eastAsia="宋体" w:hAnsi="宋体" w:cs="宋体"/>
                <w:color w:val="000000"/>
                <w:sz w:val="22"/>
              </w:rPr>
            </w:pPr>
            <w:r>
              <w:rPr>
                <w:rFonts w:hint="eastAsia"/>
                <w:color w:val="000000"/>
                <w:sz w:val="22"/>
              </w:rPr>
              <w:t>十五、商业服务业等支出</w:t>
            </w:r>
          </w:p>
        </w:tc>
        <w:tc>
          <w:tcPr>
            <w:tcW w:w="652" w:type="dxa"/>
            <w:gridSpan w:val="2"/>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r>
              <w:rPr>
                <w:rFonts w:ascii="宋体" w:eastAsia="宋体" w:hAnsi="宋体" w:cs="宋体" w:hint="eastAsia"/>
                <w:kern w:val="0"/>
                <w:sz w:val="22"/>
              </w:rPr>
              <w:t>47</w:t>
            </w:r>
          </w:p>
        </w:tc>
        <w:tc>
          <w:tcPr>
            <w:tcW w:w="1563"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p>
        </w:tc>
        <w:tc>
          <w:tcPr>
            <w:tcW w:w="1384"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p>
        </w:tc>
        <w:tc>
          <w:tcPr>
            <w:tcW w:w="1384"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p>
        </w:tc>
        <w:tc>
          <w:tcPr>
            <w:tcW w:w="1563"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p>
        </w:tc>
      </w:tr>
      <w:tr w:rsidR="00B1283B" w:rsidTr="00321392">
        <w:trPr>
          <w:trHeight w:val="402"/>
        </w:trPr>
        <w:tc>
          <w:tcPr>
            <w:tcW w:w="3568" w:type="dxa"/>
            <w:tcBorders>
              <w:top w:val="nil"/>
              <w:left w:val="single" w:sz="4" w:space="0" w:color="auto"/>
              <w:bottom w:val="single" w:sz="4" w:space="0" w:color="auto"/>
              <w:right w:val="single" w:sz="4" w:space="0" w:color="auto"/>
            </w:tcBorders>
            <w:shd w:val="clear" w:color="auto" w:fill="auto"/>
            <w:noWrap/>
            <w:vAlign w:val="center"/>
          </w:tcPr>
          <w:p w:rsidR="00B1283B" w:rsidRDefault="00B1283B">
            <w:pPr>
              <w:widowControl/>
              <w:jc w:val="left"/>
              <w:rPr>
                <w:rFonts w:ascii="宋体" w:eastAsia="宋体" w:hAnsi="宋体" w:cs="宋体"/>
                <w:kern w:val="0"/>
                <w:sz w:val="22"/>
              </w:rPr>
            </w:pPr>
          </w:p>
        </w:tc>
        <w:tc>
          <w:tcPr>
            <w:tcW w:w="558" w:type="dxa"/>
            <w:gridSpan w:val="2"/>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r>
              <w:rPr>
                <w:rFonts w:ascii="宋体" w:eastAsia="宋体" w:hAnsi="宋体" w:cs="宋体" w:hint="eastAsia"/>
                <w:kern w:val="0"/>
                <w:sz w:val="22"/>
              </w:rPr>
              <w:t>16</w:t>
            </w:r>
          </w:p>
        </w:tc>
        <w:tc>
          <w:tcPr>
            <w:tcW w:w="1322"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left"/>
              <w:rPr>
                <w:rFonts w:ascii="宋体" w:eastAsia="宋体" w:hAnsi="宋体" w:cs="宋体"/>
                <w:kern w:val="0"/>
                <w:sz w:val="22"/>
              </w:rPr>
            </w:pPr>
          </w:p>
        </w:tc>
        <w:tc>
          <w:tcPr>
            <w:tcW w:w="3527" w:type="dxa"/>
            <w:gridSpan w:val="2"/>
            <w:tcBorders>
              <w:top w:val="nil"/>
              <w:left w:val="nil"/>
              <w:bottom w:val="single" w:sz="4" w:space="0" w:color="auto"/>
              <w:right w:val="single" w:sz="4" w:space="0" w:color="auto"/>
            </w:tcBorders>
            <w:shd w:val="clear" w:color="auto" w:fill="auto"/>
            <w:noWrap/>
            <w:vAlign w:val="center"/>
          </w:tcPr>
          <w:p w:rsidR="00B1283B" w:rsidRDefault="00B1283B">
            <w:pPr>
              <w:rPr>
                <w:rFonts w:ascii="宋体" w:eastAsia="宋体" w:hAnsi="宋体" w:cs="宋体"/>
                <w:color w:val="000000"/>
                <w:sz w:val="22"/>
              </w:rPr>
            </w:pPr>
            <w:r>
              <w:rPr>
                <w:rFonts w:hint="eastAsia"/>
                <w:color w:val="000000"/>
                <w:sz w:val="22"/>
              </w:rPr>
              <w:t>十六、金融支出</w:t>
            </w:r>
          </w:p>
        </w:tc>
        <w:tc>
          <w:tcPr>
            <w:tcW w:w="652" w:type="dxa"/>
            <w:gridSpan w:val="2"/>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r>
              <w:rPr>
                <w:rFonts w:ascii="宋体" w:eastAsia="宋体" w:hAnsi="宋体" w:cs="宋体" w:hint="eastAsia"/>
                <w:kern w:val="0"/>
                <w:sz w:val="22"/>
              </w:rPr>
              <w:t>48</w:t>
            </w:r>
          </w:p>
        </w:tc>
        <w:tc>
          <w:tcPr>
            <w:tcW w:w="1563"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p>
        </w:tc>
        <w:tc>
          <w:tcPr>
            <w:tcW w:w="1384"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p>
        </w:tc>
        <w:tc>
          <w:tcPr>
            <w:tcW w:w="1384"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p>
        </w:tc>
        <w:tc>
          <w:tcPr>
            <w:tcW w:w="1563"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p>
        </w:tc>
      </w:tr>
      <w:tr w:rsidR="00B1283B" w:rsidTr="00321392">
        <w:trPr>
          <w:trHeight w:val="402"/>
        </w:trPr>
        <w:tc>
          <w:tcPr>
            <w:tcW w:w="3568" w:type="dxa"/>
            <w:tcBorders>
              <w:top w:val="nil"/>
              <w:left w:val="single" w:sz="4" w:space="0" w:color="auto"/>
              <w:bottom w:val="single" w:sz="4" w:space="0" w:color="auto"/>
              <w:right w:val="single" w:sz="4" w:space="0" w:color="auto"/>
            </w:tcBorders>
            <w:shd w:val="clear" w:color="auto" w:fill="auto"/>
            <w:noWrap/>
            <w:vAlign w:val="center"/>
          </w:tcPr>
          <w:p w:rsidR="00B1283B" w:rsidRDefault="00B1283B">
            <w:pPr>
              <w:widowControl/>
              <w:jc w:val="left"/>
              <w:rPr>
                <w:rFonts w:ascii="宋体" w:eastAsia="宋体" w:hAnsi="宋体" w:cs="宋体"/>
                <w:kern w:val="0"/>
                <w:sz w:val="22"/>
              </w:rPr>
            </w:pPr>
          </w:p>
        </w:tc>
        <w:tc>
          <w:tcPr>
            <w:tcW w:w="558" w:type="dxa"/>
            <w:gridSpan w:val="2"/>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r>
              <w:rPr>
                <w:rFonts w:ascii="宋体" w:eastAsia="宋体" w:hAnsi="宋体" w:cs="宋体" w:hint="eastAsia"/>
                <w:kern w:val="0"/>
                <w:sz w:val="22"/>
              </w:rPr>
              <w:t>17</w:t>
            </w:r>
          </w:p>
        </w:tc>
        <w:tc>
          <w:tcPr>
            <w:tcW w:w="1322"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left"/>
              <w:rPr>
                <w:rFonts w:ascii="宋体" w:eastAsia="宋体" w:hAnsi="宋体" w:cs="宋体"/>
                <w:kern w:val="0"/>
                <w:sz w:val="22"/>
              </w:rPr>
            </w:pPr>
          </w:p>
        </w:tc>
        <w:tc>
          <w:tcPr>
            <w:tcW w:w="3527" w:type="dxa"/>
            <w:gridSpan w:val="2"/>
            <w:tcBorders>
              <w:top w:val="nil"/>
              <w:left w:val="nil"/>
              <w:bottom w:val="single" w:sz="4" w:space="0" w:color="auto"/>
              <w:right w:val="single" w:sz="4" w:space="0" w:color="auto"/>
            </w:tcBorders>
            <w:shd w:val="clear" w:color="auto" w:fill="auto"/>
            <w:noWrap/>
            <w:vAlign w:val="center"/>
          </w:tcPr>
          <w:p w:rsidR="00B1283B" w:rsidRDefault="00B1283B">
            <w:pPr>
              <w:rPr>
                <w:rFonts w:ascii="宋体" w:eastAsia="宋体" w:hAnsi="宋体" w:cs="宋体"/>
                <w:color w:val="000000"/>
                <w:sz w:val="22"/>
              </w:rPr>
            </w:pPr>
            <w:r>
              <w:rPr>
                <w:rFonts w:hint="eastAsia"/>
                <w:color w:val="000000"/>
                <w:sz w:val="22"/>
              </w:rPr>
              <w:t>十七、援助其他地区支出</w:t>
            </w:r>
          </w:p>
        </w:tc>
        <w:tc>
          <w:tcPr>
            <w:tcW w:w="652" w:type="dxa"/>
            <w:gridSpan w:val="2"/>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r>
              <w:rPr>
                <w:rFonts w:ascii="宋体" w:eastAsia="宋体" w:hAnsi="宋体" w:cs="宋体" w:hint="eastAsia"/>
                <w:kern w:val="0"/>
                <w:sz w:val="22"/>
              </w:rPr>
              <w:t>49</w:t>
            </w:r>
          </w:p>
        </w:tc>
        <w:tc>
          <w:tcPr>
            <w:tcW w:w="1563"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p>
        </w:tc>
        <w:tc>
          <w:tcPr>
            <w:tcW w:w="1384"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p>
        </w:tc>
        <w:tc>
          <w:tcPr>
            <w:tcW w:w="1384"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p>
        </w:tc>
        <w:tc>
          <w:tcPr>
            <w:tcW w:w="1563"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p>
        </w:tc>
      </w:tr>
      <w:tr w:rsidR="00B1283B" w:rsidTr="00321392">
        <w:trPr>
          <w:trHeight w:val="402"/>
        </w:trPr>
        <w:tc>
          <w:tcPr>
            <w:tcW w:w="3568" w:type="dxa"/>
            <w:tcBorders>
              <w:top w:val="nil"/>
              <w:left w:val="single" w:sz="4" w:space="0" w:color="auto"/>
              <w:bottom w:val="single" w:sz="4" w:space="0" w:color="auto"/>
              <w:right w:val="single" w:sz="4" w:space="0" w:color="auto"/>
            </w:tcBorders>
            <w:shd w:val="clear" w:color="auto" w:fill="auto"/>
            <w:noWrap/>
            <w:vAlign w:val="center"/>
          </w:tcPr>
          <w:p w:rsidR="00B1283B" w:rsidRDefault="00B1283B">
            <w:pPr>
              <w:widowControl/>
              <w:jc w:val="left"/>
              <w:rPr>
                <w:rFonts w:ascii="宋体" w:eastAsia="宋体" w:hAnsi="宋体" w:cs="宋体"/>
                <w:kern w:val="0"/>
                <w:sz w:val="22"/>
              </w:rPr>
            </w:pPr>
          </w:p>
        </w:tc>
        <w:tc>
          <w:tcPr>
            <w:tcW w:w="558" w:type="dxa"/>
            <w:gridSpan w:val="2"/>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r>
              <w:rPr>
                <w:rFonts w:ascii="宋体" w:eastAsia="宋体" w:hAnsi="宋体" w:cs="宋体" w:hint="eastAsia"/>
                <w:kern w:val="0"/>
                <w:sz w:val="22"/>
              </w:rPr>
              <w:t>18</w:t>
            </w:r>
          </w:p>
        </w:tc>
        <w:tc>
          <w:tcPr>
            <w:tcW w:w="1322"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left"/>
              <w:rPr>
                <w:rFonts w:ascii="宋体" w:eastAsia="宋体" w:hAnsi="宋体" w:cs="宋体"/>
                <w:kern w:val="0"/>
                <w:sz w:val="22"/>
              </w:rPr>
            </w:pPr>
          </w:p>
        </w:tc>
        <w:tc>
          <w:tcPr>
            <w:tcW w:w="3527" w:type="dxa"/>
            <w:gridSpan w:val="2"/>
            <w:tcBorders>
              <w:top w:val="nil"/>
              <w:left w:val="nil"/>
              <w:bottom w:val="single" w:sz="4" w:space="0" w:color="auto"/>
              <w:right w:val="single" w:sz="4" w:space="0" w:color="auto"/>
            </w:tcBorders>
            <w:shd w:val="clear" w:color="auto" w:fill="auto"/>
            <w:noWrap/>
            <w:vAlign w:val="center"/>
          </w:tcPr>
          <w:p w:rsidR="00B1283B" w:rsidRDefault="00B1283B">
            <w:pPr>
              <w:rPr>
                <w:rFonts w:ascii="宋体" w:eastAsia="宋体" w:hAnsi="宋体" w:cs="宋体"/>
                <w:color w:val="000000"/>
                <w:sz w:val="22"/>
              </w:rPr>
            </w:pPr>
            <w:r>
              <w:rPr>
                <w:rFonts w:hint="eastAsia"/>
                <w:color w:val="000000"/>
                <w:sz w:val="22"/>
              </w:rPr>
              <w:t>十八、自然资源海洋气象等支出</w:t>
            </w:r>
          </w:p>
        </w:tc>
        <w:tc>
          <w:tcPr>
            <w:tcW w:w="652" w:type="dxa"/>
            <w:gridSpan w:val="2"/>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r>
              <w:rPr>
                <w:rFonts w:ascii="宋体" w:eastAsia="宋体" w:hAnsi="宋体" w:cs="宋体" w:hint="eastAsia"/>
                <w:kern w:val="0"/>
                <w:sz w:val="22"/>
              </w:rPr>
              <w:t>50</w:t>
            </w:r>
          </w:p>
        </w:tc>
        <w:tc>
          <w:tcPr>
            <w:tcW w:w="1563"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p>
        </w:tc>
        <w:tc>
          <w:tcPr>
            <w:tcW w:w="1384"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p>
        </w:tc>
        <w:tc>
          <w:tcPr>
            <w:tcW w:w="1384"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p>
        </w:tc>
        <w:tc>
          <w:tcPr>
            <w:tcW w:w="1563"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p>
        </w:tc>
      </w:tr>
      <w:tr w:rsidR="00B1283B" w:rsidTr="00321392">
        <w:trPr>
          <w:trHeight w:val="402"/>
        </w:trPr>
        <w:tc>
          <w:tcPr>
            <w:tcW w:w="3568" w:type="dxa"/>
            <w:tcBorders>
              <w:top w:val="nil"/>
              <w:left w:val="single" w:sz="4" w:space="0" w:color="auto"/>
              <w:bottom w:val="single" w:sz="4" w:space="0" w:color="auto"/>
              <w:right w:val="single" w:sz="4" w:space="0" w:color="auto"/>
            </w:tcBorders>
            <w:shd w:val="clear" w:color="auto" w:fill="auto"/>
            <w:noWrap/>
            <w:vAlign w:val="center"/>
          </w:tcPr>
          <w:p w:rsidR="00B1283B" w:rsidRDefault="00B1283B">
            <w:pPr>
              <w:widowControl/>
              <w:jc w:val="left"/>
              <w:rPr>
                <w:rFonts w:ascii="宋体" w:eastAsia="宋体" w:hAnsi="宋体" w:cs="宋体"/>
                <w:kern w:val="0"/>
                <w:sz w:val="22"/>
              </w:rPr>
            </w:pPr>
          </w:p>
        </w:tc>
        <w:tc>
          <w:tcPr>
            <w:tcW w:w="558" w:type="dxa"/>
            <w:gridSpan w:val="2"/>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r>
              <w:rPr>
                <w:rFonts w:ascii="宋体" w:eastAsia="宋体" w:hAnsi="宋体" w:cs="宋体" w:hint="eastAsia"/>
                <w:kern w:val="0"/>
                <w:sz w:val="22"/>
              </w:rPr>
              <w:t>19</w:t>
            </w:r>
          </w:p>
        </w:tc>
        <w:tc>
          <w:tcPr>
            <w:tcW w:w="1322"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left"/>
              <w:rPr>
                <w:rFonts w:ascii="宋体" w:eastAsia="宋体" w:hAnsi="宋体" w:cs="宋体"/>
                <w:kern w:val="0"/>
                <w:sz w:val="22"/>
              </w:rPr>
            </w:pPr>
          </w:p>
        </w:tc>
        <w:tc>
          <w:tcPr>
            <w:tcW w:w="3527" w:type="dxa"/>
            <w:gridSpan w:val="2"/>
            <w:tcBorders>
              <w:top w:val="nil"/>
              <w:left w:val="nil"/>
              <w:bottom w:val="single" w:sz="4" w:space="0" w:color="auto"/>
              <w:right w:val="single" w:sz="4" w:space="0" w:color="auto"/>
            </w:tcBorders>
            <w:shd w:val="clear" w:color="auto" w:fill="auto"/>
            <w:noWrap/>
            <w:vAlign w:val="center"/>
          </w:tcPr>
          <w:p w:rsidR="00B1283B" w:rsidRDefault="00B1283B">
            <w:pPr>
              <w:rPr>
                <w:rFonts w:ascii="宋体" w:eastAsia="宋体" w:hAnsi="宋体" w:cs="宋体"/>
                <w:color w:val="000000"/>
                <w:sz w:val="22"/>
              </w:rPr>
            </w:pPr>
            <w:r>
              <w:rPr>
                <w:rFonts w:hint="eastAsia"/>
                <w:color w:val="000000"/>
                <w:sz w:val="22"/>
              </w:rPr>
              <w:t>十九、住房保障支出</w:t>
            </w:r>
          </w:p>
        </w:tc>
        <w:tc>
          <w:tcPr>
            <w:tcW w:w="652" w:type="dxa"/>
            <w:gridSpan w:val="2"/>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r>
              <w:rPr>
                <w:rFonts w:ascii="宋体" w:eastAsia="宋体" w:hAnsi="宋体" w:cs="宋体" w:hint="eastAsia"/>
                <w:kern w:val="0"/>
                <w:sz w:val="22"/>
              </w:rPr>
              <w:t>51</w:t>
            </w:r>
          </w:p>
        </w:tc>
        <w:tc>
          <w:tcPr>
            <w:tcW w:w="1563"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p>
        </w:tc>
        <w:tc>
          <w:tcPr>
            <w:tcW w:w="1384"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p>
        </w:tc>
        <w:tc>
          <w:tcPr>
            <w:tcW w:w="1384"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p>
        </w:tc>
        <w:tc>
          <w:tcPr>
            <w:tcW w:w="1563"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p>
        </w:tc>
      </w:tr>
      <w:tr w:rsidR="00B1283B" w:rsidTr="00321392">
        <w:trPr>
          <w:trHeight w:val="402"/>
        </w:trPr>
        <w:tc>
          <w:tcPr>
            <w:tcW w:w="3568" w:type="dxa"/>
            <w:tcBorders>
              <w:top w:val="nil"/>
              <w:left w:val="single" w:sz="4" w:space="0" w:color="auto"/>
              <w:bottom w:val="single" w:sz="4" w:space="0" w:color="auto"/>
              <w:right w:val="single" w:sz="4" w:space="0" w:color="auto"/>
            </w:tcBorders>
            <w:shd w:val="clear" w:color="auto" w:fill="auto"/>
            <w:noWrap/>
            <w:vAlign w:val="center"/>
          </w:tcPr>
          <w:p w:rsidR="00B1283B" w:rsidRDefault="00B1283B">
            <w:pPr>
              <w:widowControl/>
              <w:jc w:val="left"/>
              <w:rPr>
                <w:rFonts w:ascii="宋体" w:eastAsia="宋体" w:hAnsi="宋体" w:cs="宋体"/>
                <w:kern w:val="0"/>
                <w:sz w:val="22"/>
              </w:rPr>
            </w:pPr>
          </w:p>
        </w:tc>
        <w:tc>
          <w:tcPr>
            <w:tcW w:w="558" w:type="dxa"/>
            <w:gridSpan w:val="2"/>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r>
              <w:rPr>
                <w:rFonts w:ascii="宋体" w:eastAsia="宋体" w:hAnsi="宋体" w:cs="宋体" w:hint="eastAsia"/>
                <w:kern w:val="0"/>
                <w:sz w:val="22"/>
              </w:rPr>
              <w:t>20</w:t>
            </w:r>
          </w:p>
        </w:tc>
        <w:tc>
          <w:tcPr>
            <w:tcW w:w="1322"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left"/>
              <w:rPr>
                <w:rFonts w:ascii="宋体" w:eastAsia="宋体" w:hAnsi="宋体" w:cs="宋体"/>
                <w:kern w:val="0"/>
                <w:sz w:val="22"/>
              </w:rPr>
            </w:pPr>
          </w:p>
        </w:tc>
        <w:tc>
          <w:tcPr>
            <w:tcW w:w="3527" w:type="dxa"/>
            <w:gridSpan w:val="2"/>
            <w:tcBorders>
              <w:top w:val="nil"/>
              <w:left w:val="nil"/>
              <w:bottom w:val="single" w:sz="4" w:space="0" w:color="auto"/>
              <w:right w:val="single" w:sz="4" w:space="0" w:color="auto"/>
            </w:tcBorders>
            <w:shd w:val="clear" w:color="auto" w:fill="auto"/>
            <w:noWrap/>
            <w:vAlign w:val="center"/>
          </w:tcPr>
          <w:p w:rsidR="00B1283B" w:rsidRDefault="00B1283B">
            <w:pPr>
              <w:rPr>
                <w:rFonts w:ascii="宋体" w:eastAsia="宋体" w:hAnsi="宋体" w:cs="宋体"/>
                <w:color w:val="000000"/>
                <w:sz w:val="22"/>
              </w:rPr>
            </w:pPr>
            <w:r>
              <w:rPr>
                <w:rFonts w:hint="eastAsia"/>
                <w:color w:val="000000"/>
                <w:sz w:val="22"/>
              </w:rPr>
              <w:t>二十、粮油物资储备支出</w:t>
            </w:r>
          </w:p>
        </w:tc>
        <w:tc>
          <w:tcPr>
            <w:tcW w:w="652" w:type="dxa"/>
            <w:gridSpan w:val="2"/>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r>
              <w:rPr>
                <w:rFonts w:ascii="宋体" w:eastAsia="宋体" w:hAnsi="宋体" w:cs="宋体" w:hint="eastAsia"/>
                <w:kern w:val="0"/>
                <w:sz w:val="22"/>
              </w:rPr>
              <w:t>52</w:t>
            </w:r>
          </w:p>
        </w:tc>
        <w:tc>
          <w:tcPr>
            <w:tcW w:w="1563"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p>
        </w:tc>
        <w:tc>
          <w:tcPr>
            <w:tcW w:w="1384"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p>
        </w:tc>
        <w:tc>
          <w:tcPr>
            <w:tcW w:w="1384"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p>
        </w:tc>
        <w:tc>
          <w:tcPr>
            <w:tcW w:w="1563"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p>
        </w:tc>
      </w:tr>
      <w:tr w:rsidR="00B1283B" w:rsidTr="00321392">
        <w:trPr>
          <w:trHeight w:val="402"/>
        </w:trPr>
        <w:tc>
          <w:tcPr>
            <w:tcW w:w="3568" w:type="dxa"/>
            <w:tcBorders>
              <w:top w:val="nil"/>
              <w:left w:val="single" w:sz="4" w:space="0" w:color="auto"/>
              <w:bottom w:val="single" w:sz="4" w:space="0" w:color="auto"/>
              <w:right w:val="single" w:sz="4" w:space="0" w:color="auto"/>
            </w:tcBorders>
            <w:shd w:val="clear" w:color="auto" w:fill="auto"/>
            <w:noWrap/>
            <w:vAlign w:val="center"/>
          </w:tcPr>
          <w:p w:rsidR="00B1283B" w:rsidRDefault="00B1283B">
            <w:pPr>
              <w:widowControl/>
              <w:jc w:val="left"/>
              <w:rPr>
                <w:rFonts w:ascii="宋体" w:eastAsia="宋体" w:hAnsi="宋体" w:cs="宋体"/>
                <w:kern w:val="0"/>
                <w:sz w:val="22"/>
              </w:rPr>
            </w:pPr>
          </w:p>
        </w:tc>
        <w:tc>
          <w:tcPr>
            <w:tcW w:w="558" w:type="dxa"/>
            <w:gridSpan w:val="2"/>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r>
              <w:rPr>
                <w:rFonts w:ascii="宋体" w:eastAsia="宋体" w:hAnsi="宋体" w:cs="宋体" w:hint="eastAsia"/>
                <w:kern w:val="0"/>
                <w:sz w:val="22"/>
              </w:rPr>
              <w:t>21</w:t>
            </w:r>
          </w:p>
        </w:tc>
        <w:tc>
          <w:tcPr>
            <w:tcW w:w="1322"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left"/>
              <w:rPr>
                <w:rFonts w:ascii="宋体" w:eastAsia="宋体" w:hAnsi="宋体" w:cs="宋体"/>
                <w:kern w:val="0"/>
                <w:sz w:val="22"/>
              </w:rPr>
            </w:pPr>
          </w:p>
        </w:tc>
        <w:tc>
          <w:tcPr>
            <w:tcW w:w="3527" w:type="dxa"/>
            <w:gridSpan w:val="2"/>
            <w:tcBorders>
              <w:top w:val="nil"/>
              <w:left w:val="nil"/>
              <w:bottom w:val="single" w:sz="4" w:space="0" w:color="auto"/>
              <w:right w:val="single" w:sz="4" w:space="0" w:color="auto"/>
            </w:tcBorders>
            <w:shd w:val="clear" w:color="auto" w:fill="auto"/>
            <w:noWrap/>
            <w:vAlign w:val="center"/>
          </w:tcPr>
          <w:p w:rsidR="00B1283B" w:rsidRDefault="00B1283B">
            <w:pPr>
              <w:rPr>
                <w:rFonts w:ascii="宋体" w:eastAsia="宋体" w:hAnsi="宋体" w:cs="宋体"/>
                <w:color w:val="000000"/>
                <w:sz w:val="22"/>
              </w:rPr>
            </w:pPr>
            <w:r>
              <w:rPr>
                <w:rFonts w:hint="eastAsia"/>
                <w:color w:val="000000"/>
                <w:sz w:val="22"/>
              </w:rPr>
              <w:t>二十一、国有资本经营预算支出</w:t>
            </w:r>
          </w:p>
        </w:tc>
        <w:tc>
          <w:tcPr>
            <w:tcW w:w="652" w:type="dxa"/>
            <w:gridSpan w:val="2"/>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r>
              <w:rPr>
                <w:rFonts w:ascii="宋体" w:eastAsia="宋体" w:hAnsi="宋体" w:cs="宋体" w:hint="eastAsia"/>
                <w:kern w:val="0"/>
                <w:sz w:val="22"/>
              </w:rPr>
              <w:t>53</w:t>
            </w:r>
          </w:p>
        </w:tc>
        <w:tc>
          <w:tcPr>
            <w:tcW w:w="1563"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p>
        </w:tc>
        <w:tc>
          <w:tcPr>
            <w:tcW w:w="1384"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p>
        </w:tc>
        <w:tc>
          <w:tcPr>
            <w:tcW w:w="1384"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p>
        </w:tc>
        <w:tc>
          <w:tcPr>
            <w:tcW w:w="1563"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p>
        </w:tc>
      </w:tr>
      <w:tr w:rsidR="00B1283B" w:rsidTr="00321392">
        <w:trPr>
          <w:trHeight w:val="402"/>
        </w:trPr>
        <w:tc>
          <w:tcPr>
            <w:tcW w:w="3568" w:type="dxa"/>
            <w:tcBorders>
              <w:top w:val="nil"/>
              <w:left w:val="single" w:sz="4" w:space="0" w:color="auto"/>
              <w:bottom w:val="single" w:sz="4" w:space="0" w:color="auto"/>
              <w:right w:val="single" w:sz="4" w:space="0" w:color="auto"/>
            </w:tcBorders>
            <w:shd w:val="clear" w:color="auto" w:fill="auto"/>
            <w:noWrap/>
            <w:vAlign w:val="center"/>
          </w:tcPr>
          <w:p w:rsidR="00B1283B" w:rsidRDefault="00B1283B">
            <w:pPr>
              <w:widowControl/>
              <w:jc w:val="left"/>
              <w:rPr>
                <w:rFonts w:ascii="宋体" w:eastAsia="宋体" w:hAnsi="宋体" w:cs="宋体"/>
                <w:kern w:val="0"/>
                <w:sz w:val="22"/>
              </w:rPr>
            </w:pPr>
          </w:p>
        </w:tc>
        <w:tc>
          <w:tcPr>
            <w:tcW w:w="558" w:type="dxa"/>
            <w:gridSpan w:val="2"/>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r>
              <w:rPr>
                <w:rFonts w:ascii="宋体" w:eastAsia="宋体" w:hAnsi="宋体" w:cs="宋体" w:hint="eastAsia"/>
                <w:kern w:val="0"/>
                <w:sz w:val="22"/>
              </w:rPr>
              <w:t>22</w:t>
            </w:r>
          </w:p>
        </w:tc>
        <w:tc>
          <w:tcPr>
            <w:tcW w:w="1322"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left"/>
              <w:rPr>
                <w:rFonts w:ascii="宋体" w:eastAsia="宋体" w:hAnsi="宋体" w:cs="宋体"/>
                <w:kern w:val="0"/>
                <w:sz w:val="22"/>
              </w:rPr>
            </w:pPr>
          </w:p>
        </w:tc>
        <w:tc>
          <w:tcPr>
            <w:tcW w:w="3527" w:type="dxa"/>
            <w:gridSpan w:val="2"/>
            <w:tcBorders>
              <w:top w:val="nil"/>
              <w:left w:val="nil"/>
              <w:bottom w:val="single" w:sz="4" w:space="0" w:color="auto"/>
              <w:right w:val="single" w:sz="4" w:space="0" w:color="auto"/>
            </w:tcBorders>
            <w:shd w:val="clear" w:color="auto" w:fill="auto"/>
            <w:noWrap/>
            <w:vAlign w:val="center"/>
          </w:tcPr>
          <w:p w:rsidR="00B1283B" w:rsidRDefault="00B1283B">
            <w:pPr>
              <w:rPr>
                <w:rFonts w:ascii="宋体" w:eastAsia="宋体" w:hAnsi="宋体" w:cs="宋体"/>
                <w:color w:val="000000"/>
                <w:sz w:val="22"/>
              </w:rPr>
            </w:pPr>
            <w:r>
              <w:rPr>
                <w:rFonts w:hint="eastAsia"/>
                <w:color w:val="000000"/>
                <w:sz w:val="22"/>
              </w:rPr>
              <w:t>二十二、灾害防治及应急管理支出</w:t>
            </w:r>
          </w:p>
        </w:tc>
        <w:tc>
          <w:tcPr>
            <w:tcW w:w="652" w:type="dxa"/>
            <w:gridSpan w:val="2"/>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r>
              <w:rPr>
                <w:rFonts w:ascii="宋体" w:eastAsia="宋体" w:hAnsi="宋体" w:cs="宋体" w:hint="eastAsia"/>
                <w:kern w:val="0"/>
                <w:sz w:val="22"/>
              </w:rPr>
              <w:t>54</w:t>
            </w:r>
          </w:p>
        </w:tc>
        <w:tc>
          <w:tcPr>
            <w:tcW w:w="1563"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p>
        </w:tc>
        <w:tc>
          <w:tcPr>
            <w:tcW w:w="1384"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p>
        </w:tc>
        <w:tc>
          <w:tcPr>
            <w:tcW w:w="1384"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p>
        </w:tc>
        <w:tc>
          <w:tcPr>
            <w:tcW w:w="1563"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p>
        </w:tc>
      </w:tr>
      <w:tr w:rsidR="00B1283B" w:rsidTr="00321392">
        <w:trPr>
          <w:trHeight w:val="402"/>
        </w:trPr>
        <w:tc>
          <w:tcPr>
            <w:tcW w:w="3568" w:type="dxa"/>
            <w:tcBorders>
              <w:top w:val="nil"/>
              <w:left w:val="single" w:sz="4" w:space="0" w:color="auto"/>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b/>
                <w:bCs/>
                <w:kern w:val="0"/>
                <w:sz w:val="22"/>
              </w:rPr>
            </w:pPr>
          </w:p>
        </w:tc>
        <w:tc>
          <w:tcPr>
            <w:tcW w:w="558" w:type="dxa"/>
            <w:gridSpan w:val="2"/>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r>
              <w:rPr>
                <w:rFonts w:ascii="宋体" w:eastAsia="宋体" w:hAnsi="宋体" w:cs="宋体" w:hint="eastAsia"/>
                <w:kern w:val="0"/>
                <w:sz w:val="22"/>
              </w:rPr>
              <w:t>23</w:t>
            </w:r>
          </w:p>
        </w:tc>
        <w:tc>
          <w:tcPr>
            <w:tcW w:w="1322"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right"/>
              <w:rPr>
                <w:rFonts w:ascii="宋体" w:eastAsia="宋体" w:hAnsi="宋体" w:cs="宋体"/>
                <w:kern w:val="0"/>
                <w:sz w:val="22"/>
              </w:rPr>
            </w:pPr>
          </w:p>
        </w:tc>
        <w:tc>
          <w:tcPr>
            <w:tcW w:w="3527" w:type="dxa"/>
            <w:gridSpan w:val="2"/>
            <w:tcBorders>
              <w:top w:val="nil"/>
              <w:left w:val="nil"/>
              <w:bottom w:val="single" w:sz="4" w:space="0" w:color="auto"/>
              <w:right w:val="single" w:sz="4" w:space="0" w:color="auto"/>
            </w:tcBorders>
            <w:shd w:val="clear" w:color="auto" w:fill="auto"/>
            <w:noWrap/>
            <w:vAlign w:val="center"/>
          </w:tcPr>
          <w:p w:rsidR="00B1283B" w:rsidRDefault="00B1283B">
            <w:pPr>
              <w:rPr>
                <w:rFonts w:ascii="宋体" w:eastAsia="宋体" w:hAnsi="宋体" w:cs="宋体"/>
                <w:color w:val="000000"/>
                <w:sz w:val="22"/>
              </w:rPr>
            </w:pPr>
            <w:r>
              <w:rPr>
                <w:rFonts w:hint="eastAsia"/>
                <w:color w:val="000000"/>
                <w:sz w:val="22"/>
              </w:rPr>
              <w:t>二十三、其他支出</w:t>
            </w:r>
          </w:p>
        </w:tc>
        <w:tc>
          <w:tcPr>
            <w:tcW w:w="652" w:type="dxa"/>
            <w:gridSpan w:val="2"/>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r>
              <w:rPr>
                <w:rFonts w:ascii="宋体" w:eastAsia="宋体" w:hAnsi="宋体" w:cs="宋体" w:hint="eastAsia"/>
                <w:kern w:val="0"/>
                <w:sz w:val="22"/>
              </w:rPr>
              <w:t>55</w:t>
            </w:r>
          </w:p>
        </w:tc>
        <w:tc>
          <w:tcPr>
            <w:tcW w:w="1563"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p>
        </w:tc>
        <w:tc>
          <w:tcPr>
            <w:tcW w:w="1384"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p>
        </w:tc>
        <w:tc>
          <w:tcPr>
            <w:tcW w:w="1384"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p>
        </w:tc>
        <w:tc>
          <w:tcPr>
            <w:tcW w:w="1563"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left"/>
              <w:rPr>
                <w:rFonts w:ascii="宋体" w:eastAsia="宋体" w:hAnsi="宋体" w:cs="宋体"/>
                <w:b/>
                <w:bCs/>
                <w:kern w:val="0"/>
                <w:sz w:val="22"/>
              </w:rPr>
            </w:pPr>
          </w:p>
        </w:tc>
      </w:tr>
      <w:tr w:rsidR="00B1283B" w:rsidTr="00321392">
        <w:trPr>
          <w:trHeight w:val="402"/>
        </w:trPr>
        <w:tc>
          <w:tcPr>
            <w:tcW w:w="3568" w:type="dxa"/>
            <w:tcBorders>
              <w:top w:val="nil"/>
              <w:left w:val="single" w:sz="4" w:space="0" w:color="auto"/>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b/>
                <w:bCs/>
                <w:kern w:val="0"/>
                <w:sz w:val="22"/>
              </w:rPr>
            </w:pPr>
          </w:p>
        </w:tc>
        <w:tc>
          <w:tcPr>
            <w:tcW w:w="558" w:type="dxa"/>
            <w:gridSpan w:val="2"/>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r>
              <w:rPr>
                <w:rFonts w:ascii="宋体" w:eastAsia="宋体" w:hAnsi="宋体" w:cs="宋体" w:hint="eastAsia"/>
                <w:kern w:val="0"/>
                <w:sz w:val="22"/>
              </w:rPr>
              <w:t>24</w:t>
            </w:r>
          </w:p>
        </w:tc>
        <w:tc>
          <w:tcPr>
            <w:tcW w:w="1322"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right"/>
              <w:rPr>
                <w:rFonts w:ascii="宋体" w:eastAsia="宋体" w:hAnsi="宋体" w:cs="宋体"/>
                <w:kern w:val="0"/>
                <w:sz w:val="22"/>
              </w:rPr>
            </w:pPr>
          </w:p>
        </w:tc>
        <w:tc>
          <w:tcPr>
            <w:tcW w:w="3527" w:type="dxa"/>
            <w:gridSpan w:val="2"/>
            <w:tcBorders>
              <w:top w:val="nil"/>
              <w:left w:val="nil"/>
              <w:bottom w:val="single" w:sz="4" w:space="0" w:color="auto"/>
              <w:right w:val="single" w:sz="4" w:space="0" w:color="auto"/>
            </w:tcBorders>
            <w:shd w:val="clear" w:color="auto" w:fill="auto"/>
            <w:noWrap/>
            <w:vAlign w:val="center"/>
          </w:tcPr>
          <w:p w:rsidR="00B1283B" w:rsidRDefault="00B1283B">
            <w:pPr>
              <w:rPr>
                <w:rFonts w:ascii="宋体" w:eastAsia="宋体" w:hAnsi="宋体" w:cs="宋体"/>
                <w:color w:val="000000"/>
                <w:sz w:val="22"/>
              </w:rPr>
            </w:pPr>
            <w:r>
              <w:rPr>
                <w:rFonts w:hint="eastAsia"/>
                <w:color w:val="000000"/>
                <w:sz w:val="22"/>
              </w:rPr>
              <w:t>二十四、债务还本支出</w:t>
            </w:r>
          </w:p>
        </w:tc>
        <w:tc>
          <w:tcPr>
            <w:tcW w:w="652" w:type="dxa"/>
            <w:gridSpan w:val="2"/>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r>
              <w:rPr>
                <w:rFonts w:ascii="宋体" w:eastAsia="宋体" w:hAnsi="宋体" w:cs="宋体" w:hint="eastAsia"/>
                <w:kern w:val="0"/>
                <w:sz w:val="22"/>
              </w:rPr>
              <w:t>56</w:t>
            </w:r>
          </w:p>
        </w:tc>
        <w:tc>
          <w:tcPr>
            <w:tcW w:w="1563"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p>
        </w:tc>
        <w:tc>
          <w:tcPr>
            <w:tcW w:w="1384"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p>
        </w:tc>
        <w:tc>
          <w:tcPr>
            <w:tcW w:w="1384"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p>
        </w:tc>
        <w:tc>
          <w:tcPr>
            <w:tcW w:w="1563"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left"/>
              <w:rPr>
                <w:rFonts w:ascii="宋体" w:eastAsia="宋体" w:hAnsi="宋体" w:cs="宋体"/>
                <w:b/>
                <w:bCs/>
                <w:kern w:val="0"/>
                <w:sz w:val="22"/>
              </w:rPr>
            </w:pPr>
          </w:p>
        </w:tc>
      </w:tr>
      <w:tr w:rsidR="00B1283B" w:rsidTr="00321392">
        <w:trPr>
          <w:trHeight w:val="402"/>
        </w:trPr>
        <w:tc>
          <w:tcPr>
            <w:tcW w:w="3568" w:type="dxa"/>
            <w:tcBorders>
              <w:top w:val="nil"/>
              <w:left w:val="single" w:sz="4" w:space="0" w:color="auto"/>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b/>
                <w:bCs/>
                <w:kern w:val="0"/>
                <w:sz w:val="22"/>
              </w:rPr>
            </w:pPr>
          </w:p>
        </w:tc>
        <w:tc>
          <w:tcPr>
            <w:tcW w:w="558" w:type="dxa"/>
            <w:gridSpan w:val="2"/>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r>
              <w:rPr>
                <w:rFonts w:ascii="宋体" w:eastAsia="宋体" w:hAnsi="宋体" w:cs="宋体" w:hint="eastAsia"/>
                <w:kern w:val="0"/>
                <w:sz w:val="22"/>
              </w:rPr>
              <w:t>25</w:t>
            </w:r>
          </w:p>
        </w:tc>
        <w:tc>
          <w:tcPr>
            <w:tcW w:w="1322"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right"/>
              <w:rPr>
                <w:rFonts w:ascii="宋体" w:eastAsia="宋体" w:hAnsi="宋体" w:cs="宋体"/>
                <w:kern w:val="0"/>
                <w:sz w:val="22"/>
              </w:rPr>
            </w:pPr>
          </w:p>
        </w:tc>
        <w:tc>
          <w:tcPr>
            <w:tcW w:w="3527" w:type="dxa"/>
            <w:gridSpan w:val="2"/>
            <w:tcBorders>
              <w:top w:val="nil"/>
              <w:left w:val="nil"/>
              <w:bottom w:val="single" w:sz="4" w:space="0" w:color="auto"/>
              <w:right w:val="single" w:sz="4" w:space="0" w:color="auto"/>
            </w:tcBorders>
            <w:shd w:val="clear" w:color="auto" w:fill="auto"/>
            <w:noWrap/>
            <w:vAlign w:val="center"/>
          </w:tcPr>
          <w:p w:rsidR="00B1283B" w:rsidRDefault="00B1283B">
            <w:pPr>
              <w:rPr>
                <w:rFonts w:ascii="宋体" w:eastAsia="宋体" w:hAnsi="宋体" w:cs="宋体"/>
                <w:color w:val="000000"/>
                <w:sz w:val="22"/>
              </w:rPr>
            </w:pPr>
            <w:r>
              <w:rPr>
                <w:rFonts w:hint="eastAsia"/>
                <w:color w:val="000000"/>
                <w:sz w:val="22"/>
              </w:rPr>
              <w:t>二十五、债务付息支出</w:t>
            </w:r>
          </w:p>
        </w:tc>
        <w:tc>
          <w:tcPr>
            <w:tcW w:w="652" w:type="dxa"/>
            <w:gridSpan w:val="2"/>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r>
              <w:rPr>
                <w:rFonts w:ascii="宋体" w:eastAsia="宋体" w:hAnsi="宋体" w:cs="宋体" w:hint="eastAsia"/>
                <w:kern w:val="0"/>
                <w:sz w:val="22"/>
              </w:rPr>
              <w:t>57</w:t>
            </w:r>
          </w:p>
        </w:tc>
        <w:tc>
          <w:tcPr>
            <w:tcW w:w="1563"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p>
        </w:tc>
        <w:tc>
          <w:tcPr>
            <w:tcW w:w="1384"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p>
        </w:tc>
        <w:tc>
          <w:tcPr>
            <w:tcW w:w="1384"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p>
        </w:tc>
        <w:tc>
          <w:tcPr>
            <w:tcW w:w="1563"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left"/>
              <w:rPr>
                <w:rFonts w:ascii="宋体" w:eastAsia="宋体" w:hAnsi="宋体" w:cs="宋体"/>
                <w:b/>
                <w:bCs/>
                <w:kern w:val="0"/>
                <w:sz w:val="22"/>
              </w:rPr>
            </w:pPr>
          </w:p>
        </w:tc>
      </w:tr>
      <w:tr w:rsidR="00B1283B" w:rsidTr="00321392">
        <w:trPr>
          <w:trHeight w:val="402"/>
        </w:trPr>
        <w:tc>
          <w:tcPr>
            <w:tcW w:w="3568" w:type="dxa"/>
            <w:tcBorders>
              <w:top w:val="nil"/>
              <w:left w:val="single" w:sz="4" w:space="0" w:color="auto"/>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b/>
                <w:bCs/>
                <w:kern w:val="0"/>
                <w:sz w:val="22"/>
              </w:rPr>
            </w:pPr>
          </w:p>
        </w:tc>
        <w:tc>
          <w:tcPr>
            <w:tcW w:w="558" w:type="dxa"/>
            <w:gridSpan w:val="2"/>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r>
              <w:rPr>
                <w:rFonts w:ascii="宋体" w:eastAsia="宋体" w:hAnsi="宋体" w:cs="宋体" w:hint="eastAsia"/>
                <w:kern w:val="0"/>
                <w:sz w:val="22"/>
              </w:rPr>
              <w:t>26</w:t>
            </w:r>
          </w:p>
        </w:tc>
        <w:tc>
          <w:tcPr>
            <w:tcW w:w="1322"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right"/>
              <w:rPr>
                <w:rFonts w:ascii="宋体" w:eastAsia="宋体" w:hAnsi="宋体" w:cs="宋体"/>
                <w:kern w:val="0"/>
                <w:sz w:val="22"/>
              </w:rPr>
            </w:pPr>
          </w:p>
        </w:tc>
        <w:tc>
          <w:tcPr>
            <w:tcW w:w="3527" w:type="dxa"/>
            <w:gridSpan w:val="2"/>
            <w:tcBorders>
              <w:top w:val="nil"/>
              <w:left w:val="nil"/>
              <w:bottom w:val="single" w:sz="4" w:space="0" w:color="auto"/>
              <w:right w:val="single" w:sz="4" w:space="0" w:color="auto"/>
            </w:tcBorders>
            <w:shd w:val="clear" w:color="auto" w:fill="auto"/>
            <w:noWrap/>
            <w:vAlign w:val="center"/>
          </w:tcPr>
          <w:p w:rsidR="00B1283B" w:rsidRDefault="00B1283B">
            <w:pPr>
              <w:rPr>
                <w:rFonts w:ascii="宋体" w:eastAsia="宋体" w:hAnsi="宋体" w:cs="宋体"/>
                <w:color w:val="000000"/>
                <w:sz w:val="22"/>
              </w:rPr>
            </w:pPr>
            <w:r>
              <w:rPr>
                <w:rFonts w:hint="eastAsia"/>
                <w:color w:val="000000"/>
                <w:sz w:val="22"/>
              </w:rPr>
              <w:t>二十六、抗</w:t>
            </w:r>
            <w:proofErr w:type="gramStart"/>
            <w:r>
              <w:rPr>
                <w:rFonts w:hint="eastAsia"/>
                <w:color w:val="000000"/>
                <w:sz w:val="22"/>
              </w:rPr>
              <w:t>疫</w:t>
            </w:r>
            <w:proofErr w:type="gramEnd"/>
            <w:r>
              <w:rPr>
                <w:rFonts w:hint="eastAsia"/>
                <w:color w:val="000000"/>
                <w:sz w:val="22"/>
              </w:rPr>
              <w:t>特别国债安排的支出</w:t>
            </w:r>
          </w:p>
        </w:tc>
        <w:tc>
          <w:tcPr>
            <w:tcW w:w="652" w:type="dxa"/>
            <w:gridSpan w:val="2"/>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r>
              <w:rPr>
                <w:rFonts w:ascii="宋体" w:eastAsia="宋体" w:hAnsi="宋体" w:cs="宋体" w:hint="eastAsia"/>
                <w:kern w:val="0"/>
                <w:sz w:val="22"/>
              </w:rPr>
              <w:t>58</w:t>
            </w:r>
          </w:p>
        </w:tc>
        <w:tc>
          <w:tcPr>
            <w:tcW w:w="1563"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p>
        </w:tc>
        <w:tc>
          <w:tcPr>
            <w:tcW w:w="1384"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p>
        </w:tc>
        <w:tc>
          <w:tcPr>
            <w:tcW w:w="1384"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center"/>
              <w:rPr>
                <w:rFonts w:ascii="宋体" w:eastAsia="宋体" w:hAnsi="宋体" w:cs="宋体"/>
                <w:kern w:val="0"/>
                <w:sz w:val="22"/>
              </w:rPr>
            </w:pPr>
          </w:p>
        </w:tc>
        <w:tc>
          <w:tcPr>
            <w:tcW w:w="1563" w:type="dxa"/>
            <w:tcBorders>
              <w:top w:val="nil"/>
              <w:left w:val="nil"/>
              <w:bottom w:val="single" w:sz="4" w:space="0" w:color="auto"/>
              <w:right w:val="single" w:sz="4" w:space="0" w:color="auto"/>
            </w:tcBorders>
            <w:shd w:val="clear" w:color="auto" w:fill="auto"/>
            <w:noWrap/>
            <w:vAlign w:val="center"/>
          </w:tcPr>
          <w:p w:rsidR="00B1283B" w:rsidRDefault="00B1283B">
            <w:pPr>
              <w:widowControl/>
              <w:jc w:val="left"/>
              <w:rPr>
                <w:rFonts w:ascii="宋体" w:eastAsia="宋体" w:hAnsi="宋体" w:cs="宋体"/>
                <w:b/>
                <w:bCs/>
                <w:kern w:val="0"/>
                <w:sz w:val="22"/>
              </w:rPr>
            </w:pPr>
          </w:p>
        </w:tc>
      </w:tr>
      <w:tr w:rsidR="00EA4E01" w:rsidTr="00321392">
        <w:trPr>
          <w:trHeight w:val="402"/>
        </w:trPr>
        <w:tc>
          <w:tcPr>
            <w:tcW w:w="3568" w:type="dxa"/>
            <w:tcBorders>
              <w:top w:val="nil"/>
              <w:left w:val="single" w:sz="4" w:space="0" w:color="auto"/>
              <w:bottom w:val="single" w:sz="4" w:space="0" w:color="auto"/>
              <w:right w:val="single" w:sz="4" w:space="0" w:color="auto"/>
            </w:tcBorders>
            <w:shd w:val="clear" w:color="auto" w:fill="auto"/>
            <w:noWrap/>
            <w:vAlign w:val="center"/>
          </w:tcPr>
          <w:p w:rsidR="00EA4E01" w:rsidRDefault="00EA4E01">
            <w:pPr>
              <w:widowControl/>
              <w:jc w:val="center"/>
              <w:rPr>
                <w:rFonts w:ascii="宋体" w:eastAsia="宋体" w:hAnsi="宋体" w:cs="宋体"/>
                <w:b/>
                <w:bCs/>
                <w:kern w:val="0"/>
                <w:sz w:val="22"/>
              </w:rPr>
            </w:pPr>
            <w:r>
              <w:rPr>
                <w:rFonts w:ascii="宋体" w:eastAsia="宋体" w:hAnsi="宋体" w:cs="宋体" w:hint="eastAsia"/>
                <w:b/>
                <w:bCs/>
                <w:kern w:val="0"/>
                <w:sz w:val="22"/>
              </w:rPr>
              <w:t>本年收入合计</w:t>
            </w:r>
          </w:p>
        </w:tc>
        <w:tc>
          <w:tcPr>
            <w:tcW w:w="558" w:type="dxa"/>
            <w:gridSpan w:val="2"/>
            <w:tcBorders>
              <w:top w:val="nil"/>
              <w:left w:val="nil"/>
              <w:bottom w:val="single" w:sz="4" w:space="0" w:color="auto"/>
              <w:right w:val="single" w:sz="4" w:space="0" w:color="auto"/>
            </w:tcBorders>
            <w:shd w:val="clear" w:color="auto" w:fill="auto"/>
            <w:noWrap/>
            <w:vAlign w:val="center"/>
          </w:tcPr>
          <w:p w:rsidR="00EA4E01" w:rsidRDefault="00EA4E01">
            <w:pPr>
              <w:widowControl/>
              <w:jc w:val="center"/>
              <w:rPr>
                <w:rFonts w:ascii="宋体" w:eastAsia="宋体" w:hAnsi="宋体" w:cs="宋体"/>
                <w:kern w:val="0"/>
                <w:sz w:val="22"/>
              </w:rPr>
            </w:pPr>
            <w:r>
              <w:rPr>
                <w:rFonts w:ascii="宋体" w:eastAsia="宋体" w:hAnsi="宋体" w:cs="宋体" w:hint="eastAsia"/>
                <w:kern w:val="0"/>
                <w:sz w:val="22"/>
              </w:rPr>
              <w:t>27</w:t>
            </w:r>
          </w:p>
        </w:tc>
        <w:tc>
          <w:tcPr>
            <w:tcW w:w="1322" w:type="dxa"/>
            <w:tcBorders>
              <w:top w:val="nil"/>
              <w:left w:val="nil"/>
              <w:bottom w:val="single" w:sz="4" w:space="0" w:color="auto"/>
              <w:right w:val="single" w:sz="4" w:space="0" w:color="auto"/>
            </w:tcBorders>
            <w:shd w:val="clear" w:color="auto" w:fill="auto"/>
            <w:noWrap/>
            <w:vAlign w:val="center"/>
          </w:tcPr>
          <w:p w:rsidR="00EA4E01" w:rsidRPr="00321392" w:rsidRDefault="00EA4E01">
            <w:pPr>
              <w:jc w:val="right"/>
              <w:rPr>
                <w:rFonts w:asciiTheme="minorEastAsia" w:hAnsiTheme="minorEastAsia" w:cs="宋体"/>
                <w:color w:val="000000"/>
                <w:sz w:val="22"/>
              </w:rPr>
            </w:pPr>
            <w:r w:rsidRPr="00321392">
              <w:rPr>
                <w:rFonts w:asciiTheme="minorEastAsia" w:hAnsiTheme="minorEastAsia" w:hint="eastAsia"/>
                <w:color w:val="000000"/>
                <w:sz w:val="22"/>
              </w:rPr>
              <w:t>29,379.13</w:t>
            </w:r>
          </w:p>
        </w:tc>
        <w:tc>
          <w:tcPr>
            <w:tcW w:w="3527" w:type="dxa"/>
            <w:gridSpan w:val="2"/>
            <w:tcBorders>
              <w:top w:val="nil"/>
              <w:left w:val="nil"/>
              <w:bottom w:val="single" w:sz="4" w:space="0" w:color="auto"/>
              <w:right w:val="single" w:sz="4" w:space="0" w:color="auto"/>
            </w:tcBorders>
            <w:shd w:val="clear" w:color="auto" w:fill="auto"/>
            <w:noWrap/>
            <w:vAlign w:val="center"/>
          </w:tcPr>
          <w:p w:rsidR="00EA4E01" w:rsidRDefault="00EA4E01">
            <w:pPr>
              <w:widowControl/>
              <w:jc w:val="center"/>
              <w:rPr>
                <w:rFonts w:ascii="宋体" w:eastAsia="宋体" w:hAnsi="宋体" w:cs="宋体"/>
                <w:b/>
                <w:bCs/>
                <w:kern w:val="0"/>
                <w:sz w:val="22"/>
              </w:rPr>
            </w:pPr>
            <w:r>
              <w:rPr>
                <w:rFonts w:ascii="宋体" w:eastAsia="宋体" w:hAnsi="宋体" w:cs="宋体" w:hint="eastAsia"/>
                <w:b/>
                <w:bCs/>
                <w:kern w:val="0"/>
                <w:sz w:val="22"/>
              </w:rPr>
              <w:t>本年支出合计</w:t>
            </w:r>
          </w:p>
        </w:tc>
        <w:tc>
          <w:tcPr>
            <w:tcW w:w="652" w:type="dxa"/>
            <w:gridSpan w:val="2"/>
            <w:tcBorders>
              <w:top w:val="nil"/>
              <w:left w:val="nil"/>
              <w:bottom w:val="single" w:sz="4" w:space="0" w:color="auto"/>
              <w:right w:val="single" w:sz="4" w:space="0" w:color="auto"/>
            </w:tcBorders>
            <w:shd w:val="clear" w:color="auto" w:fill="auto"/>
            <w:noWrap/>
            <w:vAlign w:val="center"/>
          </w:tcPr>
          <w:p w:rsidR="00EA4E01" w:rsidRDefault="00EA4E01">
            <w:pPr>
              <w:widowControl/>
              <w:jc w:val="center"/>
              <w:rPr>
                <w:rFonts w:ascii="宋体" w:eastAsia="宋体" w:hAnsi="宋体" w:cs="宋体"/>
                <w:kern w:val="0"/>
                <w:sz w:val="22"/>
              </w:rPr>
            </w:pPr>
            <w:r>
              <w:rPr>
                <w:rFonts w:ascii="宋体" w:eastAsia="宋体" w:hAnsi="宋体" w:cs="宋体" w:hint="eastAsia"/>
                <w:kern w:val="0"/>
                <w:sz w:val="22"/>
              </w:rPr>
              <w:t>59</w:t>
            </w:r>
          </w:p>
        </w:tc>
        <w:tc>
          <w:tcPr>
            <w:tcW w:w="1563" w:type="dxa"/>
            <w:tcBorders>
              <w:top w:val="nil"/>
              <w:left w:val="nil"/>
              <w:bottom w:val="single" w:sz="4" w:space="0" w:color="auto"/>
              <w:right w:val="single" w:sz="4" w:space="0" w:color="auto"/>
            </w:tcBorders>
            <w:shd w:val="clear" w:color="auto" w:fill="auto"/>
            <w:noWrap/>
            <w:vAlign w:val="center"/>
          </w:tcPr>
          <w:p w:rsidR="00EA4E01" w:rsidRPr="00321392" w:rsidRDefault="00EA4E01">
            <w:pPr>
              <w:jc w:val="right"/>
              <w:rPr>
                <w:rFonts w:asciiTheme="minorEastAsia" w:hAnsiTheme="minorEastAsia" w:cs="宋体"/>
                <w:color w:val="000000"/>
                <w:sz w:val="22"/>
              </w:rPr>
            </w:pPr>
            <w:r w:rsidRPr="00321392">
              <w:rPr>
                <w:rFonts w:asciiTheme="minorEastAsia" w:hAnsiTheme="minorEastAsia" w:hint="eastAsia"/>
                <w:color w:val="000000"/>
                <w:sz w:val="22"/>
              </w:rPr>
              <w:t>29,861.67</w:t>
            </w:r>
          </w:p>
        </w:tc>
        <w:tc>
          <w:tcPr>
            <w:tcW w:w="1384" w:type="dxa"/>
            <w:tcBorders>
              <w:top w:val="nil"/>
              <w:left w:val="nil"/>
              <w:bottom w:val="single" w:sz="4" w:space="0" w:color="auto"/>
              <w:right w:val="single" w:sz="4" w:space="0" w:color="auto"/>
            </w:tcBorders>
            <w:shd w:val="clear" w:color="auto" w:fill="auto"/>
            <w:noWrap/>
            <w:vAlign w:val="center"/>
          </w:tcPr>
          <w:p w:rsidR="00EA4E01" w:rsidRPr="00321392" w:rsidRDefault="00EA4E01">
            <w:pPr>
              <w:jc w:val="right"/>
              <w:rPr>
                <w:rFonts w:asciiTheme="minorEastAsia" w:hAnsiTheme="minorEastAsia" w:cs="宋体"/>
                <w:color w:val="000000"/>
                <w:sz w:val="22"/>
              </w:rPr>
            </w:pPr>
            <w:r w:rsidRPr="00321392">
              <w:rPr>
                <w:rFonts w:asciiTheme="minorEastAsia" w:hAnsiTheme="minorEastAsia" w:hint="eastAsia"/>
                <w:color w:val="000000"/>
                <w:sz w:val="22"/>
              </w:rPr>
              <w:t>29,861.67</w:t>
            </w:r>
          </w:p>
        </w:tc>
        <w:tc>
          <w:tcPr>
            <w:tcW w:w="1384" w:type="dxa"/>
            <w:tcBorders>
              <w:top w:val="nil"/>
              <w:left w:val="nil"/>
              <w:bottom w:val="single" w:sz="4" w:space="0" w:color="auto"/>
              <w:right w:val="single" w:sz="4" w:space="0" w:color="auto"/>
            </w:tcBorders>
            <w:shd w:val="clear" w:color="auto" w:fill="auto"/>
            <w:noWrap/>
            <w:vAlign w:val="center"/>
          </w:tcPr>
          <w:p w:rsidR="00EA4E01" w:rsidRPr="00321392" w:rsidRDefault="00EA4E01">
            <w:pPr>
              <w:jc w:val="right"/>
              <w:rPr>
                <w:rFonts w:asciiTheme="minorEastAsia" w:hAnsiTheme="minorEastAsia" w:cs="宋体"/>
                <w:color w:val="000000"/>
                <w:sz w:val="22"/>
              </w:rPr>
            </w:pPr>
          </w:p>
        </w:tc>
        <w:tc>
          <w:tcPr>
            <w:tcW w:w="1563" w:type="dxa"/>
            <w:tcBorders>
              <w:top w:val="nil"/>
              <w:left w:val="nil"/>
              <w:bottom w:val="single" w:sz="4" w:space="0" w:color="auto"/>
              <w:right w:val="single" w:sz="4" w:space="0" w:color="auto"/>
            </w:tcBorders>
            <w:shd w:val="clear" w:color="auto" w:fill="auto"/>
            <w:noWrap/>
            <w:vAlign w:val="center"/>
          </w:tcPr>
          <w:p w:rsidR="00EA4E01" w:rsidRPr="00321392" w:rsidRDefault="00EA4E01">
            <w:pPr>
              <w:jc w:val="right"/>
              <w:rPr>
                <w:rFonts w:asciiTheme="minorEastAsia" w:hAnsiTheme="minorEastAsia" w:cs="宋体"/>
                <w:color w:val="000000"/>
                <w:sz w:val="22"/>
              </w:rPr>
            </w:pPr>
          </w:p>
        </w:tc>
      </w:tr>
      <w:tr w:rsidR="00EA4E01" w:rsidTr="00321392">
        <w:trPr>
          <w:trHeight w:val="402"/>
        </w:trPr>
        <w:tc>
          <w:tcPr>
            <w:tcW w:w="3568" w:type="dxa"/>
            <w:tcBorders>
              <w:top w:val="nil"/>
              <w:left w:val="single" w:sz="4" w:space="0" w:color="auto"/>
              <w:bottom w:val="single" w:sz="4" w:space="0" w:color="auto"/>
              <w:right w:val="single" w:sz="4" w:space="0" w:color="auto"/>
            </w:tcBorders>
            <w:shd w:val="clear" w:color="auto" w:fill="auto"/>
            <w:noWrap/>
            <w:vAlign w:val="center"/>
          </w:tcPr>
          <w:p w:rsidR="00EA4E01" w:rsidRDefault="00EA4E01">
            <w:pPr>
              <w:widowControl/>
              <w:jc w:val="center"/>
              <w:rPr>
                <w:rFonts w:ascii="宋体" w:eastAsia="宋体" w:hAnsi="宋体" w:cs="宋体"/>
                <w:kern w:val="0"/>
                <w:sz w:val="22"/>
              </w:rPr>
            </w:pPr>
            <w:r>
              <w:rPr>
                <w:rFonts w:ascii="宋体" w:eastAsia="宋体" w:hAnsi="宋体" w:cs="宋体" w:hint="eastAsia"/>
                <w:kern w:val="0"/>
                <w:sz w:val="22"/>
              </w:rPr>
              <w:t>年初财政拨款结转和结余</w:t>
            </w:r>
          </w:p>
        </w:tc>
        <w:tc>
          <w:tcPr>
            <w:tcW w:w="558" w:type="dxa"/>
            <w:gridSpan w:val="2"/>
            <w:tcBorders>
              <w:top w:val="nil"/>
              <w:left w:val="nil"/>
              <w:bottom w:val="single" w:sz="4" w:space="0" w:color="auto"/>
              <w:right w:val="single" w:sz="4" w:space="0" w:color="auto"/>
            </w:tcBorders>
            <w:shd w:val="clear" w:color="auto" w:fill="auto"/>
            <w:noWrap/>
            <w:vAlign w:val="center"/>
          </w:tcPr>
          <w:p w:rsidR="00EA4E01" w:rsidRDefault="00EA4E01">
            <w:pPr>
              <w:widowControl/>
              <w:jc w:val="center"/>
              <w:rPr>
                <w:rFonts w:ascii="宋体" w:eastAsia="宋体" w:hAnsi="宋体" w:cs="宋体"/>
                <w:kern w:val="0"/>
                <w:sz w:val="22"/>
              </w:rPr>
            </w:pPr>
            <w:r>
              <w:rPr>
                <w:rFonts w:ascii="宋体" w:eastAsia="宋体" w:hAnsi="宋体" w:cs="宋体" w:hint="eastAsia"/>
                <w:kern w:val="0"/>
                <w:sz w:val="22"/>
              </w:rPr>
              <w:t>28</w:t>
            </w:r>
          </w:p>
        </w:tc>
        <w:tc>
          <w:tcPr>
            <w:tcW w:w="1322" w:type="dxa"/>
            <w:tcBorders>
              <w:top w:val="nil"/>
              <w:left w:val="nil"/>
              <w:bottom w:val="single" w:sz="4" w:space="0" w:color="auto"/>
              <w:right w:val="single" w:sz="4" w:space="0" w:color="auto"/>
            </w:tcBorders>
            <w:shd w:val="clear" w:color="auto" w:fill="auto"/>
            <w:noWrap/>
            <w:vAlign w:val="center"/>
          </w:tcPr>
          <w:p w:rsidR="00EA4E01" w:rsidRPr="00321392" w:rsidRDefault="00EA4E01">
            <w:pPr>
              <w:jc w:val="right"/>
              <w:rPr>
                <w:rFonts w:asciiTheme="minorEastAsia" w:hAnsiTheme="minorEastAsia" w:cs="宋体"/>
                <w:color w:val="000000"/>
                <w:sz w:val="22"/>
              </w:rPr>
            </w:pPr>
            <w:r w:rsidRPr="00321392">
              <w:rPr>
                <w:rFonts w:asciiTheme="minorEastAsia" w:hAnsiTheme="minorEastAsia" w:hint="eastAsia"/>
                <w:color w:val="000000"/>
                <w:sz w:val="22"/>
              </w:rPr>
              <w:t>2,329.79</w:t>
            </w:r>
          </w:p>
        </w:tc>
        <w:tc>
          <w:tcPr>
            <w:tcW w:w="3527" w:type="dxa"/>
            <w:gridSpan w:val="2"/>
            <w:tcBorders>
              <w:top w:val="nil"/>
              <w:left w:val="nil"/>
              <w:bottom w:val="single" w:sz="4" w:space="0" w:color="auto"/>
              <w:right w:val="single" w:sz="4" w:space="0" w:color="auto"/>
            </w:tcBorders>
            <w:shd w:val="clear" w:color="auto" w:fill="auto"/>
            <w:noWrap/>
            <w:vAlign w:val="center"/>
          </w:tcPr>
          <w:p w:rsidR="00EA4E01" w:rsidRDefault="00EA4E01">
            <w:pPr>
              <w:widowControl/>
              <w:jc w:val="center"/>
              <w:rPr>
                <w:rFonts w:ascii="宋体" w:eastAsia="宋体" w:hAnsi="宋体" w:cs="宋体"/>
                <w:kern w:val="0"/>
                <w:sz w:val="22"/>
              </w:rPr>
            </w:pPr>
            <w:r>
              <w:rPr>
                <w:rFonts w:ascii="宋体" w:eastAsia="宋体" w:hAnsi="宋体" w:cs="宋体" w:hint="eastAsia"/>
                <w:kern w:val="0"/>
                <w:sz w:val="22"/>
              </w:rPr>
              <w:t>年末财政拨款结转和结余</w:t>
            </w:r>
          </w:p>
        </w:tc>
        <w:tc>
          <w:tcPr>
            <w:tcW w:w="652" w:type="dxa"/>
            <w:gridSpan w:val="2"/>
            <w:tcBorders>
              <w:top w:val="nil"/>
              <w:left w:val="nil"/>
              <w:bottom w:val="single" w:sz="4" w:space="0" w:color="auto"/>
              <w:right w:val="single" w:sz="4" w:space="0" w:color="auto"/>
            </w:tcBorders>
            <w:shd w:val="clear" w:color="auto" w:fill="auto"/>
            <w:noWrap/>
            <w:vAlign w:val="center"/>
          </w:tcPr>
          <w:p w:rsidR="00EA4E01" w:rsidRDefault="00EA4E01">
            <w:pPr>
              <w:widowControl/>
              <w:jc w:val="center"/>
              <w:rPr>
                <w:rFonts w:ascii="宋体" w:eastAsia="宋体" w:hAnsi="宋体" w:cs="宋体"/>
                <w:kern w:val="0"/>
                <w:sz w:val="22"/>
              </w:rPr>
            </w:pPr>
            <w:r>
              <w:rPr>
                <w:rFonts w:ascii="宋体" w:eastAsia="宋体" w:hAnsi="宋体" w:cs="宋体" w:hint="eastAsia"/>
                <w:kern w:val="0"/>
                <w:sz w:val="22"/>
              </w:rPr>
              <w:t>60</w:t>
            </w:r>
          </w:p>
        </w:tc>
        <w:tc>
          <w:tcPr>
            <w:tcW w:w="1563" w:type="dxa"/>
            <w:tcBorders>
              <w:top w:val="nil"/>
              <w:left w:val="nil"/>
              <w:bottom w:val="single" w:sz="4" w:space="0" w:color="auto"/>
              <w:right w:val="single" w:sz="4" w:space="0" w:color="auto"/>
            </w:tcBorders>
            <w:shd w:val="clear" w:color="auto" w:fill="auto"/>
            <w:noWrap/>
            <w:vAlign w:val="center"/>
          </w:tcPr>
          <w:p w:rsidR="00EA4E01" w:rsidRPr="00321392" w:rsidRDefault="00EA4E01">
            <w:pPr>
              <w:jc w:val="right"/>
              <w:rPr>
                <w:rFonts w:asciiTheme="minorEastAsia" w:hAnsiTheme="minorEastAsia" w:cs="宋体"/>
                <w:color w:val="000000"/>
                <w:sz w:val="22"/>
              </w:rPr>
            </w:pPr>
            <w:r w:rsidRPr="00321392">
              <w:rPr>
                <w:rFonts w:asciiTheme="minorEastAsia" w:hAnsiTheme="minorEastAsia" w:hint="eastAsia"/>
                <w:color w:val="000000"/>
                <w:sz w:val="22"/>
              </w:rPr>
              <w:t>1,847.24</w:t>
            </w:r>
          </w:p>
        </w:tc>
        <w:tc>
          <w:tcPr>
            <w:tcW w:w="1384" w:type="dxa"/>
            <w:tcBorders>
              <w:top w:val="nil"/>
              <w:left w:val="nil"/>
              <w:bottom w:val="single" w:sz="4" w:space="0" w:color="auto"/>
              <w:right w:val="single" w:sz="4" w:space="0" w:color="auto"/>
            </w:tcBorders>
            <w:shd w:val="clear" w:color="auto" w:fill="auto"/>
            <w:noWrap/>
            <w:vAlign w:val="center"/>
          </w:tcPr>
          <w:p w:rsidR="00EA4E01" w:rsidRPr="00321392" w:rsidRDefault="00EA4E01">
            <w:pPr>
              <w:jc w:val="right"/>
              <w:rPr>
                <w:rFonts w:asciiTheme="minorEastAsia" w:hAnsiTheme="minorEastAsia" w:cs="宋体"/>
                <w:color w:val="000000"/>
                <w:sz w:val="22"/>
              </w:rPr>
            </w:pPr>
            <w:r w:rsidRPr="00321392">
              <w:rPr>
                <w:rFonts w:asciiTheme="minorEastAsia" w:hAnsiTheme="minorEastAsia" w:hint="eastAsia"/>
                <w:color w:val="000000"/>
                <w:sz w:val="22"/>
              </w:rPr>
              <w:t>1,847.24</w:t>
            </w:r>
          </w:p>
        </w:tc>
        <w:tc>
          <w:tcPr>
            <w:tcW w:w="1384" w:type="dxa"/>
            <w:tcBorders>
              <w:top w:val="nil"/>
              <w:left w:val="nil"/>
              <w:bottom w:val="single" w:sz="4" w:space="0" w:color="auto"/>
              <w:right w:val="single" w:sz="4" w:space="0" w:color="auto"/>
            </w:tcBorders>
            <w:shd w:val="clear" w:color="auto" w:fill="auto"/>
            <w:noWrap/>
            <w:vAlign w:val="center"/>
          </w:tcPr>
          <w:p w:rsidR="00EA4E01" w:rsidRPr="00321392" w:rsidRDefault="00EA4E01">
            <w:pPr>
              <w:jc w:val="right"/>
              <w:rPr>
                <w:rFonts w:asciiTheme="minorEastAsia" w:hAnsiTheme="minorEastAsia" w:cs="宋体"/>
                <w:color w:val="000000"/>
                <w:sz w:val="22"/>
              </w:rPr>
            </w:pPr>
          </w:p>
        </w:tc>
        <w:tc>
          <w:tcPr>
            <w:tcW w:w="1563" w:type="dxa"/>
            <w:tcBorders>
              <w:top w:val="nil"/>
              <w:left w:val="nil"/>
              <w:bottom w:val="single" w:sz="4" w:space="0" w:color="auto"/>
              <w:right w:val="single" w:sz="4" w:space="0" w:color="auto"/>
            </w:tcBorders>
            <w:shd w:val="clear" w:color="auto" w:fill="auto"/>
            <w:noWrap/>
            <w:vAlign w:val="center"/>
          </w:tcPr>
          <w:p w:rsidR="00EA4E01" w:rsidRPr="00321392" w:rsidRDefault="00EA4E01">
            <w:pPr>
              <w:jc w:val="right"/>
              <w:rPr>
                <w:rFonts w:asciiTheme="minorEastAsia" w:hAnsiTheme="minorEastAsia" w:cs="宋体"/>
                <w:color w:val="000000"/>
                <w:sz w:val="22"/>
              </w:rPr>
            </w:pPr>
          </w:p>
        </w:tc>
      </w:tr>
      <w:tr w:rsidR="009A0F72" w:rsidTr="00321392">
        <w:trPr>
          <w:trHeight w:val="402"/>
        </w:trPr>
        <w:tc>
          <w:tcPr>
            <w:tcW w:w="3568" w:type="dxa"/>
            <w:tcBorders>
              <w:top w:val="nil"/>
              <w:left w:val="single" w:sz="4" w:space="0" w:color="auto"/>
              <w:bottom w:val="single" w:sz="4" w:space="0" w:color="auto"/>
              <w:right w:val="single" w:sz="4" w:space="0" w:color="auto"/>
            </w:tcBorders>
            <w:shd w:val="clear" w:color="auto" w:fill="auto"/>
            <w:noWrap/>
            <w:vAlign w:val="center"/>
          </w:tcPr>
          <w:p w:rsidR="009A0F72" w:rsidRDefault="009A0F72">
            <w:pPr>
              <w:widowControl/>
              <w:jc w:val="center"/>
              <w:rPr>
                <w:rFonts w:ascii="宋体" w:eastAsia="宋体" w:hAnsi="宋体" w:cs="宋体"/>
                <w:kern w:val="0"/>
                <w:sz w:val="22"/>
              </w:rPr>
            </w:pPr>
            <w:r>
              <w:rPr>
                <w:rFonts w:ascii="宋体" w:eastAsia="宋体" w:hAnsi="宋体" w:cs="宋体" w:hint="eastAsia"/>
                <w:kern w:val="0"/>
                <w:sz w:val="22"/>
              </w:rPr>
              <w:t xml:space="preserve">   一般公共预算财政拨款</w:t>
            </w:r>
          </w:p>
        </w:tc>
        <w:tc>
          <w:tcPr>
            <w:tcW w:w="558" w:type="dxa"/>
            <w:gridSpan w:val="2"/>
            <w:tcBorders>
              <w:top w:val="nil"/>
              <w:left w:val="nil"/>
              <w:bottom w:val="single" w:sz="4" w:space="0" w:color="auto"/>
              <w:right w:val="single" w:sz="4" w:space="0" w:color="auto"/>
            </w:tcBorders>
            <w:shd w:val="clear" w:color="auto" w:fill="auto"/>
            <w:noWrap/>
            <w:vAlign w:val="center"/>
          </w:tcPr>
          <w:p w:rsidR="009A0F72" w:rsidRDefault="00B1283B">
            <w:pPr>
              <w:widowControl/>
              <w:jc w:val="center"/>
              <w:rPr>
                <w:rFonts w:ascii="宋体" w:eastAsia="宋体" w:hAnsi="宋体" w:cs="宋体"/>
                <w:kern w:val="0"/>
                <w:sz w:val="22"/>
              </w:rPr>
            </w:pPr>
            <w:r>
              <w:rPr>
                <w:rFonts w:ascii="宋体" w:eastAsia="宋体" w:hAnsi="宋体" w:cs="宋体" w:hint="eastAsia"/>
                <w:kern w:val="0"/>
                <w:sz w:val="22"/>
              </w:rPr>
              <w:t>29</w:t>
            </w:r>
          </w:p>
        </w:tc>
        <w:tc>
          <w:tcPr>
            <w:tcW w:w="1322" w:type="dxa"/>
            <w:tcBorders>
              <w:top w:val="nil"/>
              <w:left w:val="nil"/>
              <w:bottom w:val="single" w:sz="4" w:space="0" w:color="auto"/>
              <w:right w:val="single" w:sz="4" w:space="0" w:color="auto"/>
            </w:tcBorders>
            <w:shd w:val="clear" w:color="auto" w:fill="auto"/>
            <w:noWrap/>
            <w:vAlign w:val="center"/>
          </w:tcPr>
          <w:p w:rsidR="009A0F72" w:rsidRPr="00321392" w:rsidRDefault="009A0F72">
            <w:pPr>
              <w:jc w:val="right"/>
              <w:rPr>
                <w:rFonts w:asciiTheme="minorEastAsia" w:hAnsiTheme="minorEastAsia" w:cs="宋体"/>
                <w:color w:val="000000"/>
                <w:sz w:val="22"/>
              </w:rPr>
            </w:pPr>
            <w:r w:rsidRPr="00321392">
              <w:rPr>
                <w:rFonts w:asciiTheme="minorEastAsia" w:hAnsiTheme="minorEastAsia" w:hint="eastAsia"/>
                <w:color w:val="000000"/>
                <w:sz w:val="22"/>
              </w:rPr>
              <w:t>2,329.79</w:t>
            </w:r>
          </w:p>
        </w:tc>
        <w:tc>
          <w:tcPr>
            <w:tcW w:w="3527" w:type="dxa"/>
            <w:gridSpan w:val="2"/>
            <w:tcBorders>
              <w:top w:val="nil"/>
              <w:left w:val="nil"/>
              <w:bottom w:val="single" w:sz="4" w:space="0" w:color="auto"/>
              <w:right w:val="single" w:sz="4" w:space="0" w:color="auto"/>
            </w:tcBorders>
            <w:shd w:val="clear" w:color="auto" w:fill="auto"/>
            <w:noWrap/>
            <w:vAlign w:val="center"/>
          </w:tcPr>
          <w:p w:rsidR="009A0F72" w:rsidRDefault="009A0F72">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652" w:type="dxa"/>
            <w:gridSpan w:val="2"/>
            <w:tcBorders>
              <w:top w:val="nil"/>
              <w:left w:val="nil"/>
              <w:bottom w:val="single" w:sz="4" w:space="0" w:color="auto"/>
              <w:right w:val="single" w:sz="4" w:space="0" w:color="auto"/>
            </w:tcBorders>
            <w:shd w:val="clear" w:color="auto" w:fill="auto"/>
            <w:noWrap/>
            <w:vAlign w:val="center"/>
          </w:tcPr>
          <w:p w:rsidR="009A0F72" w:rsidRDefault="00B1283B">
            <w:pPr>
              <w:widowControl/>
              <w:jc w:val="center"/>
              <w:rPr>
                <w:rFonts w:ascii="宋体" w:eastAsia="宋体" w:hAnsi="宋体" w:cs="宋体"/>
                <w:kern w:val="0"/>
                <w:sz w:val="22"/>
              </w:rPr>
            </w:pPr>
            <w:r>
              <w:rPr>
                <w:rFonts w:ascii="宋体" w:eastAsia="宋体" w:hAnsi="宋体" w:cs="宋体" w:hint="eastAsia"/>
                <w:kern w:val="0"/>
                <w:sz w:val="22"/>
              </w:rPr>
              <w:t>61</w:t>
            </w:r>
          </w:p>
        </w:tc>
        <w:tc>
          <w:tcPr>
            <w:tcW w:w="1563" w:type="dxa"/>
            <w:tcBorders>
              <w:top w:val="nil"/>
              <w:left w:val="nil"/>
              <w:bottom w:val="single" w:sz="4" w:space="0" w:color="auto"/>
              <w:right w:val="single" w:sz="4" w:space="0" w:color="auto"/>
            </w:tcBorders>
            <w:shd w:val="clear" w:color="auto" w:fill="auto"/>
            <w:noWrap/>
            <w:vAlign w:val="center"/>
          </w:tcPr>
          <w:p w:rsidR="009A0F72" w:rsidRPr="00321392" w:rsidRDefault="009A0F72">
            <w:pPr>
              <w:widowControl/>
              <w:jc w:val="center"/>
              <w:rPr>
                <w:rFonts w:asciiTheme="minorEastAsia" w:hAnsiTheme="minorEastAsia" w:cs="宋体"/>
                <w:kern w:val="0"/>
                <w:sz w:val="22"/>
              </w:rPr>
            </w:pPr>
            <w:r w:rsidRPr="00321392">
              <w:rPr>
                <w:rFonts w:asciiTheme="minorEastAsia" w:hAnsiTheme="minorEastAsia" w:cs="宋体" w:hint="eastAsia"/>
                <w:kern w:val="0"/>
                <w:sz w:val="22"/>
              </w:rPr>
              <w:t xml:space="preserve">　</w:t>
            </w:r>
          </w:p>
        </w:tc>
        <w:tc>
          <w:tcPr>
            <w:tcW w:w="1384" w:type="dxa"/>
            <w:tcBorders>
              <w:top w:val="nil"/>
              <w:left w:val="nil"/>
              <w:bottom w:val="single" w:sz="4" w:space="0" w:color="auto"/>
              <w:right w:val="single" w:sz="4" w:space="0" w:color="auto"/>
            </w:tcBorders>
            <w:shd w:val="clear" w:color="auto" w:fill="auto"/>
            <w:noWrap/>
            <w:vAlign w:val="center"/>
          </w:tcPr>
          <w:p w:rsidR="009A0F72" w:rsidRPr="00321392" w:rsidRDefault="009A0F72">
            <w:pPr>
              <w:widowControl/>
              <w:jc w:val="center"/>
              <w:rPr>
                <w:rFonts w:asciiTheme="minorEastAsia" w:hAnsiTheme="minorEastAsia" w:cs="宋体"/>
                <w:kern w:val="0"/>
                <w:sz w:val="22"/>
              </w:rPr>
            </w:pPr>
            <w:r w:rsidRPr="00321392">
              <w:rPr>
                <w:rFonts w:asciiTheme="minorEastAsia" w:hAnsiTheme="minorEastAsia" w:cs="宋体" w:hint="eastAsia"/>
                <w:kern w:val="0"/>
                <w:sz w:val="22"/>
              </w:rPr>
              <w:t xml:space="preserve">　</w:t>
            </w:r>
          </w:p>
        </w:tc>
        <w:tc>
          <w:tcPr>
            <w:tcW w:w="1384" w:type="dxa"/>
            <w:tcBorders>
              <w:top w:val="nil"/>
              <w:left w:val="nil"/>
              <w:bottom w:val="single" w:sz="4" w:space="0" w:color="auto"/>
              <w:right w:val="single" w:sz="4" w:space="0" w:color="auto"/>
            </w:tcBorders>
            <w:shd w:val="clear" w:color="auto" w:fill="auto"/>
            <w:noWrap/>
            <w:vAlign w:val="center"/>
          </w:tcPr>
          <w:p w:rsidR="009A0F72" w:rsidRPr="00321392" w:rsidRDefault="009A0F72">
            <w:pPr>
              <w:widowControl/>
              <w:jc w:val="center"/>
              <w:rPr>
                <w:rFonts w:asciiTheme="minorEastAsia" w:hAnsiTheme="minorEastAsia" w:cs="宋体"/>
                <w:kern w:val="0"/>
                <w:sz w:val="22"/>
              </w:rPr>
            </w:pPr>
          </w:p>
        </w:tc>
        <w:tc>
          <w:tcPr>
            <w:tcW w:w="1563" w:type="dxa"/>
            <w:tcBorders>
              <w:top w:val="nil"/>
              <w:left w:val="nil"/>
              <w:bottom w:val="single" w:sz="4" w:space="0" w:color="auto"/>
              <w:right w:val="single" w:sz="4" w:space="0" w:color="auto"/>
            </w:tcBorders>
            <w:shd w:val="clear" w:color="auto" w:fill="auto"/>
            <w:noWrap/>
            <w:vAlign w:val="center"/>
          </w:tcPr>
          <w:p w:rsidR="009A0F72" w:rsidRPr="00321392" w:rsidRDefault="009A0F72">
            <w:pPr>
              <w:widowControl/>
              <w:jc w:val="left"/>
              <w:rPr>
                <w:rFonts w:asciiTheme="minorEastAsia" w:hAnsiTheme="minorEastAsia" w:cs="宋体"/>
                <w:kern w:val="0"/>
                <w:sz w:val="22"/>
              </w:rPr>
            </w:pPr>
          </w:p>
        </w:tc>
      </w:tr>
      <w:tr w:rsidR="0093766D" w:rsidTr="00321392">
        <w:trPr>
          <w:trHeight w:val="402"/>
        </w:trPr>
        <w:tc>
          <w:tcPr>
            <w:tcW w:w="3568" w:type="dxa"/>
            <w:tcBorders>
              <w:top w:val="nil"/>
              <w:left w:val="single" w:sz="4" w:space="0" w:color="auto"/>
              <w:bottom w:val="single" w:sz="4" w:space="0" w:color="auto"/>
              <w:right w:val="single" w:sz="4" w:space="0" w:color="auto"/>
            </w:tcBorders>
            <w:shd w:val="clear" w:color="auto" w:fill="auto"/>
            <w:noWrap/>
            <w:vAlign w:val="center"/>
          </w:tcPr>
          <w:p w:rsidR="0093766D" w:rsidRDefault="00787D46">
            <w:pPr>
              <w:widowControl/>
              <w:jc w:val="center"/>
              <w:rPr>
                <w:rFonts w:ascii="宋体" w:eastAsia="宋体" w:hAnsi="宋体" w:cs="宋体"/>
                <w:kern w:val="0"/>
                <w:sz w:val="22"/>
              </w:rPr>
            </w:pPr>
            <w:r>
              <w:rPr>
                <w:rFonts w:ascii="宋体" w:eastAsia="宋体" w:hAnsi="宋体" w:cs="宋体" w:hint="eastAsia"/>
                <w:kern w:val="0"/>
                <w:sz w:val="22"/>
              </w:rPr>
              <w:t xml:space="preserve">     政府性基金预算财政拨款</w:t>
            </w:r>
          </w:p>
        </w:tc>
        <w:tc>
          <w:tcPr>
            <w:tcW w:w="558" w:type="dxa"/>
            <w:gridSpan w:val="2"/>
            <w:tcBorders>
              <w:top w:val="nil"/>
              <w:left w:val="nil"/>
              <w:bottom w:val="single" w:sz="4" w:space="0" w:color="auto"/>
              <w:right w:val="single" w:sz="4" w:space="0" w:color="auto"/>
            </w:tcBorders>
            <w:shd w:val="clear" w:color="auto" w:fill="auto"/>
            <w:noWrap/>
            <w:vAlign w:val="center"/>
          </w:tcPr>
          <w:p w:rsidR="0093766D" w:rsidRDefault="00B1283B">
            <w:pPr>
              <w:widowControl/>
              <w:jc w:val="center"/>
              <w:rPr>
                <w:rFonts w:ascii="宋体" w:eastAsia="宋体" w:hAnsi="宋体" w:cs="宋体"/>
                <w:kern w:val="0"/>
                <w:sz w:val="22"/>
              </w:rPr>
            </w:pPr>
            <w:r>
              <w:rPr>
                <w:rFonts w:ascii="宋体" w:eastAsia="宋体" w:hAnsi="宋体" w:cs="宋体" w:hint="eastAsia"/>
                <w:kern w:val="0"/>
                <w:sz w:val="22"/>
              </w:rPr>
              <w:t>30</w:t>
            </w:r>
          </w:p>
        </w:tc>
        <w:tc>
          <w:tcPr>
            <w:tcW w:w="1322" w:type="dxa"/>
            <w:tcBorders>
              <w:top w:val="nil"/>
              <w:left w:val="nil"/>
              <w:bottom w:val="single" w:sz="4" w:space="0" w:color="auto"/>
              <w:right w:val="single" w:sz="4" w:space="0" w:color="auto"/>
            </w:tcBorders>
            <w:shd w:val="clear" w:color="auto" w:fill="auto"/>
            <w:noWrap/>
            <w:vAlign w:val="center"/>
          </w:tcPr>
          <w:p w:rsidR="0093766D" w:rsidRPr="00321392" w:rsidRDefault="00787D46">
            <w:pPr>
              <w:widowControl/>
              <w:jc w:val="right"/>
              <w:rPr>
                <w:rFonts w:asciiTheme="minorEastAsia" w:hAnsiTheme="minorEastAsia" w:cs="宋体"/>
                <w:kern w:val="0"/>
                <w:sz w:val="22"/>
              </w:rPr>
            </w:pPr>
            <w:r w:rsidRPr="00321392">
              <w:rPr>
                <w:rFonts w:asciiTheme="minorEastAsia" w:hAnsiTheme="minorEastAsia" w:cs="宋体" w:hint="eastAsia"/>
                <w:kern w:val="0"/>
                <w:sz w:val="22"/>
              </w:rPr>
              <w:t xml:space="preserve">　</w:t>
            </w:r>
          </w:p>
        </w:tc>
        <w:tc>
          <w:tcPr>
            <w:tcW w:w="3527" w:type="dxa"/>
            <w:gridSpan w:val="2"/>
            <w:tcBorders>
              <w:top w:val="nil"/>
              <w:left w:val="nil"/>
              <w:bottom w:val="single" w:sz="4" w:space="0" w:color="auto"/>
              <w:right w:val="single" w:sz="4" w:space="0" w:color="auto"/>
            </w:tcBorders>
            <w:shd w:val="clear" w:color="auto" w:fill="auto"/>
            <w:noWrap/>
            <w:vAlign w:val="center"/>
          </w:tcPr>
          <w:p w:rsidR="0093766D" w:rsidRDefault="00787D46">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652" w:type="dxa"/>
            <w:gridSpan w:val="2"/>
            <w:tcBorders>
              <w:top w:val="nil"/>
              <w:left w:val="nil"/>
              <w:bottom w:val="single" w:sz="4" w:space="0" w:color="auto"/>
              <w:right w:val="single" w:sz="4" w:space="0" w:color="auto"/>
            </w:tcBorders>
            <w:shd w:val="clear" w:color="auto" w:fill="auto"/>
            <w:noWrap/>
            <w:vAlign w:val="center"/>
          </w:tcPr>
          <w:p w:rsidR="0093766D" w:rsidRDefault="00B1283B">
            <w:pPr>
              <w:widowControl/>
              <w:jc w:val="center"/>
              <w:rPr>
                <w:rFonts w:ascii="宋体" w:eastAsia="宋体" w:hAnsi="宋体" w:cs="宋体"/>
                <w:kern w:val="0"/>
                <w:sz w:val="22"/>
              </w:rPr>
            </w:pPr>
            <w:r>
              <w:rPr>
                <w:rFonts w:ascii="宋体" w:eastAsia="宋体" w:hAnsi="宋体" w:cs="宋体" w:hint="eastAsia"/>
                <w:kern w:val="0"/>
                <w:sz w:val="22"/>
              </w:rPr>
              <w:t>62</w:t>
            </w:r>
          </w:p>
        </w:tc>
        <w:tc>
          <w:tcPr>
            <w:tcW w:w="1563" w:type="dxa"/>
            <w:tcBorders>
              <w:top w:val="nil"/>
              <w:left w:val="nil"/>
              <w:bottom w:val="single" w:sz="4" w:space="0" w:color="auto"/>
              <w:right w:val="single" w:sz="4" w:space="0" w:color="auto"/>
            </w:tcBorders>
            <w:shd w:val="clear" w:color="auto" w:fill="auto"/>
            <w:noWrap/>
            <w:vAlign w:val="center"/>
          </w:tcPr>
          <w:p w:rsidR="0093766D" w:rsidRPr="00321392" w:rsidRDefault="00787D46">
            <w:pPr>
              <w:widowControl/>
              <w:jc w:val="center"/>
              <w:rPr>
                <w:rFonts w:asciiTheme="minorEastAsia" w:hAnsiTheme="minorEastAsia" w:cs="宋体"/>
                <w:kern w:val="0"/>
                <w:sz w:val="22"/>
              </w:rPr>
            </w:pPr>
            <w:r w:rsidRPr="00321392">
              <w:rPr>
                <w:rFonts w:asciiTheme="minorEastAsia" w:hAnsiTheme="minorEastAsia" w:cs="宋体" w:hint="eastAsia"/>
                <w:kern w:val="0"/>
                <w:sz w:val="22"/>
              </w:rPr>
              <w:t xml:space="preserve">　</w:t>
            </w:r>
          </w:p>
        </w:tc>
        <w:tc>
          <w:tcPr>
            <w:tcW w:w="1384" w:type="dxa"/>
            <w:tcBorders>
              <w:top w:val="nil"/>
              <w:left w:val="nil"/>
              <w:bottom w:val="single" w:sz="4" w:space="0" w:color="auto"/>
              <w:right w:val="single" w:sz="4" w:space="0" w:color="auto"/>
            </w:tcBorders>
            <w:shd w:val="clear" w:color="auto" w:fill="auto"/>
            <w:noWrap/>
            <w:vAlign w:val="center"/>
          </w:tcPr>
          <w:p w:rsidR="0093766D" w:rsidRPr="00321392" w:rsidRDefault="00787D46">
            <w:pPr>
              <w:widowControl/>
              <w:jc w:val="center"/>
              <w:rPr>
                <w:rFonts w:asciiTheme="minorEastAsia" w:hAnsiTheme="minorEastAsia" w:cs="宋体"/>
                <w:kern w:val="0"/>
                <w:sz w:val="22"/>
              </w:rPr>
            </w:pPr>
            <w:r w:rsidRPr="00321392">
              <w:rPr>
                <w:rFonts w:asciiTheme="minorEastAsia" w:hAnsiTheme="minorEastAsia" w:cs="宋体" w:hint="eastAsia"/>
                <w:kern w:val="0"/>
                <w:sz w:val="22"/>
              </w:rPr>
              <w:t xml:space="preserve">　</w:t>
            </w:r>
          </w:p>
        </w:tc>
        <w:tc>
          <w:tcPr>
            <w:tcW w:w="1384" w:type="dxa"/>
            <w:tcBorders>
              <w:top w:val="nil"/>
              <w:left w:val="nil"/>
              <w:bottom w:val="single" w:sz="4" w:space="0" w:color="auto"/>
              <w:right w:val="single" w:sz="4" w:space="0" w:color="auto"/>
            </w:tcBorders>
            <w:shd w:val="clear" w:color="auto" w:fill="auto"/>
            <w:noWrap/>
            <w:vAlign w:val="center"/>
          </w:tcPr>
          <w:p w:rsidR="0093766D" w:rsidRPr="00321392" w:rsidRDefault="0093766D">
            <w:pPr>
              <w:widowControl/>
              <w:jc w:val="center"/>
              <w:rPr>
                <w:rFonts w:asciiTheme="minorEastAsia" w:hAnsiTheme="minorEastAsia" w:cs="宋体"/>
                <w:kern w:val="0"/>
                <w:sz w:val="22"/>
              </w:rPr>
            </w:pPr>
          </w:p>
        </w:tc>
        <w:tc>
          <w:tcPr>
            <w:tcW w:w="1563" w:type="dxa"/>
            <w:tcBorders>
              <w:top w:val="nil"/>
              <w:left w:val="nil"/>
              <w:bottom w:val="single" w:sz="4" w:space="0" w:color="auto"/>
              <w:right w:val="single" w:sz="4" w:space="0" w:color="auto"/>
            </w:tcBorders>
            <w:shd w:val="clear" w:color="auto" w:fill="auto"/>
            <w:noWrap/>
            <w:vAlign w:val="center"/>
          </w:tcPr>
          <w:p w:rsidR="0093766D" w:rsidRPr="00321392" w:rsidRDefault="0093766D">
            <w:pPr>
              <w:widowControl/>
              <w:jc w:val="left"/>
              <w:rPr>
                <w:rFonts w:asciiTheme="minorEastAsia" w:hAnsiTheme="minorEastAsia" w:cs="宋体"/>
                <w:kern w:val="0"/>
                <w:sz w:val="22"/>
              </w:rPr>
            </w:pPr>
          </w:p>
        </w:tc>
      </w:tr>
      <w:tr w:rsidR="0093766D" w:rsidTr="00321392">
        <w:trPr>
          <w:trHeight w:val="402"/>
        </w:trPr>
        <w:tc>
          <w:tcPr>
            <w:tcW w:w="3568" w:type="dxa"/>
            <w:tcBorders>
              <w:top w:val="nil"/>
              <w:left w:val="single" w:sz="4" w:space="0" w:color="auto"/>
              <w:bottom w:val="single" w:sz="4" w:space="0" w:color="auto"/>
              <w:right w:val="single" w:sz="4" w:space="0" w:color="auto"/>
            </w:tcBorders>
            <w:shd w:val="clear" w:color="auto" w:fill="auto"/>
            <w:noWrap/>
            <w:vAlign w:val="center"/>
          </w:tcPr>
          <w:p w:rsidR="0093766D" w:rsidRDefault="00787D46">
            <w:pPr>
              <w:widowControl/>
              <w:jc w:val="center"/>
              <w:rPr>
                <w:rFonts w:ascii="宋体" w:eastAsia="宋体" w:hAnsi="宋体" w:cs="宋体"/>
                <w:kern w:val="0"/>
                <w:sz w:val="22"/>
              </w:rPr>
            </w:pPr>
            <w:r>
              <w:rPr>
                <w:rFonts w:ascii="宋体" w:eastAsia="宋体" w:hAnsi="宋体" w:cs="宋体" w:hint="eastAsia"/>
                <w:kern w:val="0"/>
                <w:sz w:val="22"/>
              </w:rPr>
              <w:t xml:space="preserve">      国有资本经营预算财政拨款</w:t>
            </w:r>
          </w:p>
        </w:tc>
        <w:tc>
          <w:tcPr>
            <w:tcW w:w="558" w:type="dxa"/>
            <w:gridSpan w:val="2"/>
            <w:tcBorders>
              <w:top w:val="nil"/>
              <w:left w:val="nil"/>
              <w:bottom w:val="single" w:sz="4" w:space="0" w:color="auto"/>
              <w:right w:val="single" w:sz="4" w:space="0" w:color="auto"/>
            </w:tcBorders>
            <w:shd w:val="clear" w:color="auto" w:fill="auto"/>
            <w:noWrap/>
            <w:vAlign w:val="center"/>
          </w:tcPr>
          <w:p w:rsidR="0093766D" w:rsidRDefault="00B1283B">
            <w:pPr>
              <w:widowControl/>
              <w:jc w:val="center"/>
              <w:rPr>
                <w:rFonts w:ascii="宋体" w:eastAsia="宋体" w:hAnsi="宋体" w:cs="宋体"/>
                <w:kern w:val="0"/>
                <w:sz w:val="22"/>
              </w:rPr>
            </w:pPr>
            <w:r>
              <w:rPr>
                <w:rFonts w:ascii="宋体" w:eastAsia="宋体" w:hAnsi="宋体" w:cs="宋体" w:hint="eastAsia"/>
                <w:kern w:val="0"/>
                <w:sz w:val="22"/>
              </w:rPr>
              <w:t>31</w:t>
            </w:r>
          </w:p>
        </w:tc>
        <w:tc>
          <w:tcPr>
            <w:tcW w:w="1322" w:type="dxa"/>
            <w:tcBorders>
              <w:top w:val="nil"/>
              <w:left w:val="nil"/>
              <w:bottom w:val="single" w:sz="4" w:space="0" w:color="auto"/>
              <w:right w:val="single" w:sz="4" w:space="0" w:color="auto"/>
            </w:tcBorders>
            <w:shd w:val="clear" w:color="auto" w:fill="auto"/>
            <w:noWrap/>
            <w:vAlign w:val="center"/>
          </w:tcPr>
          <w:p w:rsidR="0093766D" w:rsidRPr="00321392" w:rsidRDefault="00787D46">
            <w:pPr>
              <w:widowControl/>
              <w:jc w:val="right"/>
              <w:rPr>
                <w:rFonts w:asciiTheme="minorEastAsia" w:hAnsiTheme="minorEastAsia" w:cs="宋体"/>
                <w:kern w:val="0"/>
                <w:sz w:val="22"/>
              </w:rPr>
            </w:pPr>
            <w:r w:rsidRPr="00321392">
              <w:rPr>
                <w:rFonts w:asciiTheme="minorEastAsia" w:hAnsiTheme="minorEastAsia" w:cs="宋体" w:hint="eastAsia"/>
                <w:kern w:val="0"/>
                <w:sz w:val="22"/>
              </w:rPr>
              <w:t xml:space="preserve">　</w:t>
            </w:r>
          </w:p>
        </w:tc>
        <w:tc>
          <w:tcPr>
            <w:tcW w:w="3527" w:type="dxa"/>
            <w:gridSpan w:val="2"/>
            <w:tcBorders>
              <w:top w:val="nil"/>
              <w:left w:val="nil"/>
              <w:bottom w:val="single" w:sz="4" w:space="0" w:color="auto"/>
              <w:right w:val="single" w:sz="4" w:space="0" w:color="auto"/>
            </w:tcBorders>
            <w:shd w:val="clear" w:color="auto" w:fill="auto"/>
            <w:noWrap/>
            <w:vAlign w:val="center"/>
          </w:tcPr>
          <w:p w:rsidR="0093766D" w:rsidRDefault="00787D46">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652" w:type="dxa"/>
            <w:gridSpan w:val="2"/>
            <w:tcBorders>
              <w:top w:val="nil"/>
              <w:left w:val="nil"/>
              <w:bottom w:val="single" w:sz="4" w:space="0" w:color="auto"/>
              <w:right w:val="single" w:sz="4" w:space="0" w:color="auto"/>
            </w:tcBorders>
            <w:shd w:val="clear" w:color="auto" w:fill="auto"/>
            <w:noWrap/>
            <w:vAlign w:val="center"/>
          </w:tcPr>
          <w:p w:rsidR="0093766D" w:rsidRDefault="00B1283B">
            <w:pPr>
              <w:widowControl/>
              <w:jc w:val="center"/>
              <w:rPr>
                <w:rFonts w:ascii="宋体" w:eastAsia="宋体" w:hAnsi="宋体" w:cs="宋体"/>
                <w:kern w:val="0"/>
                <w:sz w:val="22"/>
              </w:rPr>
            </w:pPr>
            <w:r>
              <w:rPr>
                <w:rFonts w:ascii="宋体" w:eastAsia="宋体" w:hAnsi="宋体" w:cs="宋体" w:hint="eastAsia"/>
                <w:kern w:val="0"/>
                <w:sz w:val="22"/>
              </w:rPr>
              <w:t>63</w:t>
            </w:r>
          </w:p>
        </w:tc>
        <w:tc>
          <w:tcPr>
            <w:tcW w:w="1563" w:type="dxa"/>
            <w:tcBorders>
              <w:top w:val="nil"/>
              <w:left w:val="nil"/>
              <w:bottom w:val="single" w:sz="4" w:space="0" w:color="auto"/>
              <w:right w:val="single" w:sz="4" w:space="0" w:color="auto"/>
            </w:tcBorders>
            <w:shd w:val="clear" w:color="auto" w:fill="auto"/>
            <w:noWrap/>
            <w:vAlign w:val="center"/>
          </w:tcPr>
          <w:p w:rsidR="0093766D" w:rsidRPr="00321392" w:rsidRDefault="00787D46">
            <w:pPr>
              <w:widowControl/>
              <w:jc w:val="center"/>
              <w:rPr>
                <w:rFonts w:asciiTheme="minorEastAsia" w:hAnsiTheme="minorEastAsia" w:cs="宋体"/>
                <w:kern w:val="0"/>
                <w:sz w:val="22"/>
              </w:rPr>
            </w:pPr>
            <w:r w:rsidRPr="00321392">
              <w:rPr>
                <w:rFonts w:asciiTheme="minorEastAsia" w:hAnsiTheme="minorEastAsia" w:cs="宋体" w:hint="eastAsia"/>
                <w:kern w:val="0"/>
                <w:sz w:val="22"/>
              </w:rPr>
              <w:t xml:space="preserve">　</w:t>
            </w:r>
          </w:p>
        </w:tc>
        <w:tc>
          <w:tcPr>
            <w:tcW w:w="1384" w:type="dxa"/>
            <w:tcBorders>
              <w:top w:val="nil"/>
              <w:left w:val="nil"/>
              <w:bottom w:val="single" w:sz="4" w:space="0" w:color="auto"/>
              <w:right w:val="single" w:sz="4" w:space="0" w:color="auto"/>
            </w:tcBorders>
            <w:shd w:val="clear" w:color="auto" w:fill="auto"/>
            <w:noWrap/>
            <w:vAlign w:val="center"/>
          </w:tcPr>
          <w:p w:rsidR="0093766D" w:rsidRPr="00321392" w:rsidRDefault="00787D46">
            <w:pPr>
              <w:widowControl/>
              <w:jc w:val="center"/>
              <w:rPr>
                <w:rFonts w:asciiTheme="minorEastAsia" w:hAnsiTheme="minorEastAsia" w:cs="宋体"/>
                <w:kern w:val="0"/>
                <w:sz w:val="22"/>
              </w:rPr>
            </w:pPr>
            <w:r w:rsidRPr="00321392">
              <w:rPr>
                <w:rFonts w:asciiTheme="minorEastAsia" w:hAnsiTheme="minorEastAsia" w:cs="宋体" w:hint="eastAsia"/>
                <w:kern w:val="0"/>
                <w:sz w:val="22"/>
              </w:rPr>
              <w:t xml:space="preserve">　</w:t>
            </w:r>
          </w:p>
        </w:tc>
        <w:tc>
          <w:tcPr>
            <w:tcW w:w="1384" w:type="dxa"/>
            <w:tcBorders>
              <w:top w:val="nil"/>
              <w:left w:val="nil"/>
              <w:bottom w:val="single" w:sz="4" w:space="0" w:color="auto"/>
              <w:right w:val="single" w:sz="4" w:space="0" w:color="auto"/>
            </w:tcBorders>
            <w:shd w:val="clear" w:color="auto" w:fill="auto"/>
            <w:noWrap/>
            <w:vAlign w:val="center"/>
          </w:tcPr>
          <w:p w:rsidR="0093766D" w:rsidRPr="00321392" w:rsidRDefault="0093766D">
            <w:pPr>
              <w:widowControl/>
              <w:jc w:val="center"/>
              <w:rPr>
                <w:rFonts w:asciiTheme="minorEastAsia" w:hAnsiTheme="minorEastAsia" w:cs="宋体"/>
                <w:kern w:val="0"/>
                <w:sz w:val="22"/>
              </w:rPr>
            </w:pPr>
          </w:p>
        </w:tc>
        <w:tc>
          <w:tcPr>
            <w:tcW w:w="1563" w:type="dxa"/>
            <w:tcBorders>
              <w:top w:val="nil"/>
              <w:left w:val="nil"/>
              <w:bottom w:val="single" w:sz="4" w:space="0" w:color="auto"/>
              <w:right w:val="single" w:sz="4" w:space="0" w:color="auto"/>
            </w:tcBorders>
            <w:shd w:val="clear" w:color="auto" w:fill="auto"/>
            <w:noWrap/>
            <w:vAlign w:val="center"/>
          </w:tcPr>
          <w:p w:rsidR="0093766D" w:rsidRPr="00321392" w:rsidRDefault="0093766D">
            <w:pPr>
              <w:widowControl/>
              <w:jc w:val="left"/>
              <w:rPr>
                <w:rFonts w:asciiTheme="minorEastAsia" w:hAnsiTheme="minorEastAsia" w:cs="宋体"/>
                <w:kern w:val="0"/>
                <w:sz w:val="22"/>
              </w:rPr>
            </w:pPr>
          </w:p>
        </w:tc>
      </w:tr>
      <w:tr w:rsidR="00EA4E01" w:rsidTr="00321392">
        <w:trPr>
          <w:trHeight w:val="402"/>
        </w:trPr>
        <w:tc>
          <w:tcPr>
            <w:tcW w:w="3568" w:type="dxa"/>
            <w:tcBorders>
              <w:top w:val="nil"/>
              <w:left w:val="single" w:sz="4" w:space="0" w:color="auto"/>
              <w:bottom w:val="single" w:sz="4" w:space="0" w:color="auto"/>
              <w:right w:val="single" w:sz="4" w:space="0" w:color="auto"/>
            </w:tcBorders>
            <w:shd w:val="clear" w:color="000000" w:fill="FFFFFF"/>
            <w:noWrap/>
            <w:vAlign w:val="center"/>
          </w:tcPr>
          <w:p w:rsidR="00EA4E01" w:rsidRDefault="00EA4E01">
            <w:pPr>
              <w:widowControl/>
              <w:jc w:val="center"/>
              <w:rPr>
                <w:rFonts w:ascii="宋体" w:eastAsia="宋体" w:hAnsi="宋体" w:cs="宋体"/>
                <w:b/>
                <w:bCs/>
                <w:kern w:val="0"/>
                <w:sz w:val="22"/>
              </w:rPr>
            </w:pPr>
            <w:r>
              <w:rPr>
                <w:rFonts w:ascii="宋体" w:eastAsia="宋体" w:hAnsi="宋体" w:cs="宋体" w:hint="eastAsia"/>
                <w:b/>
                <w:bCs/>
                <w:kern w:val="0"/>
                <w:sz w:val="22"/>
              </w:rPr>
              <w:t>总计</w:t>
            </w:r>
          </w:p>
        </w:tc>
        <w:tc>
          <w:tcPr>
            <w:tcW w:w="558" w:type="dxa"/>
            <w:gridSpan w:val="2"/>
            <w:tcBorders>
              <w:top w:val="nil"/>
              <w:left w:val="nil"/>
              <w:bottom w:val="single" w:sz="4" w:space="0" w:color="auto"/>
              <w:right w:val="single" w:sz="4" w:space="0" w:color="auto"/>
            </w:tcBorders>
            <w:shd w:val="clear" w:color="000000" w:fill="FFFFFF"/>
            <w:noWrap/>
            <w:vAlign w:val="center"/>
          </w:tcPr>
          <w:p w:rsidR="00EA4E01" w:rsidRDefault="00EA4E01">
            <w:pPr>
              <w:widowControl/>
              <w:jc w:val="center"/>
              <w:rPr>
                <w:rFonts w:ascii="宋体" w:eastAsia="宋体" w:hAnsi="宋体" w:cs="宋体"/>
                <w:kern w:val="0"/>
                <w:sz w:val="22"/>
              </w:rPr>
            </w:pPr>
            <w:r>
              <w:rPr>
                <w:rFonts w:ascii="宋体" w:eastAsia="宋体" w:hAnsi="宋体" w:cs="宋体" w:hint="eastAsia"/>
                <w:kern w:val="0"/>
                <w:sz w:val="22"/>
              </w:rPr>
              <w:t>32</w:t>
            </w:r>
          </w:p>
        </w:tc>
        <w:tc>
          <w:tcPr>
            <w:tcW w:w="1322" w:type="dxa"/>
            <w:tcBorders>
              <w:top w:val="nil"/>
              <w:left w:val="nil"/>
              <w:bottom w:val="single" w:sz="4" w:space="0" w:color="auto"/>
              <w:right w:val="single" w:sz="4" w:space="0" w:color="auto"/>
            </w:tcBorders>
            <w:shd w:val="clear" w:color="auto" w:fill="auto"/>
            <w:noWrap/>
            <w:vAlign w:val="center"/>
          </w:tcPr>
          <w:p w:rsidR="00EA4E01" w:rsidRPr="00321392" w:rsidRDefault="00EA4E01" w:rsidP="009A0F72">
            <w:pPr>
              <w:jc w:val="right"/>
              <w:rPr>
                <w:rFonts w:asciiTheme="minorEastAsia" w:hAnsiTheme="minorEastAsia" w:cs="宋体"/>
                <w:color w:val="000000"/>
                <w:sz w:val="22"/>
              </w:rPr>
            </w:pPr>
            <w:r w:rsidRPr="00321392">
              <w:rPr>
                <w:rFonts w:asciiTheme="minorEastAsia" w:hAnsiTheme="minorEastAsia" w:hint="eastAsia"/>
                <w:color w:val="000000"/>
                <w:sz w:val="22"/>
              </w:rPr>
              <w:t>31,708.92</w:t>
            </w:r>
            <w:r w:rsidRPr="00321392">
              <w:rPr>
                <w:rFonts w:asciiTheme="minorEastAsia" w:hAnsiTheme="minorEastAsia" w:cs="宋体" w:hint="eastAsia"/>
                <w:kern w:val="0"/>
                <w:sz w:val="22"/>
              </w:rPr>
              <w:t xml:space="preserve">　</w:t>
            </w:r>
          </w:p>
        </w:tc>
        <w:tc>
          <w:tcPr>
            <w:tcW w:w="3527" w:type="dxa"/>
            <w:gridSpan w:val="2"/>
            <w:tcBorders>
              <w:top w:val="nil"/>
              <w:left w:val="nil"/>
              <w:bottom w:val="single" w:sz="4" w:space="0" w:color="auto"/>
              <w:right w:val="single" w:sz="4" w:space="0" w:color="auto"/>
            </w:tcBorders>
            <w:shd w:val="clear" w:color="000000" w:fill="FFFFFF"/>
            <w:noWrap/>
            <w:vAlign w:val="center"/>
          </w:tcPr>
          <w:p w:rsidR="00EA4E01" w:rsidRDefault="00EA4E01">
            <w:pPr>
              <w:widowControl/>
              <w:jc w:val="center"/>
              <w:rPr>
                <w:rFonts w:ascii="宋体" w:eastAsia="宋体" w:hAnsi="宋体" w:cs="宋体"/>
                <w:b/>
                <w:bCs/>
                <w:kern w:val="0"/>
                <w:sz w:val="22"/>
              </w:rPr>
            </w:pPr>
            <w:r>
              <w:rPr>
                <w:rFonts w:ascii="宋体" w:eastAsia="宋体" w:hAnsi="宋体" w:cs="宋体" w:hint="eastAsia"/>
                <w:b/>
                <w:bCs/>
                <w:kern w:val="0"/>
                <w:sz w:val="22"/>
              </w:rPr>
              <w:t>总计</w:t>
            </w:r>
          </w:p>
        </w:tc>
        <w:tc>
          <w:tcPr>
            <w:tcW w:w="652" w:type="dxa"/>
            <w:gridSpan w:val="2"/>
            <w:tcBorders>
              <w:top w:val="nil"/>
              <w:left w:val="nil"/>
              <w:bottom w:val="single" w:sz="4" w:space="0" w:color="auto"/>
              <w:right w:val="single" w:sz="4" w:space="0" w:color="auto"/>
            </w:tcBorders>
            <w:shd w:val="clear" w:color="000000" w:fill="FFFFFF"/>
            <w:noWrap/>
            <w:vAlign w:val="center"/>
          </w:tcPr>
          <w:p w:rsidR="00EA4E01" w:rsidRDefault="00EA4E01">
            <w:pPr>
              <w:widowControl/>
              <w:jc w:val="center"/>
              <w:rPr>
                <w:rFonts w:ascii="宋体" w:eastAsia="宋体" w:hAnsi="宋体" w:cs="宋体"/>
                <w:kern w:val="0"/>
                <w:sz w:val="22"/>
              </w:rPr>
            </w:pPr>
            <w:r>
              <w:rPr>
                <w:rFonts w:ascii="宋体" w:eastAsia="宋体" w:hAnsi="宋体" w:cs="宋体" w:hint="eastAsia"/>
                <w:kern w:val="0"/>
                <w:sz w:val="22"/>
              </w:rPr>
              <w:t>64</w:t>
            </w:r>
          </w:p>
        </w:tc>
        <w:tc>
          <w:tcPr>
            <w:tcW w:w="1563" w:type="dxa"/>
            <w:tcBorders>
              <w:top w:val="nil"/>
              <w:left w:val="nil"/>
              <w:bottom w:val="single" w:sz="4" w:space="0" w:color="auto"/>
              <w:right w:val="single" w:sz="4" w:space="0" w:color="auto"/>
            </w:tcBorders>
            <w:shd w:val="clear" w:color="000000" w:fill="FFFFFF"/>
            <w:noWrap/>
            <w:vAlign w:val="center"/>
          </w:tcPr>
          <w:p w:rsidR="00EA4E01" w:rsidRPr="00321392" w:rsidRDefault="00EA4E01">
            <w:pPr>
              <w:jc w:val="right"/>
              <w:rPr>
                <w:rFonts w:asciiTheme="minorEastAsia" w:hAnsiTheme="minorEastAsia" w:cs="宋体"/>
                <w:color w:val="000000"/>
                <w:sz w:val="22"/>
              </w:rPr>
            </w:pPr>
            <w:r w:rsidRPr="00321392">
              <w:rPr>
                <w:rFonts w:asciiTheme="minorEastAsia" w:hAnsiTheme="minorEastAsia" w:hint="eastAsia"/>
                <w:color w:val="000000"/>
                <w:sz w:val="22"/>
              </w:rPr>
              <w:t>31,708.92</w:t>
            </w:r>
          </w:p>
        </w:tc>
        <w:tc>
          <w:tcPr>
            <w:tcW w:w="1384" w:type="dxa"/>
            <w:tcBorders>
              <w:top w:val="nil"/>
              <w:left w:val="nil"/>
              <w:bottom w:val="single" w:sz="4" w:space="0" w:color="auto"/>
              <w:right w:val="single" w:sz="4" w:space="0" w:color="auto"/>
            </w:tcBorders>
            <w:shd w:val="clear" w:color="000000" w:fill="FFFFFF"/>
            <w:noWrap/>
            <w:vAlign w:val="center"/>
          </w:tcPr>
          <w:p w:rsidR="00EA4E01" w:rsidRPr="00321392" w:rsidRDefault="00EA4E01">
            <w:pPr>
              <w:jc w:val="right"/>
              <w:rPr>
                <w:rFonts w:asciiTheme="minorEastAsia" w:hAnsiTheme="minorEastAsia" w:cs="宋体"/>
                <w:color w:val="000000"/>
                <w:sz w:val="22"/>
              </w:rPr>
            </w:pPr>
            <w:r w:rsidRPr="00321392">
              <w:rPr>
                <w:rFonts w:asciiTheme="minorEastAsia" w:hAnsiTheme="minorEastAsia" w:hint="eastAsia"/>
                <w:color w:val="000000"/>
                <w:sz w:val="22"/>
              </w:rPr>
              <w:t>31,708.92</w:t>
            </w:r>
          </w:p>
        </w:tc>
        <w:tc>
          <w:tcPr>
            <w:tcW w:w="1384" w:type="dxa"/>
            <w:tcBorders>
              <w:top w:val="nil"/>
              <w:left w:val="nil"/>
              <w:bottom w:val="single" w:sz="4" w:space="0" w:color="auto"/>
              <w:right w:val="single" w:sz="4" w:space="0" w:color="auto"/>
            </w:tcBorders>
            <w:shd w:val="clear" w:color="auto" w:fill="auto"/>
            <w:noWrap/>
            <w:vAlign w:val="center"/>
          </w:tcPr>
          <w:p w:rsidR="00EA4E01" w:rsidRPr="00321392" w:rsidRDefault="00EA4E01">
            <w:pPr>
              <w:jc w:val="right"/>
              <w:rPr>
                <w:rFonts w:asciiTheme="minorEastAsia" w:hAnsiTheme="minorEastAsia" w:cs="宋体"/>
                <w:color w:val="000000"/>
                <w:sz w:val="22"/>
              </w:rPr>
            </w:pPr>
          </w:p>
        </w:tc>
        <w:tc>
          <w:tcPr>
            <w:tcW w:w="1563" w:type="dxa"/>
            <w:tcBorders>
              <w:top w:val="nil"/>
              <w:left w:val="nil"/>
              <w:bottom w:val="single" w:sz="4" w:space="0" w:color="auto"/>
              <w:right w:val="single" w:sz="4" w:space="0" w:color="auto"/>
            </w:tcBorders>
            <w:shd w:val="clear" w:color="auto" w:fill="auto"/>
            <w:noWrap/>
            <w:vAlign w:val="center"/>
          </w:tcPr>
          <w:p w:rsidR="00EA4E01" w:rsidRPr="00321392" w:rsidRDefault="00EA4E01">
            <w:pPr>
              <w:jc w:val="right"/>
              <w:rPr>
                <w:rFonts w:asciiTheme="minorEastAsia" w:hAnsiTheme="minorEastAsia" w:cs="宋体"/>
                <w:color w:val="000000"/>
                <w:sz w:val="22"/>
              </w:rPr>
            </w:pPr>
          </w:p>
        </w:tc>
      </w:tr>
      <w:tr w:rsidR="0093766D">
        <w:trPr>
          <w:trHeight w:val="585"/>
        </w:trPr>
        <w:tc>
          <w:tcPr>
            <w:tcW w:w="15521" w:type="dxa"/>
            <w:gridSpan w:val="12"/>
            <w:tcBorders>
              <w:top w:val="nil"/>
              <w:left w:val="nil"/>
              <w:bottom w:val="nil"/>
              <w:right w:val="nil"/>
            </w:tcBorders>
            <w:shd w:val="clear" w:color="auto" w:fill="auto"/>
            <w:vAlign w:val="center"/>
          </w:tcPr>
          <w:p w:rsidR="0093766D" w:rsidRDefault="00787D46">
            <w:pPr>
              <w:widowControl/>
              <w:jc w:val="left"/>
              <w:rPr>
                <w:rFonts w:ascii="宋体" w:eastAsia="宋体" w:hAnsi="宋体" w:cs="宋体"/>
                <w:kern w:val="0"/>
                <w:sz w:val="24"/>
                <w:szCs w:val="24"/>
              </w:rPr>
            </w:pPr>
            <w:r>
              <w:rPr>
                <w:rFonts w:ascii="宋体" w:eastAsia="宋体" w:hAnsi="宋体" w:cs="宋体" w:hint="eastAsia"/>
                <w:kern w:val="0"/>
                <w:sz w:val="24"/>
                <w:szCs w:val="24"/>
              </w:rPr>
              <w:t>注：本表反映部门本年度一般公共预算财政拨款、政府性基金预算财政拨款和国有资本经营预算财政拨款的总收支和年末结转结余情况。</w:t>
            </w:r>
          </w:p>
        </w:tc>
      </w:tr>
    </w:tbl>
    <w:p w:rsidR="0093766D" w:rsidRDefault="0093766D">
      <w:pPr>
        <w:widowControl/>
        <w:jc w:val="center"/>
        <w:rPr>
          <w:rFonts w:ascii="Times New Roman" w:eastAsia="方正小标宋_GBK" w:hAnsi="Times New Roman" w:cs="Times New Roman"/>
          <w:kern w:val="0"/>
          <w:sz w:val="36"/>
          <w:szCs w:val="36"/>
        </w:rPr>
      </w:pPr>
    </w:p>
    <w:p w:rsidR="00BF5719" w:rsidRDefault="00BF5719">
      <w:pPr>
        <w:widowControl/>
        <w:jc w:val="center"/>
        <w:rPr>
          <w:rFonts w:ascii="Times New Roman" w:eastAsia="方正小标宋_GBK" w:hAnsi="Times New Roman" w:cs="Times New Roman"/>
          <w:kern w:val="0"/>
          <w:sz w:val="36"/>
          <w:szCs w:val="36"/>
        </w:rPr>
      </w:pPr>
    </w:p>
    <w:p w:rsidR="00BF5719" w:rsidRDefault="00BF5719">
      <w:pPr>
        <w:widowControl/>
        <w:jc w:val="center"/>
        <w:rPr>
          <w:rFonts w:ascii="Times New Roman" w:eastAsia="方正小标宋_GBK" w:hAnsi="Times New Roman" w:cs="Times New Roman"/>
          <w:kern w:val="0"/>
          <w:sz w:val="36"/>
          <w:szCs w:val="36"/>
        </w:rPr>
      </w:pPr>
    </w:p>
    <w:p w:rsidR="00BF5719" w:rsidRDefault="00BF5719">
      <w:pPr>
        <w:widowControl/>
        <w:jc w:val="center"/>
        <w:rPr>
          <w:rFonts w:ascii="Times New Roman" w:eastAsia="方正小标宋_GBK" w:hAnsi="Times New Roman" w:cs="Times New Roman"/>
          <w:kern w:val="0"/>
          <w:sz w:val="36"/>
          <w:szCs w:val="36"/>
        </w:rPr>
      </w:pPr>
    </w:p>
    <w:p w:rsidR="0093766D" w:rsidRDefault="0093766D">
      <w:pPr>
        <w:widowControl/>
        <w:jc w:val="center"/>
        <w:rPr>
          <w:rFonts w:ascii="Times New Roman" w:eastAsia="方正小标宋_GBK" w:hAnsi="Times New Roman" w:cs="Times New Roman"/>
          <w:kern w:val="0"/>
          <w:sz w:val="36"/>
          <w:szCs w:val="36"/>
        </w:rPr>
      </w:pPr>
    </w:p>
    <w:p w:rsidR="0093766D" w:rsidRDefault="00787D46">
      <w:pPr>
        <w:widowControl/>
        <w:jc w:val="center"/>
        <w:rPr>
          <w:rFonts w:ascii="Times New Roman" w:eastAsia="方正小标宋_GBK" w:hAnsi="Times New Roman" w:cs="Times New Roman"/>
          <w:kern w:val="0"/>
          <w:sz w:val="36"/>
          <w:szCs w:val="36"/>
        </w:rPr>
      </w:pPr>
      <w:r>
        <w:rPr>
          <w:rFonts w:ascii="Times New Roman" w:eastAsia="方正小标宋_GBK" w:hAnsi="Times New Roman" w:cs="Times New Roman"/>
          <w:kern w:val="0"/>
          <w:sz w:val="36"/>
          <w:szCs w:val="36"/>
        </w:rPr>
        <w:lastRenderedPageBreak/>
        <w:t>一般公共预算财政拨款支出决算表</w:t>
      </w:r>
      <w:bookmarkEnd w:id="2"/>
    </w:p>
    <w:p w:rsidR="0093766D" w:rsidRDefault="00787D46" w:rsidP="00431FBB">
      <w:pPr>
        <w:widowControl/>
        <w:spacing w:beforeLines="50"/>
        <w:jc w:val="left"/>
        <w:rPr>
          <w:rFonts w:ascii="Times New Roman" w:eastAsia="仿宋_GB2312" w:hAnsi="Times New Roman" w:cs="Times New Roman"/>
          <w:color w:val="000000"/>
          <w:kern w:val="0"/>
          <w:szCs w:val="21"/>
        </w:rPr>
      </w:pPr>
      <w:r>
        <w:rPr>
          <w:rFonts w:ascii="Times New Roman" w:eastAsia="仿宋_GB2312" w:hAnsi="Times New Roman" w:cs="Times New Roman"/>
          <w:color w:val="000000"/>
          <w:kern w:val="0"/>
          <w:szCs w:val="21"/>
        </w:rPr>
        <w:t>部门：</w:t>
      </w:r>
      <w:r w:rsidR="00471A62">
        <w:rPr>
          <w:rFonts w:ascii="Times New Roman" w:eastAsia="仿宋_GB2312" w:hAnsi="Times New Roman" w:cs="Times New Roman" w:hint="eastAsia"/>
          <w:color w:val="000000"/>
          <w:kern w:val="0"/>
          <w:szCs w:val="21"/>
        </w:rPr>
        <w:t>湖南工程学院</w:t>
      </w:r>
      <w:r w:rsidR="00471A62">
        <w:rPr>
          <w:rFonts w:ascii="Times New Roman" w:eastAsia="仿宋_GB2312" w:hAnsi="Times New Roman" w:cs="Times New Roman" w:hint="eastAsia"/>
          <w:color w:val="000000"/>
          <w:kern w:val="0"/>
          <w:szCs w:val="21"/>
        </w:rPr>
        <w:t xml:space="preserve">                                                                                   </w:t>
      </w:r>
      <w:r>
        <w:rPr>
          <w:rFonts w:ascii="Times New Roman" w:eastAsia="仿宋_GB2312" w:hAnsi="Times New Roman" w:cs="Times New Roman"/>
          <w:color w:val="000000"/>
          <w:kern w:val="0"/>
          <w:szCs w:val="21"/>
        </w:rPr>
        <w:t xml:space="preserve">                </w:t>
      </w:r>
      <w:r w:rsidR="00471A62">
        <w:rPr>
          <w:rFonts w:ascii="Times New Roman" w:eastAsia="仿宋_GB2312" w:hAnsi="Times New Roman" w:cs="Times New Roman" w:hint="eastAsia"/>
          <w:color w:val="000000"/>
          <w:kern w:val="0"/>
          <w:szCs w:val="21"/>
        </w:rPr>
        <w:t xml:space="preserve"> </w:t>
      </w:r>
      <w:r>
        <w:rPr>
          <w:rFonts w:ascii="Times New Roman" w:eastAsia="仿宋_GB2312" w:hAnsi="Times New Roman" w:cs="Times New Roman"/>
          <w:color w:val="000000"/>
          <w:kern w:val="0"/>
          <w:szCs w:val="21"/>
        </w:rPr>
        <w:t xml:space="preserve">         </w:t>
      </w:r>
      <w:r w:rsidR="00471A62">
        <w:rPr>
          <w:rFonts w:ascii="Times New Roman" w:eastAsia="仿宋_GB2312" w:hAnsi="Times New Roman" w:cs="Times New Roman" w:hint="eastAsia"/>
          <w:color w:val="000000"/>
          <w:kern w:val="0"/>
          <w:szCs w:val="21"/>
        </w:rPr>
        <w:t xml:space="preserve">     </w:t>
      </w:r>
      <w:r>
        <w:rPr>
          <w:rFonts w:ascii="Times New Roman" w:eastAsia="仿宋_GB2312" w:hAnsi="Times New Roman" w:cs="Times New Roman"/>
          <w:color w:val="000000"/>
          <w:kern w:val="0"/>
          <w:szCs w:val="21"/>
        </w:rPr>
        <w:t>公开</w:t>
      </w:r>
      <w:r>
        <w:rPr>
          <w:rFonts w:ascii="Times New Roman" w:eastAsia="仿宋_GB2312" w:hAnsi="Times New Roman" w:cs="Times New Roman"/>
          <w:color w:val="000000"/>
          <w:kern w:val="0"/>
          <w:szCs w:val="21"/>
        </w:rPr>
        <w:t>05</w:t>
      </w:r>
      <w:r>
        <w:rPr>
          <w:rFonts w:ascii="Times New Roman" w:eastAsia="仿宋_GB2312" w:hAnsi="Times New Roman" w:cs="Times New Roman"/>
          <w:color w:val="000000"/>
          <w:kern w:val="0"/>
          <w:szCs w:val="21"/>
        </w:rPr>
        <w:t>表</w:t>
      </w:r>
    </w:p>
    <w:p w:rsidR="0093766D" w:rsidRDefault="00471A62" w:rsidP="00471A62">
      <w:pPr>
        <w:widowControl/>
        <w:jc w:val="left"/>
        <w:rPr>
          <w:rFonts w:ascii="Times New Roman" w:eastAsia="宋体" w:hAnsi="Times New Roman" w:cs="Times New Roman"/>
          <w:color w:val="000000"/>
          <w:kern w:val="0"/>
          <w:sz w:val="20"/>
          <w:szCs w:val="20"/>
        </w:rPr>
      </w:pPr>
      <w:r>
        <w:rPr>
          <w:rFonts w:ascii="Times New Roman" w:eastAsia="仿宋_GB2312" w:hAnsi="Times New Roman" w:cs="Times New Roman"/>
          <w:color w:val="000000"/>
          <w:kern w:val="0"/>
          <w:szCs w:val="21"/>
        </w:rPr>
        <w:t xml:space="preserve"> </w:t>
      </w:r>
      <w:r>
        <w:rPr>
          <w:rFonts w:ascii="Times New Roman" w:eastAsia="仿宋_GB2312" w:hAnsi="Times New Roman" w:cs="Times New Roman" w:hint="eastAsia"/>
          <w:color w:val="000000"/>
          <w:kern w:val="0"/>
          <w:szCs w:val="21"/>
        </w:rPr>
        <w:t xml:space="preserve">                                                                                                                                 </w:t>
      </w:r>
      <w:r w:rsidR="00787D46">
        <w:rPr>
          <w:rFonts w:ascii="Times New Roman" w:eastAsia="仿宋_GB2312" w:hAnsi="Times New Roman" w:cs="Times New Roman"/>
          <w:color w:val="000000"/>
          <w:kern w:val="0"/>
          <w:szCs w:val="21"/>
        </w:rPr>
        <w:t xml:space="preserve"> </w:t>
      </w:r>
      <w:r w:rsidR="00787D46">
        <w:rPr>
          <w:rFonts w:ascii="Times New Roman" w:eastAsia="仿宋_GB2312" w:hAnsi="Times New Roman" w:cs="Times New Roman"/>
          <w:color w:val="000000"/>
          <w:kern w:val="0"/>
          <w:szCs w:val="21"/>
        </w:rPr>
        <w:t>单位：万元</w:t>
      </w:r>
    </w:p>
    <w:tbl>
      <w:tblPr>
        <w:tblW w:w="15103" w:type="dxa"/>
        <w:jc w:val="center"/>
        <w:tblInd w:w="-884" w:type="dxa"/>
        <w:tblLook w:val="0600"/>
      </w:tblPr>
      <w:tblGrid>
        <w:gridCol w:w="2084"/>
        <w:gridCol w:w="3527"/>
        <w:gridCol w:w="3000"/>
        <w:gridCol w:w="3492"/>
        <w:gridCol w:w="3000"/>
      </w:tblGrid>
      <w:tr w:rsidR="0093766D" w:rsidTr="00025D94">
        <w:trPr>
          <w:trHeight w:val="405"/>
          <w:jc w:val="center"/>
        </w:trPr>
        <w:tc>
          <w:tcPr>
            <w:tcW w:w="5611" w:type="dxa"/>
            <w:gridSpan w:val="2"/>
            <w:tcBorders>
              <w:top w:val="single" w:sz="8" w:space="0" w:color="auto"/>
              <w:left w:val="single" w:sz="8" w:space="0" w:color="auto"/>
              <w:bottom w:val="single" w:sz="4" w:space="0" w:color="auto"/>
              <w:right w:val="single" w:sz="4" w:space="0" w:color="auto"/>
            </w:tcBorders>
            <w:shd w:val="clear" w:color="auto" w:fill="auto"/>
            <w:vAlign w:val="center"/>
          </w:tcPr>
          <w:p w:rsidR="0093766D" w:rsidRDefault="00787D46">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项</w:t>
            </w:r>
            <w:r>
              <w:rPr>
                <w:rFonts w:ascii="Times New Roman" w:eastAsia="仿宋_GB2312" w:hAnsi="Times New Roman" w:cs="Times New Roman"/>
                <w:b/>
                <w:kern w:val="0"/>
                <w:szCs w:val="21"/>
              </w:rPr>
              <w:t xml:space="preserve"> </w:t>
            </w:r>
            <w:r>
              <w:rPr>
                <w:rFonts w:ascii="Times New Roman" w:eastAsia="仿宋_GB2312" w:hAnsi="Times New Roman" w:cs="Times New Roman"/>
                <w:b/>
                <w:kern w:val="0"/>
                <w:szCs w:val="21"/>
              </w:rPr>
              <w:t>目</w:t>
            </w:r>
          </w:p>
        </w:tc>
        <w:tc>
          <w:tcPr>
            <w:tcW w:w="9492" w:type="dxa"/>
            <w:gridSpan w:val="3"/>
            <w:tcBorders>
              <w:top w:val="single" w:sz="8" w:space="0" w:color="auto"/>
              <w:left w:val="nil"/>
              <w:bottom w:val="single" w:sz="4" w:space="0" w:color="auto"/>
              <w:right w:val="single" w:sz="8" w:space="0" w:color="000000"/>
            </w:tcBorders>
            <w:shd w:val="clear" w:color="auto" w:fill="auto"/>
            <w:vAlign w:val="center"/>
          </w:tcPr>
          <w:p w:rsidR="0093766D" w:rsidRDefault="00787D46">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本年支出</w:t>
            </w:r>
          </w:p>
        </w:tc>
      </w:tr>
      <w:tr w:rsidR="0093766D" w:rsidTr="00025D94">
        <w:trPr>
          <w:trHeight w:val="495"/>
          <w:jc w:val="center"/>
        </w:trPr>
        <w:tc>
          <w:tcPr>
            <w:tcW w:w="2084"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rsidR="0093766D" w:rsidRDefault="00787D46">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功能分类科目编码</w:t>
            </w:r>
          </w:p>
        </w:tc>
        <w:tc>
          <w:tcPr>
            <w:tcW w:w="3527" w:type="dxa"/>
            <w:vMerge w:val="restart"/>
            <w:tcBorders>
              <w:top w:val="nil"/>
              <w:left w:val="single" w:sz="4" w:space="0" w:color="auto"/>
              <w:bottom w:val="single" w:sz="4" w:space="0" w:color="auto"/>
              <w:right w:val="single" w:sz="4" w:space="0" w:color="auto"/>
            </w:tcBorders>
            <w:shd w:val="clear" w:color="auto" w:fill="auto"/>
            <w:vAlign w:val="center"/>
          </w:tcPr>
          <w:p w:rsidR="0093766D" w:rsidRDefault="00787D46">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科目名称</w:t>
            </w:r>
          </w:p>
        </w:tc>
        <w:tc>
          <w:tcPr>
            <w:tcW w:w="3000" w:type="dxa"/>
            <w:vMerge w:val="restart"/>
            <w:tcBorders>
              <w:top w:val="nil"/>
              <w:left w:val="single" w:sz="4" w:space="0" w:color="auto"/>
              <w:bottom w:val="single" w:sz="4" w:space="0" w:color="000000"/>
              <w:right w:val="single" w:sz="4" w:space="0" w:color="auto"/>
            </w:tcBorders>
            <w:shd w:val="clear" w:color="auto" w:fill="auto"/>
            <w:vAlign w:val="center"/>
          </w:tcPr>
          <w:p w:rsidR="0093766D" w:rsidRDefault="00787D46">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小计</w:t>
            </w:r>
          </w:p>
        </w:tc>
        <w:tc>
          <w:tcPr>
            <w:tcW w:w="3492" w:type="dxa"/>
            <w:vMerge w:val="restart"/>
            <w:tcBorders>
              <w:top w:val="nil"/>
              <w:left w:val="single" w:sz="4" w:space="0" w:color="auto"/>
              <w:bottom w:val="single" w:sz="4" w:space="0" w:color="000000"/>
              <w:right w:val="single" w:sz="4" w:space="0" w:color="auto"/>
            </w:tcBorders>
            <w:shd w:val="clear" w:color="auto" w:fill="auto"/>
            <w:vAlign w:val="center"/>
          </w:tcPr>
          <w:p w:rsidR="0093766D" w:rsidRDefault="00787D46">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基本支出</w:t>
            </w:r>
          </w:p>
        </w:tc>
        <w:tc>
          <w:tcPr>
            <w:tcW w:w="3000" w:type="dxa"/>
            <w:vMerge w:val="restart"/>
            <w:tcBorders>
              <w:top w:val="nil"/>
              <w:left w:val="single" w:sz="4" w:space="0" w:color="auto"/>
              <w:bottom w:val="single" w:sz="4" w:space="0" w:color="000000"/>
              <w:right w:val="single" w:sz="8" w:space="0" w:color="auto"/>
            </w:tcBorders>
            <w:shd w:val="clear" w:color="auto" w:fill="auto"/>
            <w:vAlign w:val="center"/>
          </w:tcPr>
          <w:p w:rsidR="0093766D" w:rsidRDefault="00787D46">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项目支出</w:t>
            </w:r>
          </w:p>
        </w:tc>
      </w:tr>
      <w:tr w:rsidR="0093766D" w:rsidTr="00025D94">
        <w:trPr>
          <w:trHeight w:val="360"/>
          <w:jc w:val="center"/>
        </w:trPr>
        <w:tc>
          <w:tcPr>
            <w:tcW w:w="2084" w:type="dxa"/>
            <w:vMerge/>
            <w:tcBorders>
              <w:top w:val="single" w:sz="4" w:space="0" w:color="auto"/>
              <w:left w:val="single" w:sz="8" w:space="0" w:color="auto"/>
              <w:bottom w:val="single" w:sz="4" w:space="0" w:color="auto"/>
              <w:right w:val="single" w:sz="4" w:space="0" w:color="auto"/>
            </w:tcBorders>
            <w:vAlign w:val="center"/>
          </w:tcPr>
          <w:p w:rsidR="0093766D" w:rsidRDefault="0093766D">
            <w:pPr>
              <w:widowControl/>
              <w:jc w:val="left"/>
              <w:rPr>
                <w:rFonts w:ascii="Times New Roman" w:eastAsia="仿宋_GB2312" w:hAnsi="Times New Roman" w:cs="Times New Roman"/>
                <w:kern w:val="0"/>
                <w:szCs w:val="21"/>
              </w:rPr>
            </w:pPr>
          </w:p>
        </w:tc>
        <w:tc>
          <w:tcPr>
            <w:tcW w:w="3527" w:type="dxa"/>
            <w:vMerge/>
            <w:tcBorders>
              <w:top w:val="nil"/>
              <w:left w:val="single" w:sz="4" w:space="0" w:color="auto"/>
              <w:bottom w:val="single" w:sz="4" w:space="0" w:color="auto"/>
              <w:right w:val="single" w:sz="4" w:space="0" w:color="auto"/>
            </w:tcBorders>
            <w:vAlign w:val="center"/>
          </w:tcPr>
          <w:p w:rsidR="0093766D" w:rsidRDefault="0093766D">
            <w:pPr>
              <w:widowControl/>
              <w:jc w:val="left"/>
              <w:rPr>
                <w:rFonts w:ascii="Times New Roman" w:eastAsia="仿宋_GB2312" w:hAnsi="Times New Roman" w:cs="Times New Roman"/>
                <w:kern w:val="0"/>
                <w:szCs w:val="21"/>
              </w:rPr>
            </w:pPr>
          </w:p>
        </w:tc>
        <w:tc>
          <w:tcPr>
            <w:tcW w:w="3000" w:type="dxa"/>
            <w:vMerge/>
            <w:tcBorders>
              <w:top w:val="nil"/>
              <w:left w:val="single" w:sz="4" w:space="0" w:color="auto"/>
              <w:bottom w:val="single" w:sz="4" w:space="0" w:color="000000"/>
              <w:right w:val="single" w:sz="4" w:space="0" w:color="auto"/>
            </w:tcBorders>
            <w:vAlign w:val="center"/>
          </w:tcPr>
          <w:p w:rsidR="0093766D" w:rsidRDefault="0093766D">
            <w:pPr>
              <w:widowControl/>
              <w:jc w:val="left"/>
              <w:rPr>
                <w:rFonts w:ascii="Times New Roman" w:eastAsia="仿宋_GB2312" w:hAnsi="Times New Roman" w:cs="Times New Roman"/>
                <w:kern w:val="0"/>
                <w:szCs w:val="21"/>
              </w:rPr>
            </w:pPr>
          </w:p>
        </w:tc>
        <w:tc>
          <w:tcPr>
            <w:tcW w:w="3492" w:type="dxa"/>
            <w:vMerge/>
            <w:tcBorders>
              <w:top w:val="nil"/>
              <w:left w:val="single" w:sz="4" w:space="0" w:color="auto"/>
              <w:bottom w:val="single" w:sz="4" w:space="0" w:color="000000"/>
              <w:right w:val="single" w:sz="4" w:space="0" w:color="auto"/>
            </w:tcBorders>
            <w:vAlign w:val="center"/>
          </w:tcPr>
          <w:p w:rsidR="0093766D" w:rsidRDefault="0093766D">
            <w:pPr>
              <w:widowControl/>
              <w:jc w:val="left"/>
              <w:rPr>
                <w:rFonts w:ascii="Times New Roman" w:eastAsia="仿宋_GB2312" w:hAnsi="Times New Roman" w:cs="Times New Roman"/>
                <w:kern w:val="0"/>
                <w:szCs w:val="21"/>
              </w:rPr>
            </w:pPr>
          </w:p>
        </w:tc>
        <w:tc>
          <w:tcPr>
            <w:tcW w:w="3000" w:type="dxa"/>
            <w:vMerge/>
            <w:tcBorders>
              <w:top w:val="nil"/>
              <w:left w:val="single" w:sz="4" w:space="0" w:color="auto"/>
              <w:bottom w:val="single" w:sz="4" w:space="0" w:color="000000"/>
              <w:right w:val="single" w:sz="8" w:space="0" w:color="auto"/>
            </w:tcBorders>
            <w:vAlign w:val="center"/>
          </w:tcPr>
          <w:p w:rsidR="0093766D" w:rsidRDefault="0093766D">
            <w:pPr>
              <w:widowControl/>
              <w:jc w:val="left"/>
              <w:rPr>
                <w:rFonts w:ascii="Times New Roman" w:eastAsia="仿宋_GB2312" w:hAnsi="Times New Roman" w:cs="Times New Roman"/>
                <w:kern w:val="0"/>
                <w:szCs w:val="21"/>
              </w:rPr>
            </w:pPr>
          </w:p>
        </w:tc>
      </w:tr>
      <w:tr w:rsidR="0093766D" w:rsidTr="00025D94">
        <w:trPr>
          <w:trHeight w:val="450"/>
          <w:jc w:val="center"/>
        </w:trPr>
        <w:tc>
          <w:tcPr>
            <w:tcW w:w="2084" w:type="dxa"/>
            <w:vMerge/>
            <w:tcBorders>
              <w:top w:val="single" w:sz="4" w:space="0" w:color="auto"/>
              <w:left w:val="single" w:sz="8" w:space="0" w:color="auto"/>
              <w:bottom w:val="single" w:sz="4" w:space="0" w:color="auto"/>
              <w:right w:val="single" w:sz="4" w:space="0" w:color="auto"/>
            </w:tcBorders>
            <w:vAlign w:val="center"/>
          </w:tcPr>
          <w:p w:rsidR="0093766D" w:rsidRDefault="0093766D">
            <w:pPr>
              <w:widowControl/>
              <w:jc w:val="left"/>
              <w:rPr>
                <w:rFonts w:ascii="Times New Roman" w:eastAsia="仿宋_GB2312" w:hAnsi="Times New Roman" w:cs="Times New Roman"/>
                <w:kern w:val="0"/>
                <w:szCs w:val="21"/>
              </w:rPr>
            </w:pPr>
          </w:p>
        </w:tc>
        <w:tc>
          <w:tcPr>
            <w:tcW w:w="3527" w:type="dxa"/>
            <w:vMerge/>
            <w:tcBorders>
              <w:top w:val="nil"/>
              <w:left w:val="single" w:sz="4" w:space="0" w:color="auto"/>
              <w:bottom w:val="single" w:sz="4" w:space="0" w:color="auto"/>
              <w:right w:val="single" w:sz="4" w:space="0" w:color="auto"/>
            </w:tcBorders>
            <w:vAlign w:val="center"/>
          </w:tcPr>
          <w:p w:rsidR="0093766D" w:rsidRDefault="0093766D">
            <w:pPr>
              <w:widowControl/>
              <w:jc w:val="left"/>
              <w:rPr>
                <w:rFonts w:ascii="Times New Roman" w:eastAsia="仿宋_GB2312" w:hAnsi="Times New Roman" w:cs="Times New Roman"/>
                <w:kern w:val="0"/>
                <w:szCs w:val="21"/>
              </w:rPr>
            </w:pPr>
          </w:p>
        </w:tc>
        <w:tc>
          <w:tcPr>
            <w:tcW w:w="3000" w:type="dxa"/>
            <w:vMerge/>
            <w:tcBorders>
              <w:top w:val="nil"/>
              <w:left w:val="single" w:sz="4" w:space="0" w:color="auto"/>
              <w:bottom w:val="single" w:sz="4" w:space="0" w:color="000000"/>
              <w:right w:val="single" w:sz="4" w:space="0" w:color="auto"/>
            </w:tcBorders>
            <w:vAlign w:val="center"/>
          </w:tcPr>
          <w:p w:rsidR="0093766D" w:rsidRDefault="0093766D">
            <w:pPr>
              <w:widowControl/>
              <w:jc w:val="left"/>
              <w:rPr>
                <w:rFonts w:ascii="Times New Roman" w:eastAsia="仿宋_GB2312" w:hAnsi="Times New Roman" w:cs="Times New Roman"/>
                <w:kern w:val="0"/>
                <w:szCs w:val="21"/>
              </w:rPr>
            </w:pPr>
          </w:p>
        </w:tc>
        <w:tc>
          <w:tcPr>
            <w:tcW w:w="3492" w:type="dxa"/>
            <w:vMerge/>
            <w:tcBorders>
              <w:top w:val="nil"/>
              <w:left w:val="single" w:sz="4" w:space="0" w:color="auto"/>
              <w:bottom w:val="single" w:sz="4" w:space="0" w:color="000000"/>
              <w:right w:val="single" w:sz="4" w:space="0" w:color="auto"/>
            </w:tcBorders>
            <w:vAlign w:val="center"/>
          </w:tcPr>
          <w:p w:rsidR="0093766D" w:rsidRDefault="0093766D">
            <w:pPr>
              <w:widowControl/>
              <w:jc w:val="left"/>
              <w:rPr>
                <w:rFonts w:ascii="Times New Roman" w:eastAsia="仿宋_GB2312" w:hAnsi="Times New Roman" w:cs="Times New Roman"/>
                <w:kern w:val="0"/>
                <w:szCs w:val="21"/>
              </w:rPr>
            </w:pPr>
          </w:p>
        </w:tc>
        <w:tc>
          <w:tcPr>
            <w:tcW w:w="3000" w:type="dxa"/>
            <w:vMerge/>
            <w:tcBorders>
              <w:top w:val="nil"/>
              <w:left w:val="single" w:sz="4" w:space="0" w:color="auto"/>
              <w:bottom w:val="single" w:sz="4" w:space="0" w:color="000000"/>
              <w:right w:val="single" w:sz="8" w:space="0" w:color="auto"/>
            </w:tcBorders>
            <w:vAlign w:val="center"/>
          </w:tcPr>
          <w:p w:rsidR="0093766D" w:rsidRDefault="0093766D">
            <w:pPr>
              <w:widowControl/>
              <w:jc w:val="left"/>
              <w:rPr>
                <w:rFonts w:ascii="Times New Roman" w:eastAsia="仿宋_GB2312" w:hAnsi="Times New Roman" w:cs="Times New Roman"/>
                <w:kern w:val="0"/>
                <w:szCs w:val="21"/>
              </w:rPr>
            </w:pPr>
          </w:p>
        </w:tc>
      </w:tr>
      <w:tr w:rsidR="0093766D" w:rsidTr="00025D94">
        <w:trPr>
          <w:trHeight w:val="450"/>
          <w:jc w:val="center"/>
        </w:trPr>
        <w:tc>
          <w:tcPr>
            <w:tcW w:w="5611" w:type="dxa"/>
            <w:gridSpan w:val="2"/>
            <w:tcBorders>
              <w:top w:val="single" w:sz="4" w:space="0" w:color="auto"/>
              <w:left w:val="single" w:sz="8" w:space="0" w:color="auto"/>
              <w:bottom w:val="single" w:sz="4" w:space="0" w:color="auto"/>
              <w:right w:val="single" w:sz="4" w:space="0" w:color="auto"/>
            </w:tcBorders>
            <w:shd w:val="clear" w:color="auto" w:fill="auto"/>
            <w:vAlign w:val="center"/>
          </w:tcPr>
          <w:p w:rsidR="0093766D" w:rsidRDefault="00787D46">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栏次</w:t>
            </w:r>
          </w:p>
        </w:tc>
        <w:tc>
          <w:tcPr>
            <w:tcW w:w="3000" w:type="dxa"/>
            <w:tcBorders>
              <w:top w:val="nil"/>
              <w:left w:val="nil"/>
              <w:bottom w:val="single" w:sz="4" w:space="0" w:color="auto"/>
              <w:right w:val="single" w:sz="4" w:space="0" w:color="auto"/>
            </w:tcBorders>
            <w:shd w:val="clear" w:color="auto" w:fill="auto"/>
            <w:vAlign w:val="center"/>
          </w:tcPr>
          <w:p w:rsidR="0093766D" w:rsidRDefault="00787D46">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1</w:t>
            </w:r>
          </w:p>
        </w:tc>
        <w:tc>
          <w:tcPr>
            <w:tcW w:w="3492" w:type="dxa"/>
            <w:tcBorders>
              <w:top w:val="nil"/>
              <w:left w:val="nil"/>
              <w:bottom w:val="single" w:sz="4" w:space="0" w:color="auto"/>
              <w:right w:val="single" w:sz="4" w:space="0" w:color="auto"/>
            </w:tcBorders>
            <w:shd w:val="clear" w:color="auto" w:fill="auto"/>
            <w:vAlign w:val="center"/>
          </w:tcPr>
          <w:p w:rsidR="0093766D" w:rsidRDefault="00787D46">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2</w:t>
            </w:r>
          </w:p>
        </w:tc>
        <w:tc>
          <w:tcPr>
            <w:tcW w:w="3000" w:type="dxa"/>
            <w:tcBorders>
              <w:top w:val="nil"/>
              <w:left w:val="nil"/>
              <w:bottom w:val="single" w:sz="4" w:space="0" w:color="auto"/>
              <w:right w:val="single" w:sz="8" w:space="0" w:color="auto"/>
            </w:tcBorders>
            <w:shd w:val="clear" w:color="auto" w:fill="auto"/>
            <w:vAlign w:val="center"/>
          </w:tcPr>
          <w:p w:rsidR="0093766D" w:rsidRDefault="00787D46">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3</w:t>
            </w:r>
          </w:p>
        </w:tc>
      </w:tr>
      <w:tr w:rsidR="00FD4F4F" w:rsidTr="00025D94">
        <w:trPr>
          <w:trHeight w:val="450"/>
          <w:jc w:val="center"/>
        </w:trPr>
        <w:tc>
          <w:tcPr>
            <w:tcW w:w="5611" w:type="dxa"/>
            <w:gridSpan w:val="2"/>
            <w:tcBorders>
              <w:top w:val="single" w:sz="4" w:space="0" w:color="auto"/>
              <w:left w:val="single" w:sz="8" w:space="0" w:color="auto"/>
              <w:bottom w:val="single" w:sz="4" w:space="0" w:color="auto"/>
              <w:right w:val="single" w:sz="4" w:space="0" w:color="auto"/>
            </w:tcBorders>
            <w:shd w:val="clear" w:color="auto" w:fill="auto"/>
            <w:vAlign w:val="center"/>
          </w:tcPr>
          <w:p w:rsidR="00FD4F4F" w:rsidRDefault="00FD4F4F">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合计</w:t>
            </w:r>
          </w:p>
        </w:tc>
        <w:tc>
          <w:tcPr>
            <w:tcW w:w="3000" w:type="dxa"/>
            <w:tcBorders>
              <w:top w:val="nil"/>
              <w:left w:val="nil"/>
              <w:bottom w:val="single" w:sz="4" w:space="0" w:color="auto"/>
              <w:right w:val="single" w:sz="4" w:space="0" w:color="auto"/>
            </w:tcBorders>
            <w:shd w:val="clear" w:color="auto" w:fill="auto"/>
            <w:vAlign w:val="center"/>
          </w:tcPr>
          <w:p w:rsidR="00FD4F4F" w:rsidRPr="00321392" w:rsidRDefault="00FD4F4F">
            <w:pPr>
              <w:jc w:val="right"/>
              <w:rPr>
                <w:rFonts w:asciiTheme="minorEastAsia" w:hAnsiTheme="minorEastAsia" w:cs="宋体"/>
                <w:b/>
                <w:bCs/>
                <w:color w:val="000000"/>
                <w:sz w:val="22"/>
              </w:rPr>
            </w:pPr>
            <w:r w:rsidRPr="00321392">
              <w:rPr>
                <w:rFonts w:asciiTheme="minorEastAsia" w:hAnsiTheme="minorEastAsia" w:hint="eastAsia"/>
                <w:b/>
                <w:bCs/>
                <w:color w:val="000000"/>
                <w:sz w:val="22"/>
              </w:rPr>
              <w:t>29,861.67</w:t>
            </w:r>
          </w:p>
        </w:tc>
        <w:tc>
          <w:tcPr>
            <w:tcW w:w="3492" w:type="dxa"/>
            <w:tcBorders>
              <w:top w:val="nil"/>
              <w:left w:val="nil"/>
              <w:bottom w:val="single" w:sz="4" w:space="0" w:color="auto"/>
              <w:right w:val="single" w:sz="4" w:space="0" w:color="auto"/>
            </w:tcBorders>
            <w:shd w:val="clear" w:color="auto" w:fill="auto"/>
            <w:vAlign w:val="center"/>
          </w:tcPr>
          <w:p w:rsidR="00FD4F4F" w:rsidRPr="00321392" w:rsidRDefault="00FD4F4F">
            <w:pPr>
              <w:jc w:val="right"/>
              <w:rPr>
                <w:rFonts w:asciiTheme="minorEastAsia" w:hAnsiTheme="minorEastAsia" w:cs="宋体"/>
                <w:b/>
                <w:bCs/>
                <w:color w:val="000000"/>
                <w:sz w:val="22"/>
              </w:rPr>
            </w:pPr>
            <w:r w:rsidRPr="00321392">
              <w:rPr>
                <w:rFonts w:asciiTheme="minorEastAsia" w:hAnsiTheme="minorEastAsia" w:hint="eastAsia"/>
                <w:b/>
                <w:bCs/>
                <w:color w:val="000000"/>
                <w:sz w:val="22"/>
              </w:rPr>
              <w:t>17,323.95</w:t>
            </w:r>
          </w:p>
        </w:tc>
        <w:tc>
          <w:tcPr>
            <w:tcW w:w="3000" w:type="dxa"/>
            <w:tcBorders>
              <w:top w:val="nil"/>
              <w:left w:val="nil"/>
              <w:bottom w:val="single" w:sz="4" w:space="0" w:color="auto"/>
              <w:right w:val="single" w:sz="8" w:space="0" w:color="auto"/>
            </w:tcBorders>
            <w:shd w:val="clear" w:color="auto" w:fill="auto"/>
            <w:vAlign w:val="center"/>
          </w:tcPr>
          <w:p w:rsidR="00FD4F4F" w:rsidRPr="00321392" w:rsidRDefault="00FD4F4F">
            <w:pPr>
              <w:jc w:val="right"/>
              <w:rPr>
                <w:rFonts w:asciiTheme="minorEastAsia" w:hAnsiTheme="minorEastAsia" w:cs="宋体"/>
                <w:b/>
                <w:bCs/>
                <w:color w:val="000000"/>
                <w:sz w:val="22"/>
              </w:rPr>
            </w:pPr>
            <w:r w:rsidRPr="00321392">
              <w:rPr>
                <w:rFonts w:asciiTheme="minorEastAsia" w:hAnsiTheme="minorEastAsia" w:hint="eastAsia"/>
                <w:b/>
                <w:bCs/>
                <w:color w:val="000000"/>
                <w:sz w:val="22"/>
              </w:rPr>
              <w:t>12,537.72</w:t>
            </w:r>
          </w:p>
        </w:tc>
      </w:tr>
      <w:tr w:rsidR="00C810DE" w:rsidTr="00025D94">
        <w:trPr>
          <w:trHeight w:val="450"/>
          <w:jc w:val="center"/>
        </w:trPr>
        <w:tc>
          <w:tcPr>
            <w:tcW w:w="2084" w:type="dxa"/>
            <w:tcBorders>
              <w:top w:val="single" w:sz="4" w:space="0" w:color="auto"/>
              <w:left w:val="single" w:sz="8" w:space="0" w:color="auto"/>
              <w:bottom w:val="single" w:sz="4" w:space="0" w:color="auto"/>
              <w:right w:val="single" w:sz="4" w:space="0" w:color="auto"/>
            </w:tcBorders>
            <w:shd w:val="clear" w:color="auto" w:fill="auto"/>
            <w:vAlign w:val="center"/>
          </w:tcPr>
          <w:p w:rsidR="00C810DE" w:rsidRPr="001D6F47" w:rsidRDefault="00C810DE">
            <w:pPr>
              <w:rPr>
                <w:rFonts w:ascii="宋体" w:eastAsia="宋体" w:hAnsi="宋体" w:cs="宋体"/>
                <w:color w:val="000000"/>
                <w:sz w:val="22"/>
              </w:rPr>
            </w:pPr>
            <w:r w:rsidRPr="001D6F47">
              <w:rPr>
                <w:rFonts w:ascii="宋体" w:eastAsia="宋体" w:hAnsi="宋体" w:hint="eastAsia"/>
                <w:color w:val="000000"/>
                <w:sz w:val="22"/>
              </w:rPr>
              <w:t>201</w:t>
            </w:r>
          </w:p>
        </w:tc>
        <w:tc>
          <w:tcPr>
            <w:tcW w:w="3527" w:type="dxa"/>
            <w:tcBorders>
              <w:top w:val="nil"/>
              <w:left w:val="nil"/>
              <w:bottom w:val="single" w:sz="4" w:space="0" w:color="auto"/>
              <w:right w:val="single" w:sz="4" w:space="0" w:color="auto"/>
            </w:tcBorders>
            <w:shd w:val="clear" w:color="auto" w:fill="auto"/>
            <w:vAlign w:val="center"/>
          </w:tcPr>
          <w:p w:rsidR="00C810DE" w:rsidRDefault="00C810DE">
            <w:pPr>
              <w:rPr>
                <w:rFonts w:ascii="宋体" w:eastAsia="宋体" w:hAnsi="宋体" w:cs="宋体"/>
                <w:color w:val="000000"/>
                <w:sz w:val="22"/>
              </w:rPr>
            </w:pPr>
            <w:r>
              <w:rPr>
                <w:rFonts w:hint="eastAsia"/>
                <w:color w:val="000000"/>
                <w:sz w:val="22"/>
              </w:rPr>
              <w:t>一般公共服务支出</w:t>
            </w:r>
          </w:p>
        </w:tc>
        <w:tc>
          <w:tcPr>
            <w:tcW w:w="3000" w:type="dxa"/>
            <w:tcBorders>
              <w:top w:val="nil"/>
              <w:left w:val="nil"/>
              <w:bottom w:val="single" w:sz="4" w:space="0" w:color="auto"/>
              <w:right w:val="single" w:sz="4"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55.00</w:t>
            </w:r>
          </w:p>
        </w:tc>
        <w:tc>
          <w:tcPr>
            <w:tcW w:w="3492" w:type="dxa"/>
            <w:tcBorders>
              <w:top w:val="nil"/>
              <w:left w:val="nil"/>
              <w:bottom w:val="single" w:sz="4" w:space="0" w:color="auto"/>
              <w:right w:val="single" w:sz="4"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3000" w:type="dxa"/>
            <w:tcBorders>
              <w:top w:val="nil"/>
              <w:left w:val="nil"/>
              <w:bottom w:val="single" w:sz="4" w:space="0" w:color="auto"/>
              <w:right w:val="single" w:sz="8"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55.00</w:t>
            </w:r>
          </w:p>
        </w:tc>
      </w:tr>
      <w:tr w:rsidR="00C810DE" w:rsidTr="00025D94">
        <w:trPr>
          <w:trHeight w:val="450"/>
          <w:jc w:val="center"/>
        </w:trPr>
        <w:tc>
          <w:tcPr>
            <w:tcW w:w="2084" w:type="dxa"/>
            <w:tcBorders>
              <w:top w:val="single" w:sz="4" w:space="0" w:color="auto"/>
              <w:left w:val="single" w:sz="8" w:space="0" w:color="auto"/>
              <w:bottom w:val="single" w:sz="4" w:space="0" w:color="auto"/>
              <w:right w:val="single" w:sz="4" w:space="0" w:color="auto"/>
            </w:tcBorders>
            <w:shd w:val="clear" w:color="auto" w:fill="auto"/>
            <w:vAlign w:val="center"/>
          </w:tcPr>
          <w:p w:rsidR="00C810DE" w:rsidRPr="001D6F47" w:rsidRDefault="00C810DE">
            <w:pPr>
              <w:rPr>
                <w:rFonts w:ascii="宋体" w:eastAsia="宋体" w:hAnsi="宋体" w:cs="宋体"/>
                <w:color w:val="000000"/>
                <w:sz w:val="22"/>
              </w:rPr>
            </w:pPr>
            <w:r w:rsidRPr="001D6F47">
              <w:rPr>
                <w:rFonts w:ascii="宋体" w:eastAsia="宋体" w:hAnsi="宋体" w:hint="eastAsia"/>
                <w:color w:val="000000"/>
                <w:sz w:val="22"/>
              </w:rPr>
              <w:t>20114</w:t>
            </w:r>
          </w:p>
        </w:tc>
        <w:tc>
          <w:tcPr>
            <w:tcW w:w="3527" w:type="dxa"/>
            <w:tcBorders>
              <w:top w:val="nil"/>
              <w:left w:val="nil"/>
              <w:bottom w:val="single" w:sz="4" w:space="0" w:color="auto"/>
              <w:right w:val="single" w:sz="4" w:space="0" w:color="auto"/>
            </w:tcBorders>
            <w:shd w:val="clear" w:color="auto" w:fill="auto"/>
            <w:vAlign w:val="center"/>
          </w:tcPr>
          <w:p w:rsidR="00C810DE" w:rsidRDefault="00C810DE">
            <w:pPr>
              <w:rPr>
                <w:rFonts w:ascii="宋体" w:eastAsia="宋体" w:hAnsi="宋体" w:cs="宋体"/>
                <w:color w:val="000000"/>
                <w:sz w:val="22"/>
              </w:rPr>
            </w:pPr>
            <w:r>
              <w:rPr>
                <w:rFonts w:hint="eastAsia"/>
                <w:color w:val="000000"/>
                <w:sz w:val="22"/>
              </w:rPr>
              <w:t>知识产权事务</w:t>
            </w:r>
          </w:p>
        </w:tc>
        <w:tc>
          <w:tcPr>
            <w:tcW w:w="3000" w:type="dxa"/>
            <w:tcBorders>
              <w:top w:val="nil"/>
              <w:left w:val="nil"/>
              <w:bottom w:val="single" w:sz="4" w:space="0" w:color="auto"/>
              <w:right w:val="single" w:sz="4"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50.00</w:t>
            </w:r>
          </w:p>
        </w:tc>
        <w:tc>
          <w:tcPr>
            <w:tcW w:w="3492" w:type="dxa"/>
            <w:tcBorders>
              <w:top w:val="nil"/>
              <w:left w:val="nil"/>
              <w:bottom w:val="single" w:sz="4" w:space="0" w:color="auto"/>
              <w:right w:val="single" w:sz="4"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3000" w:type="dxa"/>
            <w:tcBorders>
              <w:top w:val="nil"/>
              <w:left w:val="nil"/>
              <w:bottom w:val="single" w:sz="4" w:space="0" w:color="auto"/>
              <w:right w:val="single" w:sz="8"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50.00</w:t>
            </w:r>
          </w:p>
        </w:tc>
      </w:tr>
      <w:tr w:rsidR="00C810DE" w:rsidTr="00025D94">
        <w:trPr>
          <w:trHeight w:val="450"/>
          <w:jc w:val="center"/>
        </w:trPr>
        <w:tc>
          <w:tcPr>
            <w:tcW w:w="2084" w:type="dxa"/>
            <w:tcBorders>
              <w:top w:val="single" w:sz="4" w:space="0" w:color="auto"/>
              <w:left w:val="single" w:sz="8" w:space="0" w:color="auto"/>
              <w:bottom w:val="single" w:sz="4" w:space="0" w:color="auto"/>
              <w:right w:val="single" w:sz="4" w:space="0" w:color="auto"/>
            </w:tcBorders>
            <w:shd w:val="clear" w:color="auto" w:fill="auto"/>
            <w:vAlign w:val="center"/>
          </w:tcPr>
          <w:p w:rsidR="00C810DE" w:rsidRPr="001D6F47" w:rsidRDefault="00C810DE">
            <w:pPr>
              <w:rPr>
                <w:rFonts w:ascii="宋体" w:eastAsia="宋体" w:hAnsi="宋体" w:cs="宋体"/>
                <w:color w:val="000000"/>
                <w:sz w:val="22"/>
              </w:rPr>
            </w:pPr>
            <w:r w:rsidRPr="001D6F47">
              <w:rPr>
                <w:rFonts w:ascii="宋体" w:eastAsia="宋体" w:hAnsi="宋体" w:hint="eastAsia"/>
                <w:color w:val="000000"/>
                <w:sz w:val="22"/>
              </w:rPr>
              <w:t>2011499</w:t>
            </w:r>
          </w:p>
        </w:tc>
        <w:tc>
          <w:tcPr>
            <w:tcW w:w="3527" w:type="dxa"/>
            <w:tcBorders>
              <w:top w:val="nil"/>
              <w:left w:val="nil"/>
              <w:bottom w:val="single" w:sz="4" w:space="0" w:color="auto"/>
              <w:right w:val="single" w:sz="4" w:space="0" w:color="auto"/>
            </w:tcBorders>
            <w:shd w:val="clear" w:color="auto" w:fill="auto"/>
            <w:vAlign w:val="center"/>
          </w:tcPr>
          <w:p w:rsidR="00C810DE" w:rsidRDefault="00C810DE">
            <w:pPr>
              <w:rPr>
                <w:rFonts w:ascii="宋体" w:eastAsia="宋体" w:hAnsi="宋体" w:cs="宋体"/>
                <w:color w:val="000000"/>
                <w:sz w:val="22"/>
              </w:rPr>
            </w:pPr>
            <w:r>
              <w:rPr>
                <w:rFonts w:hint="eastAsia"/>
                <w:color w:val="000000"/>
                <w:sz w:val="22"/>
              </w:rPr>
              <w:t>其他知识产权事务支出</w:t>
            </w:r>
          </w:p>
        </w:tc>
        <w:tc>
          <w:tcPr>
            <w:tcW w:w="3000" w:type="dxa"/>
            <w:tcBorders>
              <w:top w:val="nil"/>
              <w:left w:val="nil"/>
              <w:bottom w:val="single" w:sz="4" w:space="0" w:color="auto"/>
              <w:right w:val="single" w:sz="4"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50.00</w:t>
            </w:r>
          </w:p>
        </w:tc>
        <w:tc>
          <w:tcPr>
            <w:tcW w:w="3492" w:type="dxa"/>
            <w:tcBorders>
              <w:top w:val="nil"/>
              <w:left w:val="nil"/>
              <w:bottom w:val="single" w:sz="4" w:space="0" w:color="auto"/>
              <w:right w:val="single" w:sz="4"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3000" w:type="dxa"/>
            <w:tcBorders>
              <w:top w:val="nil"/>
              <w:left w:val="nil"/>
              <w:bottom w:val="single" w:sz="4" w:space="0" w:color="auto"/>
              <w:right w:val="single" w:sz="8"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50.00</w:t>
            </w:r>
          </w:p>
        </w:tc>
      </w:tr>
      <w:tr w:rsidR="00C810DE" w:rsidTr="00025D94">
        <w:trPr>
          <w:trHeight w:val="450"/>
          <w:jc w:val="center"/>
        </w:trPr>
        <w:tc>
          <w:tcPr>
            <w:tcW w:w="2084" w:type="dxa"/>
            <w:tcBorders>
              <w:top w:val="single" w:sz="4" w:space="0" w:color="auto"/>
              <w:left w:val="single" w:sz="8" w:space="0" w:color="auto"/>
              <w:bottom w:val="single" w:sz="4" w:space="0" w:color="auto"/>
              <w:right w:val="single" w:sz="4" w:space="0" w:color="auto"/>
            </w:tcBorders>
            <w:shd w:val="clear" w:color="auto" w:fill="auto"/>
            <w:vAlign w:val="center"/>
          </w:tcPr>
          <w:p w:rsidR="00C810DE" w:rsidRPr="001D6F47" w:rsidRDefault="00C810DE">
            <w:pPr>
              <w:rPr>
                <w:rFonts w:ascii="宋体" w:eastAsia="宋体" w:hAnsi="宋体" w:cs="宋体"/>
                <w:color w:val="000000"/>
                <w:sz w:val="22"/>
              </w:rPr>
            </w:pPr>
            <w:r w:rsidRPr="001D6F47">
              <w:rPr>
                <w:rFonts w:ascii="宋体" w:eastAsia="宋体" w:hAnsi="宋体" w:hint="eastAsia"/>
                <w:color w:val="000000"/>
                <w:sz w:val="22"/>
              </w:rPr>
              <w:t>20138</w:t>
            </w:r>
          </w:p>
        </w:tc>
        <w:tc>
          <w:tcPr>
            <w:tcW w:w="3527" w:type="dxa"/>
            <w:tcBorders>
              <w:top w:val="nil"/>
              <w:left w:val="nil"/>
              <w:bottom w:val="single" w:sz="4" w:space="0" w:color="auto"/>
              <w:right w:val="single" w:sz="4" w:space="0" w:color="auto"/>
            </w:tcBorders>
            <w:shd w:val="clear" w:color="auto" w:fill="auto"/>
            <w:vAlign w:val="center"/>
          </w:tcPr>
          <w:p w:rsidR="00C810DE" w:rsidRDefault="00C810DE">
            <w:pPr>
              <w:rPr>
                <w:rFonts w:ascii="宋体" w:eastAsia="宋体" w:hAnsi="宋体" w:cs="宋体"/>
                <w:color w:val="000000"/>
                <w:sz w:val="22"/>
              </w:rPr>
            </w:pPr>
            <w:r>
              <w:rPr>
                <w:rFonts w:hint="eastAsia"/>
                <w:color w:val="000000"/>
                <w:sz w:val="22"/>
              </w:rPr>
              <w:t>市场监督管理事务</w:t>
            </w:r>
          </w:p>
        </w:tc>
        <w:tc>
          <w:tcPr>
            <w:tcW w:w="3000" w:type="dxa"/>
            <w:tcBorders>
              <w:top w:val="nil"/>
              <w:left w:val="nil"/>
              <w:bottom w:val="single" w:sz="4" w:space="0" w:color="auto"/>
              <w:right w:val="single" w:sz="4"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5.00</w:t>
            </w:r>
          </w:p>
        </w:tc>
        <w:tc>
          <w:tcPr>
            <w:tcW w:w="3492" w:type="dxa"/>
            <w:tcBorders>
              <w:top w:val="nil"/>
              <w:left w:val="nil"/>
              <w:bottom w:val="single" w:sz="4" w:space="0" w:color="auto"/>
              <w:right w:val="single" w:sz="4"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3000" w:type="dxa"/>
            <w:tcBorders>
              <w:top w:val="nil"/>
              <w:left w:val="nil"/>
              <w:bottom w:val="single" w:sz="4" w:space="0" w:color="auto"/>
              <w:right w:val="single" w:sz="8"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5.00</w:t>
            </w:r>
          </w:p>
        </w:tc>
      </w:tr>
      <w:tr w:rsidR="00C810DE" w:rsidTr="00025D94">
        <w:trPr>
          <w:trHeight w:val="450"/>
          <w:jc w:val="center"/>
        </w:trPr>
        <w:tc>
          <w:tcPr>
            <w:tcW w:w="2084" w:type="dxa"/>
            <w:tcBorders>
              <w:top w:val="single" w:sz="4" w:space="0" w:color="auto"/>
              <w:left w:val="single" w:sz="8" w:space="0" w:color="auto"/>
              <w:bottom w:val="single" w:sz="4" w:space="0" w:color="auto"/>
              <w:right w:val="single" w:sz="4" w:space="0" w:color="auto"/>
            </w:tcBorders>
            <w:shd w:val="clear" w:color="auto" w:fill="auto"/>
            <w:vAlign w:val="center"/>
          </w:tcPr>
          <w:p w:rsidR="00C810DE" w:rsidRPr="001D6F47" w:rsidRDefault="00C810DE">
            <w:pPr>
              <w:rPr>
                <w:rFonts w:ascii="宋体" w:eastAsia="宋体" w:hAnsi="宋体" w:cs="宋体"/>
                <w:color w:val="000000"/>
                <w:sz w:val="22"/>
              </w:rPr>
            </w:pPr>
            <w:r w:rsidRPr="001D6F47">
              <w:rPr>
                <w:rFonts w:ascii="宋体" w:eastAsia="宋体" w:hAnsi="宋体" w:hint="eastAsia"/>
                <w:color w:val="000000"/>
                <w:sz w:val="22"/>
              </w:rPr>
              <w:t>2013899</w:t>
            </w:r>
          </w:p>
        </w:tc>
        <w:tc>
          <w:tcPr>
            <w:tcW w:w="3527" w:type="dxa"/>
            <w:tcBorders>
              <w:top w:val="nil"/>
              <w:left w:val="nil"/>
              <w:bottom w:val="single" w:sz="4" w:space="0" w:color="auto"/>
              <w:right w:val="single" w:sz="4" w:space="0" w:color="auto"/>
            </w:tcBorders>
            <w:shd w:val="clear" w:color="auto" w:fill="auto"/>
            <w:vAlign w:val="center"/>
          </w:tcPr>
          <w:p w:rsidR="00C810DE" w:rsidRDefault="00C810DE">
            <w:pPr>
              <w:rPr>
                <w:rFonts w:ascii="宋体" w:eastAsia="宋体" w:hAnsi="宋体" w:cs="宋体"/>
                <w:color w:val="000000"/>
                <w:sz w:val="22"/>
              </w:rPr>
            </w:pPr>
            <w:r>
              <w:rPr>
                <w:rFonts w:hint="eastAsia"/>
                <w:color w:val="000000"/>
                <w:sz w:val="22"/>
              </w:rPr>
              <w:t>其他市场监督管理事务</w:t>
            </w:r>
          </w:p>
        </w:tc>
        <w:tc>
          <w:tcPr>
            <w:tcW w:w="3000" w:type="dxa"/>
            <w:tcBorders>
              <w:top w:val="nil"/>
              <w:left w:val="nil"/>
              <w:bottom w:val="single" w:sz="4" w:space="0" w:color="auto"/>
              <w:right w:val="single" w:sz="4"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5.00</w:t>
            </w:r>
          </w:p>
        </w:tc>
        <w:tc>
          <w:tcPr>
            <w:tcW w:w="3492" w:type="dxa"/>
            <w:tcBorders>
              <w:top w:val="nil"/>
              <w:left w:val="nil"/>
              <w:bottom w:val="single" w:sz="4" w:space="0" w:color="auto"/>
              <w:right w:val="single" w:sz="4"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3000" w:type="dxa"/>
            <w:tcBorders>
              <w:top w:val="nil"/>
              <w:left w:val="nil"/>
              <w:bottom w:val="single" w:sz="4" w:space="0" w:color="auto"/>
              <w:right w:val="single" w:sz="8"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5.00</w:t>
            </w:r>
          </w:p>
        </w:tc>
      </w:tr>
      <w:tr w:rsidR="00C810DE" w:rsidTr="00025D94">
        <w:trPr>
          <w:trHeight w:val="450"/>
          <w:jc w:val="center"/>
        </w:trPr>
        <w:tc>
          <w:tcPr>
            <w:tcW w:w="2084" w:type="dxa"/>
            <w:tcBorders>
              <w:top w:val="single" w:sz="4" w:space="0" w:color="auto"/>
              <w:left w:val="single" w:sz="8" w:space="0" w:color="auto"/>
              <w:bottom w:val="single" w:sz="8" w:space="0" w:color="auto"/>
              <w:right w:val="single" w:sz="4" w:space="0" w:color="auto"/>
            </w:tcBorders>
            <w:shd w:val="clear" w:color="auto" w:fill="auto"/>
            <w:vAlign w:val="center"/>
          </w:tcPr>
          <w:p w:rsidR="00C810DE" w:rsidRPr="001D6F47" w:rsidRDefault="00C810DE">
            <w:pPr>
              <w:rPr>
                <w:rFonts w:ascii="宋体" w:eastAsia="宋体" w:hAnsi="宋体" w:cs="宋体"/>
                <w:color w:val="000000"/>
                <w:sz w:val="22"/>
              </w:rPr>
            </w:pPr>
            <w:r w:rsidRPr="001D6F47">
              <w:rPr>
                <w:rFonts w:ascii="宋体" w:eastAsia="宋体" w:hAnsi="宋体" w:hint="eastAsia"/>
                <w:color w:val="000000"/>
                <w:sz w:val="22"/>
              </w:rPr>
              <w:t>205</w:t>
            </w:r>
          </w:p>
        </w:tc>
        <w:tc>
          <w:tcPr>
            <w:tcW w:w="3527" w:type="dxa"/>
            <w:tcBorders>
              <w:top w:val="nil"/>
              <w:left w:val="nil"/>
              <w:bottom w:val="single" w:sz="8" w:space="0" w:color="auto"/>
              <w:right w:val="single" w:sz="4" w:space="0" w:color="auto"/>
            </w:tcBorders>
            <w:shd w:val="clear" w:color="auto" w:fill="auto"/>
            <w:vAlign w:val="center"/>
          </w:tcPr>
          <w:p w:rsidR="00C810DE" w:rsidRDefault="00C810DE">
            <w:pPr>
              <w:rPr>
                <w:rFonts w:ascii="宋体" w:eastAsia="宋体" w:hAnsi="宋体" w:cs="宋体"/>
                <w:color w:val="000000"/>
                <w:sz w:val="22"/>
              </w:rPr>
            </w:pPr>
            <w:r>
              <w:rPr>
                <w:rFonts w:hint="eastAsia"/>
                <w:color w:val="000000"/>
                <w:sz w:val="22"/>
              </w:rPr>
              <w:t>教育支出</w:t>
            </w:r>
          </w:p>
        </w:tc>
        <w:tc>
          <w:tcPr>
            <w:tcW w:w="3000" w:type="dxa"/>
            <w:tcBorders>
              <w:top w:val="nil"/>
              <w:left w:val="nil"/>
              <w:bottom w:val="single" w:sz="8" w:space="0" w:color="auto"/>
              <w:right w:val="single" w:sz="4"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29,207.84</w:t>
            </w:r>
          </w:p>
        </w:tc>
        <w:tc>
          <w:tcPr>
            <w:tcW w:w="3492" w:type="dxa"/>
            <w:tcBorders>
              <w:top w:val="nil"/>
              <w:left w:val="nil"/>
              <w:bottom w:val="single" w:sz="8" w:space="0" w:color="auto"/>
              <w:right w:val="single" w:sz="4"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17,323.95</w:t>
            </w:r>
          </w:p>
        </w:tc>
        <w:tc>
          <w:tcPr>
            <w:tcW w:w="3000" w:type="dxa"/>
            <w:tcBorders>
              <w:top w:val="nil"/>
              <w:left w:val="nil"/>
              <w:bottom w:val="single" w:sz="8" w:space="0" w:color="auto"/>
              <w:right w:val="single" w:sz="8"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11,883.89</w:t>
            </w:r>
          </w:p>
        </w:tc>
      </w:tr>
      <w:tr w:rsidR="00C810DE" w:rsidTr="00025D94">
        <w:trPr>
          <w:trHeight w:val="450"/>
          <w:jc w:val="center"/>
        </w:trPr>
        <w:tc>
          <w:tcPr>
            <w:tcW w:w="2084" w:type="dxa"/>
            <w:tcBorders>
              <w:top w:val="single" w:sz="4" w:space="0" w:color="auto"/>
              <w:left w:val="single" w:sz="8" w:space="0" w:color="auto"/>
              <w:bottom w:val="single" w:sz="8" w:space="0" w:color="auto"/>
              <w:right w:val="single" w:sz="4" w:space="0" w:color="auto"/>
            </w:tcBorders>
            <w:shd w:val="clear" w:color="auto" w:fill="auto"/>
            <w:vAlign w:val="center"/>
          </w:tcPr>
          <w:p w:rsidR="00C810DE" w:rsidRPr="001D6F47" w:rsidRDefault="00C810DE">
            <w:pPr>
              <w:rPr>
                <w:rFonts w:ascii="宋体" w:eastAsia="宋体" w:hAnsi="宋体" w:cs="宋体"/>
                <w:color w:val="000000"/>
                <w:sz w:val="22"/>
              </w:rPr>
            </w:pPr>
            <w:r w:rsidRPr="001D6F47">
              <w:rPr>
                <w:rFonts w:ascii="宋体" w:eastAsia="宋体" w:hAnsi="宋体" w:hint="eastAsia"/>
                <w:color w:val="000000"/>
                <w:sz w:val="22"/>
              </w:rPr>
              <w:t>20502</w:t>
            </w:r>
          </w:p>
        </w:tc>
        <w:tc>
          <w:tcPr>
            <w:tcW w:w="3527" w:type="dxa"/>
            <w:tcBorders>
              <w:top w:val="nil"/>
              <w:left w:val="nil"/>
              <w:bottom w:val="single" w:sz="8" w:space="0" w:color="auto"/>
              <w:right w:val="single" w:sz="4" w:space="0" w:color="auto"/>
            </w:tcBorders>
            <w:shd w:val="clear" w:color="auto" w:fill="auto"/>
            <w:vAlign w:val="center"/>
          </w:tcPr>
          <w:p w:rsidR="00C810DE" w:rsidRDefault="00C810DE">
            <w:pPr>
              <w:rPr>
                <w:rFonts w:ascii="宋体" w:eastAsia="宋体" w:hAnsi="宋体" w:cs="宋体"/>
                <w:color w:val="000000"/>
                <w:sz w:val="22"/>
              </w:rPr>
            </w:pPr>
            <w:r>
              <w:rPr>
                <w:rFonts w:hint="eastAsia"/>
                <w:color w:val="000000"/>
                <w:sz w:val="22"/>
              </w:rPr>
              <w:t>普通教育</w:t>
            </w:r>
          </w:p>
        </w:tc>
        <w:tc>
          <w:tcPr>
            <w:tcW w:w="3000" w:type="dxa"/>
            <w:tcBorders>
              <w:top w:val="nil"/>
              <w:left w:val="nil"/>
              <w:bottom w:val="single" w:sz="8" w:space="0" w:color="auto"/>
              <w:right w:val="single" w:sz="4"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26,878.05</w:t>
            </w:r>
          </w:p>
        </w:tc>
        <w:tc>
          <w:tcPr>
            <w:tcW w:w="3492" w:type="dxa"/>
            <w:tcBorders>
              <w:top w:val="nil"/>
              <w:left w:val="nil"/>
              <w:bottom w:val="single" w:sz="8" w:space="0" w:color="auto"/>
              <w:right w:val="single" w:sz="4"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17,323.95</w:t>
            </w:r>
          </w:p>
        </w:tc>
        <w:tc>
          <w:tcPr>
            <w:tcW w:w="3000" w:type="dxa"/>
            <w:tcBorders>
              <w:top w:val="nil"/>
              <w:left w:val="nil"/>
              <w:bottom w:val="single" w:sz="8" w:space="0" w:color="auto"/>
              <w:right w:val="single" w:sz="8"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9,554.10</w:t>
            </w:r>
          </w:p>
        </w:tc>
      </w:tr>
      <w:tr w:rsidR="00C810DE" w:rsidTr="00025D94">
        <w:trPr>
          <w:trHeight w:val="450"/>
          <w:jc w:val="center"/>
        </w:trPr>
        <w:tc>
          <w:tcPr>
            <w:tcW w:w="2084" w:type="dxa"/>
            <w:tcBorders>
              <w:top w:val="single" w:sz="4" w:space="0" w:color="auto"/>
              <w:left w:val="single" w:sz="8" w:space="0" w:color="auto"/>
              <w:bottom w:val="single" w:sz="8" w:space="0" w:color="auto"/>
              <w:right w:val="single" w:sz="4" w:space="0" w:color="auto"/>
            </w:tcBorders>
            <w:shd w:val="clear" w:color="auto" w:fill="auto"/>
            <w:vAlign w:val="center"/>
          </w:tcPr>
          <w:p w:rsidR="00C810DE" w:rsidRPr="001D6F47" w:rsidRDefault="00C810DE">
            <w:pPr>
              <w:rPr>
                <w:rFonts w:ascii="宋体" w:eastAsia="宋体" w:hAnsi="宋体" w:cs="宋体"/>
                <w:color w:val="000000"/>
                <w:sz w:val="22"/>
              </w:rPr>
            </w:pPr>
            <w:r w:rsidRPr="001D6F47">
              <w:rPr>
                <w:rFonts w:ascii="宋体" w:eastAsia="宋体" w:hAnsi="宋体" w:hint="eastAsia"/>
                <w:color w:val="000000"/>
                <w:sz w:val="22"/>
              </w:rPr>
              <w:t>2050205</w:t>
            </w:r>
          </w:p>
        </w:tc>
        <w:tc>
          <w:tcPr>
            <w:tcW w:w="3527" w:type="dxa"/>
            <w:tcBorders>
              <w:top w:val="nil"/>
              <w:left w:val="nil"/>
              <w:bottom w:val="single" w:sz="8" w:space="0" w:color="auto"/>
              <w:right w:val="single" w:sz="4" w:space="0" w:color="auto"/>
            </w:tcBorders>
            <w:shd w:val="clear" w:color="auto" w:fill="auto"/>
            <w:vAlign w:val="center"/>
          </w:tcPr>
          <w:p w:rsidR="00C810DE" w:rsidRDefault="00C810DE">
            <w:pPr>
              <w:rPr>
                <w:rFonts w:ascii="宋体" w:eastAsia="宋体" w:hAnsi="宋体" w:cs="宋体"/>
                <w:color w:val="000000"/>
                <w:sz w:val="22"/>
              </w:rPr>
            </w:pPr>
            <w:r>
              <w:rPr>
                <w:rFonts w:hint="eastAsia"/>
                <w:color w:val="000000"/>
                <w:sz w:val="22"/>
              </w:rPr>
              <w:t>高等教育</w:t>
            </w:r>
          </w:p>
        </w:tc>
        <w:tc>
          <w:tcPr>
            <w:tcW w:w="3000" w:type="dxa"/>
            <w:tcBorders>
              <w:top w:val="nil"/>
              <w:left w:val="nil"/>
              <w:bottom w:val="single" w:sz="8" w:space="0" w:color="auto"/>
              <w:right w:val="single" w:sz="4"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26,878.05</w:t>
            </w:r>
          </w:p>
        </w:tc>
        <w:tc>
          <w:tcPr>
            <w:tcW w:w="3492" w:type="dxa"/>
            <w:tcBorders>
              <w:top w:val="nil"/>
              <w:left w:val="nil"/>
              <w:bottom w:val="single" w:sz="8" w:space="0" w:color="auto"/>
              <w:right w:val="single" w:sz="4"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17,323.95</w:t>
            </w:r>
          </w:p>
        </w:tc>
        <w:tc>
          <w:tcPr>
            <w:tcW w:w="3000" w:type="dxa"/>
            <w:tcBorders>
              <w:top w:val="nil"/>
              <w:left w:val="nil"/>
              <w:bottom w:val="single" w:sz="8" w:space="0" w:color="auto"/>
              <w:right w:val="single" w:sz="8"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9,554.10</w:t>
            </w:r>
          </w:p>
        </w:tc>
      </w:tr>
      <w:tr w:rsidR="00C810DE" w:rsidTr="00025D94">
        <w:trPr>
          <w:trHeight w:val="450"/>
          <w:jc w:val="center"/>
        </w:trPr>
        <w:tc>
          <w:tcPr>
            <w:tcW w:w="2084" w:type="dxa"/>
            <w:tcBorders>
              <w:top w:val="single" w:sz="4" w:space="0" w:color="auto"/>
              <w:left w:val="single" w:sz="8" w:space="0" w:color="auto"/>
              <w:bottom w:val="single" w:sz="8" w:space="0" w:color="auto"/>
              <w:right w:val="single" w:sz="4" w:space="0" w:color="auto"/>
            </w:tcBorders>
            <w:shd w:val="clear" w:color="auto" w:fill="auto"/>
            <w:vAlign w:val="center"/>
          </w:tcPr>
          <w:p w:rsidR="00C810DE" w:rsidRPr="001D6F47" w:rsidRDefault="00C810DE">
            <w:pPr>
              <w:rPr>
                <w:rFonts w:ascii="宋体" w:eastAsia="宋体" w:hAnsi="宋体" w:cs="宋体"/>
                <w:color w:val="000000"/>
                <w:sz w:val="22"/>
              </w:rPr>
            </w:pPr>
            <w:r w:rsidRPr="001D6F47">
              <w:rPr>
                <w:rFonts w:ascii="宋体" w:eastAsia="宋体" w:hAnsi="宋体" w:hint="eastAsia"/>
                <w:color w:val="000000"/>
                <w:sz w:val="22"/>
              </w:rPr>
              <w:t>20599</w:t>
            </w:r>
          </w:p>
        </w:tc>
        <w:tc>
          <w:tcPr>
            <w:tcW w:w="3527" w:type="dxa"/>
            <w:tcBorders>
              <w:top w:val="nil"/>
              <w:left w:val="nil"/>
              <w:bottom w:val="single" w:sz="8" w:space="0" w:color="auto"/>
              <w:right w:val="single" w:sz="4" w:space="0" w:color="auto"/>
            </w:tcBorders>
            <w:shd w:val="clear" w:color="auto" w:fill="auto"/>
            <w:vAlign w:val="center"/>
          </w:tcPr>
          <w:p w:rsidR="00C810DE" w:rsidRDefault="00C810DE">
            <w:pPr>
              <w:rPr>
                <w:rFonts w:ascii="宋体" w:eastAsia="宋体" w:hAnsi="宋体" w:cs="宋体"/>
                <w:color w:val="000000"/>
                <w:sz w:val="22"/>
              </w:rPr>
            </w:pPr>
            <w:r>
              <w:rPr>
                <w:rFonts w:hint="eastAsia"/>
                <w:color w:val="000000"/>
                <w:sz w:val="22"/>
              </w:rPr>
              <w:t>其他教育支出</w:t>
            </w:r>
          </w:p>
        </w:tc>
        <w:tc>
          <w:tcPr>
            <w:tcW w:w="3000" w:type="dxa"/>
            <w:tcBorders>
              <w:top w:val="nil"/>
              <w:left w:val="nil"/>
              <w:bottom w:val="single" w:sz="8" w:space="0" w:color="auto"/>
              <w:right w:val="single" w:sz="4"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2,329.79</w:t>
            </w:r>
          </w:p>
        </w:tc>
        <w:tc>
          <w:tcPr>
            <w:tcW w:w="3492" w:type="dxa"/>
            <w:tcBorders>
              <w:top w:val="nil"/>
              <w:left w:val="nil"/>
              <w:bottom w:val="single" w:sz="8" w:space="0" w:color="auto"/>
              <w:right w:val="single" w:sz="4"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3000" w:type="dxa"/>
            <w:tcBorders>
              <w:top w:val="nil"/>
              <w:left w:val="nil"/>
              <w:bottom w:val="single" w:sz="8" w:space="0" w:color="auto"/>
              <w:right w:val="single" w:sz="8"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2,329.79</w:t>
            </w:r>
          </w:p>
        </w:tc>
      </w:tr>
      <w:tr w:rsidR="00C810DE" w:rsidTr="00025D94">
        <w:trPr>
          <w:trHeight w:val="450"/>
          <w:jc w:val="center"/>
        </w:trPr>
        <w:tc>
          <w:tcPr>
            <w:tcW w:w="2084" w:type="dxa"/>
            <w:tcBorders>
              <w:top w:val="single" w:sz="4" w:space="0" w:color="auto"/>
              <w:left w:val="single" w:sz="8" w:space="0" w:color="auto"/>
              <w:bottom w:val="single" w:sz="8" w:space="0" w:color="auto"/>
              <w:right w:val="single" w:sz="4" w:space="0" w:color="auto"/>
            </w:tcBorders>
            <w:shd w:val="clear" w:color="auto" w:fill="auto"/>
            <w:vAlign w:val="center"/>
          </w:tcPr>
          <w:p w:rsidR="00C810DE" w:rsidRPr="001D6F47" w:rsidRDefault="00C810DE">
            <w:pPr>
              <w:rPr>
                <w:rFonts w:ascii="宋体" w:eastAsia="宋体" w:hAnsi="宋体" w:cs="宋体"/>
                <w:color w:val="000000"/>
                <w:sz w:val="22"/>
              </w:rPr>
            </w:pPr>
            <w:r w:rsidRPr="001D6F47">
              <w:rPr>
                <w:rFonts w:ascii="宋体" w:eastAsia="宋体" w:hAnsi="宋体" w:hint="eastAsia"/>
                <w:color w:val="000000"/>
                <w:sz w:val="22"/>
              </w:rPr>
              <w:t>2059999</w:t>
            </w:r>
          </w:p>
        </w:tc>
        <w:tc>
          <w:tcPr>
            <w:tcW w:w="3527" w:type="dxa"/>
            <w:tcBorders>
              <w:top w:val="nil"/>
              <w:left w:val="nil"/>
              <w:bottom w:val="single" w:sz="8" w:space="0" w:color="auto"/>
              <w:right w:val="single" w:sz="4" w:space="0" w:color="auto"/>
            </w:tcBorders>
            <w:shd w:val="clear" w:color="auto" w:fill="auto"/>
            <w:vAlign w:val="center"/>
          </w:tcPr>
          <w:p w:rsidR="00C810DE" w:rsidRDefault="00C810DE">
            <w:pPr>
              <w:rPr>
                <w:rFonts w:ascii="宋体" w:eastAsia="宋体" w:hAnsi="宋体" w:cs="宋体"/>
                <w:color w:val="000000"/>
                <w:sz w:val="22"/>
              </w:rPr>
            </w:pPr>
            <w:r>
              <w:rPr>
                <w:rFonts w:hint="eastAsia"/>
                <w:color w:val="000000"/>
                <w:sz w:val="22"/>
              </w:rPr>
              <w:t>其他教育支出</w:t>
            </w:r>
          </w:p>
        </w:tc>
        <w:tc>
          <w:tcPr>
            <w:tcW w:w="3000" w:type="dxa"/>
            <w:tcBorders>
              <w:top w:val="nil"/>
              <w:left w:val="nil"/>
              <w:bottom w:val="single" w:sz="8" w:space="0" w:color="auto"/>
              <w:right w:val="single" w:sz="4"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2,329.79</w:t>
            </w:r>
          </w:p>
        </w:tc>
        <w:tc>
          <w:tcPr>
            <w:tcW w:w="3492" w:type="dxa"/>
            <w:tcBorders>
              <w:top w:val="nil"/>
              <w:left w:val="nil"/>
              <w:bottom w:val="single" w:sz="8" w:space="0" w:color="auto"/>
              <w:right w:val="single" w:sz="4"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3000" w:type="dxa"/>
            <w:tcBorders>
              <w:top w:val="nil"/>
              <w:left w:val="nil"/>
              <w:bottom w:val="single" w:sz="8" w:space="0" w:color="auto"/>
              <w:right w:val="single" w:sz="8"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2,329.79</w:t>
            </w:r>
          </w:p>
        </w:tc>
      </w:tr>
      <w:tr w:rsidR="00C810DE" w:rsidTr="00025D94">
        <w:trPr>
          <w:trHeight w:val="450"/>
          <w:jc w:val="center"/>
        </w:trPr>
        <w:tc>
          <w:tcPr>
            <w:tcW w:w="2084" w:type="dxa"/>
            <w:tcBorders>
              <w:top w:val="single" w:sz="4" w:space="0" w:color="auto"/>
              <w:left w:val="single" w:sz="8" w:space="0" w:color="auto"/>
              <w:bottom w:val="single" w:sz="8" w:space="0" w:color="auto"/>
              <w:right w:val="single" w:sz="4" w:space="0" w:color="auto"/>
            </w:tcBorders>
            <w:shd w:val="clear" w:color="auto" w:fill="auto"/>
            <w:vAlign w:val="center"/>
          </w:tcPr>
          <w:p w:rsidR="00C810DE" w:rsidRPr="001D6F47" w:rsidRDefault="00C810DE">
            <w:pPr>
              <w:rPr>
                <w:rFonts w:ascii="宋体" w:eastAsia="宋体" w:hAnsi="宋体" w:cs="宋体"/>
                <w:color w:val="000000"/>
                <w:sz w:val="22"/>
              </w:rPr>
            </w:pPr>
            <w:r w:rsidRPr="001D6F47">
              <w:rPr>
                <w:rFonts w:ascii="宋体" w:eastAsia="宋体" w:hAnsi="宋体" w:hint="eastAsia"/>
                <w:color w:val="000000"/>
                <w:sz w:val="22"/>
              </w:rPr>
              <w:t>206</w:t>
            </w:r>
          </w:p>
        </w:tc>
        <w:tc>
          <w:tcPr>
            <w:tcW w:w="3527" w:type="dxa"/>
            <w:tcBorders>
              <w:top w:val="nil"/>
              <w:left w:val="nil"/>
              <w:bottom w:val="single" w:sz="8" w:space="0" w:color="auto"/>
              <w:right w:val="single" w:sz="4" w:space="0" w:color="auto"/>
            </w:tcBorders>
            <w:shd w:val="clear" w:color="auto" w:fill="auto"/>
            <w:vAlign w:val="center"/>
          </w:tcPr>
          <w:p w:rsidR="00C810DE" w:rsidRDefault="00C810DE">
            <w:pPr>
              <w:rPr>
                <w:rFonts w:ascii="宋体" w:eastAsia="宋体" w:hAnsi="宋体" w:cs="宋体"/>
                <w:color w:val="000000"/>
                <w:sz w:val="22"/>
              </w:rPr>
            </w:pPr>
            <w:r>
              <w:rPr>
                <w:rFonts w:hint="eastAsia"/>
                <w:color w:val="000000"/>
                <w:sz w:val="22"/>
              </w:rPr>
              <w:t>科学技术支出</w:t>
            </w:r>
          </w:p>
        </w:tc>
        <w:tc>
          <w:tcPr>
            <w:tcW w:w="3000" w:type="dxa"/>
            <w:tcBorders>
              <w:top w:val="nil"/>
              <w:left w:val="nil"/>
              <w:bottom w:val="single" w:sz="8" w:space="0" w:color="auto"/>
              <w:right w:val="single" w:sz="4"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547.80</w:t>
            </w:r>
          </w:p>
        </w:tc>
        <w:tc>
          <w:tcPr>
            <w:tcW w:w="3492" w:type="dxa"/>
            <w:tcBorders>
              <w:top w:val="nil"/>
              <w:left w:val="nil"/>
              <w:bottom w:val="single" w:sz="8" w:space="0" w:color="auto"/>
              <w:right w:val="single" w:sz="4"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3000" w:type="dxa"/>
            <w:tcBorders>
              <w:top w:val="nil"/>
              <w:left w:val="nil"/>
              <w:bottom w:val="single" w:sz="8" w:space="0" w:color="auto"/>
              <w:right w:val="single" w:sz="8"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547.80</w:t>
            </w:r>
          </w:p>
        </w:tc>
      </w:tr>
      <w:tr w:rsidR="00C810DE" w:rsidTr="00025D94">
        <w:trPr>
          <w:trHeight w:val="450"/>
          <w:jc w:val="center"/>
        </w:trPr>
        <w:tc>
          <w:tcPr>
            <w:tcW w:w="2084" w:type="dxa"/>
            <w:tcBorders>
              <w:top w:val="single" w:sz="4" w:space="0" w:color="auto"/>
              <w:left w:val="single" w:sz="8" w:space="0" w:color="auto"/>
              <w:bottom w:val="single" w:sz="8" w:space="0" w:color="auto"/>
              <w:right w:val="single" w:sz="4" w:space="0" w:color="auto"/>
            </w:tcBorders>
            <w:shd w:val="clear" w:color="auto" w:fill="auto"/>
            <w:vAlign w:val="center"/>
          </w:tcPr>
          <w:p w:rsidR="00C810DE" w:rsidRPr="001D6F47" w:rsidRDefault="00C810DE">
            <w:pPr>
              <w:rPr>
                <w:rFonts w:ascii="宋体" w:eastAsia="宋体" w:hAnsi="宋体" w:cs="宋体"/>
                <w:color w:val="000000"/>
                <w:sz w:val="22"/>
              </w:rPr>
            </w:pPr>
            <w:r w:rsidRPr="001D6F47">
              <w:rPr>
                <w:rFonts w:ascii="宋体" w:eastAsia="宋体" w:hAnsi="宋体" w:hint="eastAsia"/>
                <w:color w:val="000000"/>
                <w:sz w:val="22"/>
              </w:rPr>
              <w:t>20602</w:t>
            </w:r>
          </w:p>
        </w:tc>
        <w:tc>
          <w:tcPr>
            <w:tcW w:w="3527" w:type="dxa"/>
            <w:tcBorders>
              <w:top w:val="nil"/>
              <w:left w:val="nil"/>
              <w:bottom w:val="single" w:sz="8" w:space="0" w:color="auto"/>
              <w:right w:val="single" w:sz="4" w:space="0" w:color="auto"/>
            </w:tcBorders>
            <w:shd w:val="clear" w:color="auto" w:fill="auto"/>
            <w:vAlign w:val="center"/>
          </w:tcPr>
          <w:p w:rsidR="00C810DE" w:rsidRDefault="00C810DE">
            <w:pPr>
              <w:rPr>
                <w:rFonts w:ascii="宋体" w:eastAsia="宋体" w:hAnsi="宋体" w:cs="宋体"/>
                <w:color w:val="000000"/>
                <w:sz w:val="22"/>
              </w:rPr>
            </w:pPr>
            <w:r>
              <w:rPr>
                <w:rFonts w:hint="eastAsia"/>
                <w:color w:val="000000"/>
                <w:sz w:val="22"/>
              </w:rPr>
              <w:t>基础研究</w:t>
            </w:r>
          </w:p>
        </w:tc>
        <w:tc>
          <w:tcPr>
            <w:tcW w:w="3000" w:type="dxa"/>
            <w:tcBorders>
              <w:top w:val="nil"/>
              <w:left w:val="nil"/>
              <w:bottom w:val="single" w:sz="8" w:space="0" w:color="auto"/>
              <w:right w:val="single" w:sz="4"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105.00</w:t>
            </w:r>
          </w:p>
        </w:tc>
        <w:tc>
          <w:tcPr>
            <w:tcW w:w="3492" w:type="dxa"/>
            <w:tcBorders>
              <w:top w:val="nil"/>
              <w:left w:val="nil"/>
              <w:bottom w:val="single" w:sz="8" w:space="0" w:color="auto"/>
              <w:right w:val="single" w:sz="4"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3000" w:type="dxa"/>
            <w:tcBorders>
              <w:top w:val="nil"/>
              <w:left w:val="nil"/>
              <w:bottom w:val="single" w:sz="8" w:space="0" w:color="auto"/>
              <w:right w:val="single" w:sz="8"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105.00</w:t>
            </w:r>
          </w:p>
        </w:tc>
      </w:tr>
      <w:tr w:rsidR="00C810DE" w:rsidTr="00025D94">
        <w:trPr>
          <w:trHeight w:val="450"/>
          <w:jc w:val="center"/>
        </w:trPr>
        <w:tc>
          <w:tcPr>
            <w:tcW w:w="2084" w:type="dxa"/>
            <w:tcBorders>
              <w:top w:val="single" w:sz="4" w:space="0" w:color="auto"/>
              <w:left w:val="single" w:sz="8" w:space="0" w:color="auto"/>
              <w:bottom w:val="single" w:sz="8" w:space="0" w:color="auto"/>
              <w:right w:val="single" w:sz="4" w:space="0" w:color="auto"/>
            </w:tcBorders>
            <w:shd w:val="clear" w:color="auto" w:fill="auto"/>
            <w:vAlign w:val="center"/>
          </w:tcPr>
          <w:p w:rsidR="00C810DE" w:rsidRPr="001D6F47" w:rsidRDefault="00C810DE">
            <w:pPr>
              <w:rPr>
                <w:rFonts w:ascii="宋体" w:eastAsia="宋体" w:hAnsi="宋体" w:cs="宋体"/>
                <w:color w:val="000000"/>
                <w:sz w:val="22"/>
              </w:rPr>
            </w:pPr>
            <w:r w:rsidRPr="001D6F47">
              <w:rPr>
                <w:rFonts w:ascii="宋体" w:eastAsia="宋体" w:hAnsi="宋体" w:hint="eastAsia"/>
                <w:color w:val="000000"/>
                <w:sz w:val="22"/>
              </w:rPr>
              <w:t>2060203</w:t>
            </w:r>
          </w:p>
        </w:tc>
        <w:tc>
          <w:tcPr>
            <w:tcW w:w="3527" w:type="dxa"/>
            <w:tcBorders>
              <w:top w:val="nil"/>
              <w:left w:val="nil"/>
              <w:bottom w:val="single" w:sz="8" w:space="0" w:color="auto"/>
              <w:right w:val="single" w:sz="4" w:space="0" w:color="auto"/>
            </w:tcBorders>
            <w:shd w:val="clear" w:color="auto" w:fill="auto"/>
            <w:vAlign w:val="center"/>
          </w:tcPr>
          <w:p w:rsidR="00C810DE" w:rsidRDefault="00C810DE">
            <w:pPr>
              <w:rPr>
                <w:rFonts w:ascii="宋体" w:eastAsia="宋体" w:hAnsi="宋体" w:cs="宋体"/>
                <w:color w:val="000000"/>
                <w:sz w:val="22"/>
              </w:rPr>
            </w:pPr>
            <w:r>
              <w:rPr>
                <w:rFonts w:hint="eastAsia"/>
                <w:color w:val="000000"/>
                <w:sz w:val="22"/>
              </w:rPr>
              <w:t>自然科学基金</w:t>
            </w:r>
          </w:p>
        </w:tc>
        <w:tc>
          <w:tcPr>
            <w:tcW w:w="3000" w:type="dxa"/>
            <w:tcBorders>
              <w:top w:val="nil"/>
              <w:left w:val="nil"/>
              <w:bottom w:val="single" w:sz="8" w:space="0" w:color="auto"/>
              <w:right w:val="single" w:sz="4"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105.00</w:t>
            </w:r>
          </w:p>
        </w:tc>
        <w:tc>
          <w:tcPr>
            <w:tcW w:w="3492" w:type="dxa"/>
            <w:tcBorders>
              <w:top w:val="nil"/>
              <w:left w:val="nil"/>
              <w:bottom w:val="single" w:sz="8" w:space="0" w:color="auto"/>
              <w:right w:val="single" w:sz="4"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3000" w:type="dxa"/>
            <w:tcBorders>
              <w:top w:val="nil"/>
              <w:left w:val="nil"/>
              <w:bottom w:val="single" w:sz="8" w:space="0" w:color="auto"/>
              <w:right w:val="single" w:sz="8"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105.00</w:t>
            </w:r>
          </w:p>
        </w:tc>
      </w:tr>
      <w:tr w:rsidR="00C810DE" w:rsidTr="00025D94">
        <w:trPr>
          <w:trHeight w:val="450"/>
          <w:jc w:val="center"/>
        </w:trPr>
        <w:tc>
          <w:tcPr>
            <w:tcW w:w="2084" w:type="dxa"/>
            <w:tcBorders>
              <w:top w:val="single" w:sz="4" w:space="0" w:color="auto"/>
              <w:left w:val="single" w:sz="8" w:space="0" w:color="auto"/>
              <w:bottom w:val="single" w:sz="8" w:space="0" w:color="auto"/>
              <w:right w:val="single" w:sz="4" w:space="0" w:color="auto"/>
            </w:tcBorders>
            <w:shd w:val="clear" w:color="auto" w:fill="auto"/>
            <w:vAlign w:val="center"/>
          </w:tcPr>
          <w:p w:rsidR="00C810DE" w:rsidRPr="001D6F47" w:rsidRDefault="00C810DE">
            <w:pPr>
              <w:rPr>
                <w:rFonts w:ascii="宋体" w:eastAsia="宋体" w:hAnsi="宋体" w:cs="宋体"/>
                <w:color w:val="000000"/>
                <w:sz w:val="22"/>
              </w:rPr>
            </w:pPr>
            <w:r w:rsidRPr="001D6F47">
              <w:rPr>
                <w:rFonts w:ascii="宋体" w:eastAsia="宋体" w:hAnsi="宋体" w:hint="eastAsia"/>
                <w:color w:val="000000"/>
                <w:sz w:val="22"/>
              </w:rPr>
              <w:lastRenderedPageBreak/>
              <w:t>20605</w:t>
            </w:r>
          </w:p>
        </w:tc>
        <w:tc>
          <w:tcPr>
            <w:tcW w:w="3527" w:type="dxa"/>
            <w:tcBorders>
              <w:top w:val="nil"/>
              <w:left w:val="nil"/>
              <w:bottom w:val="single" w:sz="8" w:space="0" w:color="auto"/>
              <w:right w:val="single" w:sz="4" w:space="0" w:color="auto"/>
            </w:tcBorders>
            <w:shd w:val="clear" w:color="auto" w:fill="auto"/>
            <w:vAlign w:val="center"/>
          </w:tcPr>
          <w:p w:rsidR="00C810DE" w:rsidRDefault="00C810DE">
            <w:pPr>
              <w:rPr>
                <w:rFonts w:ascii="宋体" w:eastAsia="宋体" w:hAnsi="宋体" w:cs="宋体"/>
                <w:color w:val="000000"/>
                <w:sz w:val="22"/>
              </w:rPr>
            </w:pPr>
            <w:r>
              <w:rPr>
                <w:rFonts w:hint="eastAsia"/>
                <w:color w:val="000000"/>
                <w:sz w:val="22"/>
              </w:rPr>
              <w:t>科技条件与服务</w:t>
            </w:r>
          </w:p>
        </w:tc>
        <w:tc>
          <w:tcPr>
            <w:tcW w:w="3000" w:type="dxa"/>
            <w:tcBorders>
              <w:top w:val="nil"/>
              <w:left w:val="nil"/>
              <w:bottom w:val="single" w:sz="8" w:space="0" w:color="auto"/>
              <w:right w:val="single" w:sz="4"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46.00</w:t>
            </w:r>
          </w:p>
        </w:tc>
        <w:tc>
          <w:tcPr>
            <w:tcW w:w="3492" w:type="dxa"/>
            <w:tcBorders>
              <w:top w:val="nil"/>
              <w:left w:val="nil"/>
              <w:bottom w:val="single" w:sz="8" w:space="0" w:color="auto"/>
              <w:right w:val="single" w:sz="4"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3000" w:type="dxa"/>
            <w:tcBorders>
              <w:top w:val="nil"/>
              <w:left w:val="nil"/>
              <w:bottom w:val="single" w:sz="8" w:space="0" w:color="auto"/>
              <w:right w:val="single" w:sz="8"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46.00</w:t>
            </w:r>
          </w:p>
        </w:tc>
      </w:tr>
      <w:tr w:rsidR="00C810DE" w:rsidTr="00025D94">
        <w:trPr>
          <w:trHeight w:val="450"/>
          <w:jc w:val="center"/>
        </w:trPr>
        <w:tc>
          <w:tcPr>
            <w:tcW w:w="2084" w:type="dxa"/>
            <w:tcBorders>
              <w:top w:val="single" w:sz="4" w:space="0" w:color="auto"/>
              <w:left w:val="single" w:sz="8" w:space="0" w:color="auto"/>
              <w:bottom w:val="single" w:sz="8" w:space="0" w:color="auto"/>
              <w:right w:val="single" w:sz="4" w:space="0" w:color="auto"/>
            </w:tcBorders>
            <w:shd w:val="clear" w:color="auto" w:fill="auto"/>
            <w:vAlign w:val="center"/>
          </w:tcPr>
          <w:p w:rsidR="00C810DE" w:rsidRPr="001D6F47" w:rsidRDefault="00C810DE">
            <w:pPr>
              <w:rPr>
                <w:rFonts w:ascii="宋体" w:eastAsia="宋体" w:hAnsi="宋体" w:cs="宋体"/>
                <w:color w:val="000000"/>
                <w:sz w:val="22"/>
              </w:rPr>
            </w:pPr>
            <w:r w:rsidRPr="001D6F47">
              <w:rPr>
                <w:rFonts w:ascii="宋体" w:eastAsia="宋体" w:hAnsi="宋体" w:hint="eastAsia"/>
                <w:color w:val="000000"/>
                <w:sz w:val="22"/>
              </w:rPr>
              <w:t>2060599</w:t>
            </w:r>
          </w:p>
        </w:tc>
        <w:tc>
          <w:tcPr>
            <w:tcW w:w="3527" w:type="dxa"/>
            <w:tcBorders>
              <w:top w:val="nil"/>
              <w:left w:val="nil"/>
              <w:bottom w:val="single" w:sz="8" w:space="0" w:color="auto"/>
              <w:right w:val="single" w:sz="4" w:space="0" w:color="auto"/>
            </w:tcBorders>
            <w:shd w:val="clear" w:color="auto" w:fill="auto"/>
            <w:vAlign w:val="center"/>
          </w:tcPr>
          <w:p w:rsidR="00C810DE" w:rsidRDefault="00C810DE">
            <w:pPr>
              <w:rPr>
                <w:rFonts w:ascii="宋体" w:eastAsia="宋体" w:hAnsi="宋体" w:cs="宋体"/>
                <w:color w:val="000000"/>
                <w:sz w:val="22"/>
              </w:rPr>
            </w:pPr>
            <w:r>
              <w:rPr>
                <w:rFonts w:hint="eastAsia"/>
                <w:color w:val="000000"/>
                <w:sz w:val="22"/>
              </w:rPr>
              <w:t>其他科技条件与服务支出</w:t>
            </w:r>
          </w:p>
        </w:tc>
        <w:tc>
          <w:tcPr>
            <w:tcW w:w="3000" w:type="dxa"/>
            <w:tcBorders>
              <w:top w:val="nil"/>
              <w:left w:val="nil"/>
              <w:bottom w:val="single" w:sz="8" w:space="0" w:color="auto"/>
              <w:right w:val="single" w:sz="4"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46.00</w:t>
            </w:r>
          </w:p>
        </w:tc>
        <w:tc>
          <w:tcPr>
            <w:tcW w:w="3492" w:type="dxa"/>
            <w:tcBorders>
              <w:top w:val="nil"/>
              <w:left w:val="nil"/>
              <w:bottom w:val="single" w:sz="8" w:space="0" w:color="auto"/>
              <w:right w:val="single" w:sz="4"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3000" w:type="dxa"/>
            <w:tcBorders>
              <w:top w:val="nil"/>
              <w:left w:val="nil"/>
              <w:bottom w:val="single" w:sz="8" w:space="0" w:color="auto"/>
              <w:right w:val="single" w:sz="8"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46.00</w:t>
            </w:r>
          </w:p>
        </w:tc>
      </w:tr>
      <w:tr w:rsidR="00C810DE" w:rsidTr="00025D94">
        <w:trPr>
          <w:trHeight w:val="450"/>
          <w:jc w:val="center"/>
        </w:trPr>
        <w:tc>
          <w:tcPr>
            <w:tcW w:w="2084" w:type="dxa"/>
            <w:tcBorders>
              <w:top w:val="single" w:sz="4" w:space="0" w:color="auto"/>
              <w:left w:val="single" w:sz="8" w:space="0" w:color="auto"/>
              <w:bottom w:val="single" w:sz="8" w:space="0" w:color="auto"/>
              <w:right w:val="single" w:sz="4" w:space="0" w:color="auto"/>
            </w:tcBorders>
            <w:shd w:val="clear" w:color="auto" w:fill="auto"/>
            <w:vAlign w:val="center"/>
          </w:tcPr>
          <w:p w:rsidR="00C810DE" w:rsidRPr="001D6F47" w:rsidRDefault="00C810DE">
            <w:pPr>
              <w:rPr>
                <w:rFonts w:ascii="宋体" w:eastAsia="宋体" w:hAnsi="宋体" w:cs="宋体"/>
                <w:color w:val="000000"/>
                <w:sz w:val="22"/>
              </w:rPr>
            </w:pPr>
            <w:r w:rsidRPr="001D6F47">
              <w:rPr>
                <w:rFonts w:ascii="宋体" w:eastAsia="宋体" w:hAnsi="宋体" w:hint="eastAsia"/>
                <w:color w:val="000000"/>
                <w:sz w:val="22"/>
              </w:rPr>
              <w:t>20606</w:t>
            </w:r>
          </w:p>
        </w:tc>
        <w:tc>
          <w:tcPr>
            <w:tcW w:w="3527" w:type="dxa"/>
            <w:tcBorders>
              <w:top w:val="nil"/>
              <w:left w:val="nil"/>
              <w:bottom w:val="single" w:sz="8" w:space="0" w:color="auto"/>
              <w:right w:val="single" w:sz="4" w:space="0" w:color="auto"/>
            </w:tcBorders>
            <w:shd w:val="clear" w:color="auto" w:fill="auto"/>
            <w:vAlign w:val="center"/>
          </w:tcPr>
          <w:p w:rsidR="00C810DE" w:rsidRDefault="00C810DE">
            <w:pPr>
              <w:rPr>
                <w:rFonts w:ascii="宋体" w:eastAsia="宋体" w:hAnsi="宋体" w:cs="宋体"/>
                <w:color w:val="000000"/>
                <w:sz w:val="22"/>
              </w:rPr>
            </w:pPr>
            <w:r>
              <w:rPr>
                <w:rFonts w:hint="eastAsia"/>
                <w:color w:val="000000"/>
                <w:sz w:val="22"/>
              </w:rPr>
              <w:t>社会科学</w:t>
            </w:r>
          </w:p>
        </w:tc>
        <w:tc>
          <w:tcPr>
            <w:tcW w:w="3000" w:type="dxa"/>
            <w:tcBorders>
              <w:top w:val="nil"/>
              <w:left w:val="nil"/>
              <w:bottom w:val="single" w:sz="8" w:space="0" w:color="auto"/>
              <w:right w:val="single" w:sz="4"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17.80</w:t>
            </w:r>
          </w:p>
        </w:tc>
        <w:tc>
          <w:tcPr>
            <w:tcW w:w="3492" w:type="dxa"/>
            <w:tcBorders>
              <w:top w:val="nil"/>
              <w:left w:val="nil"/>
              <w:bottom w:val="single" w:sz="8" w:space="0" w:color="auto"/>
              <w:right w:val="single" w:sz="4"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3000" w:type="dxa"/>
            <w:tcBorders>
              <w:top w:val="nil"/>
              <w:left w:val="nil"/>
              <w:bottom w:val="single" w:sz="8" w:space="0" w:color="auto"/>
              <w:right w:val="single" w:sz="8"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17.80</w:t>
            </w:r>
          </w:p>
        </w:tc>
      </w:tr>
      <w:tr w:rsidR="00C810DE" w:rsidTr="00025D94">
        <w:trPr>
          <w:trHeight w:val="450"/>
          <w:jc w:val="center"/>
        </w:trPr>
        <w:tc>
          <w:tcPr>
            <w:tcW w:w="2084" w:type="dxa"/>
            <w:tcBorders>
              <w:top w:val="single" w:sz="4" w:space="0" w:color="auto"/>
              <w:left w:val="single" w:sz="8" w:space="0" w:color="auto"/>
              <w:bottom w:val="single" w:sz="8" w:space="0" w:color="auto"/>
              <w:right w:val="single" w:sz="4" w:space="0" w:color="auto"/>
            </w:tcBorders>
            <w:shd w:val="clear" w:color="auto" w:fill="auto"/>
            <w:vAlign w:val="center"/>
          </w:tcPr>
          <w:p w:rsidR="00C810DE" w:rsidRPr="001D6F47" w:rsidRDefault="00C810DE">
            <w:pPr>
              <w:rPr>
                <w:rFonts w:ascii="宋体" w:eastAsia="宋体" w:hAnsi="宋体" w:cs="宋体"/>
                <w:color w:val="000000"/>
                <w:sz w:val="22"/>
              </w:rPr>
            </w:pPr>
            <w:r w:rsidRPr="001D6F47">
              <w:rPr>
                <w:rFonts w:ascii="宋体" w:eastAsia="宋体" w:hAnsi="宋体" w:hint="eastAsia"/>
                <w:color w:val="000000"/>
                <w:sz w:val="22"/>
              </w:rPr>
              <w:t>2060603</w:t>
            </w:r>
          </w:p>
        </w:tc>
        <w:tc>
          <w:tcPr>
            <w:tcW w:w="3527" w:type="dxa"/>
            <w:tcBorders>
              <w:top w:val="nil"/>
              <w:left w:val="nil"/>
              <w:bottom w:val="single" w:sz="8" w:space="0" w:color="auto"/>
              <w:right w:val="single" w:sz="4" w:space="0" w:color="auto"/>
            </w:tcBorders>
            <w:shd w:val="clear" w:color="auto" w:fill="auto"/>
            <w:vAlign w:val="center"/>
          </w:tcPr>
          <w:p w:rsidR="00C810DE" w:rsidRDefault="00C810DE">
            <w:pPr>
              <w:rPr>
                <w:rFonts w:ascii="宋体" w:eastAsia="宋体" w:hAnsi="宋体" w:cs="宋体"/>
                <w:color w:val="000000"/>
                <w:sz w:val="22"/>
              </w:rPr>
            </w:pPr>
            <w:r>
              <w:rPr>
                <w:rFonts w:hint="eastAsia"/>
                <w:color w:val="000000"/>
                <w:sz w:val="22"/>
              </w:rPr>
              <w:t>社科基金支出</w:t>
            </w:r>
          </w:p>
        </w:tc>
        <w:tc>
          <w:tcPr>
            <w:tcW w:w="3000" w:type="dxa"/>
            <w:tcBorders>
              <w:top w:val="nil"/>
              <w:left w:val="nil"/>
              <w:bottom w:val="single" w:sz="8" w:space="0" w:color="auto"/>
              <w:right w:val="single" w:sz="4"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9.80</w:t>
            </w:r>
          </w:p>
        </w:tc>
        <w:tc>
          <w:tcPr>
            <w:tcW w:w="3492" w:type="dxa"/>
            <w:tcBorders>
              <w:top w:val="nil"/>
              <w:left w:val="nil"/>
              <w:bottom w:val="single" w:sz="8" w:space="0" w:color="auto"/>
              <w:right w:val="single" w:sz="4"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3000" w:type="dxa"/>
            <w:tcBorders>
              <w:top w:val="nil"/>
              <w:left w:val="nil"/>
              <w:bottom w:val="single" w:sz="8" w:space="0" w:color="auto"/>
              <w:right w:val="single" w:sz="8"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9.80</w:t>
            </w:r>
          </w:p>
        </w:tc>
      </w:tr>
      <w:tr w:rsidR="00C810DE" w:rsidTr="00025D94">
        <w:trPr>
          <w:trHeight w:val="450"/>
          <w:jc w:val="center"/>
        </w:trPr>
        <w:tc>
          <w:tcPr>
            <w:tcW w:w="2084" w:type="dxa"/>
            <w:tcBorders>
              <w:top w:val="single" w:sz="4" w:space="0" w:color="auto"/>
              <w:left w:val="single" w:sz="8" w:space="0" w:color="auto"/>
              <w:bottom w:val="single" w:sz="8" w:space="0" w:color="auto"/>
              <w:right w:val="single" w:sz="4" w:space="0" w:color="auto"/>
            </w:tcBorders>
            <w:shd w:val="clear" w:color="auto" w:fill="auto"/>
            <w:vAlign w:val="center"/>
          </w:tcPr>
          <w:p w:rsidR="00C810DE" w:rsidRPr="001D6F47" w:rsidRDefault="00C810DE">
            <w:pPr>
              <w:rPr>
                <w:rFonts w:ascii="宋体" w:eastAsia="宋体" w:hAnsi="宋体" w:cs="宋体"/>
                <w:color w:val="000000"/>
                <w:sz w:val="22"/>
              </w:rPr>
            </w:pPr>
            <w:r w:rsidRPr="001D6F47">
              <w:rPr>
                <w:rFonts w:ascii="宋体" w:eastAsia="宋体" w:hAnsi="宋体" w:hint="eastAsia"/>
                <w:color w:val="000000"/>
                <w:sz w:val="22"/>
              </w:rPr>
              <w:t>2060699</w:t>
            </w:r>
          </w:p>
        </w:tc>
        <w:tc>
          <w:tcPr>
            <w:tcW w:w="3527" w:type="dxa"/>
            <w:tcBorders>
              <w:top w:val="nil"/>
              <w:left w:val="nil"/>
              <w:bottom w:val="single" w:sz="8" w:space="0" w:color="auto"/>
              <w:right w:val="single" w:sz="4" w:space="0" w:color="auto"/>
            </w:tcBorders>
            <w:shd w:val="clear" w:color="auto" w:fill="auto"/>
            <w:vAlign w:val="center"/>
          </w:tcPr>
          <w:p w:rsidR="00C810DE" w:rsidRDefault="00C810DE">
            <w:pPr>
              <w:rPr>
                <w:rFonts w:ascii="宋体" w:eastAsia="宋体" w:hAnsi="宋体" w:cs="宋体"/>
                <w:color w:val="000000"/>
                <w:sz w:val="22"/>
              </w:rPr>
            </w:pPr>
            <w:r>
              <w:rPr>
                <w:rFonts w:hint="eastAsia"/>
                <w:color w:val="000000"/>
                <w:sz w:val="22"/>
              </w:rPr>
              <w:t>其他社会科学支出</w:t>
            </w:r>
          </w:p>
        </w:tc>
        <w:tc>
          <w:tcPr>
            <w:tcW w:w="3000" w:type="dxa"/>
            <w:tcBorders>
              <w:top w:val="nil"/>
              <w:left w:val="nil"/>
              <w:bottom w:val="single" w:sz="8" w:space="0" w:color="auto"/>
              <w:right w:val="single" w:sz="4"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8.00</w:t>
            </w:r>
          </w:p>
        </w:tc>
        <w:tc>
          <w:tcPr>
            <w:tcW w:w="3492" w:type="dxa"/>
            <w:tcBorders>
              <w:top w:val="nil"/>
              <w:left w:val="nil"/>
              <w:bottom w:val="single" w:sz="8" w:space="0" w:color="auto"/>
              <w:right w:val="single" w:sz="4"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3000" w:type="dxa"/>
            <w:tcBorders>
              <w:top w:val="nil"/>
              <w:left w:val="nil"/>
              <w:bottom w:val="single" w:sz="8" w:space="0" w:color="auto"/>
              <w:right w:val="single" w:sz="8"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8.00</w:t>
            </w:r>
          </w:p>
        </w:tc>
      </w:tr>
      <w:tr w:rsidR="00C810DE" w:rsidTr="00025D94">
        <w:trPr>
          <w:trHeight w:val="450"/>
          <w:jc w:val="center"/>
        </w:trPr>
        <w:tc>
          <w:tcPr>
            <w:tcW w:w="2084" w:type="dxa"/>
            <w:tcBorders>
              <w:top w:val="single" w:sz="4" w:space="0" w:color="auto"/>
              <w:left w:val="single" w:sz="8" w:space="0" w:color="auto"/>
              <w:bottom w:val="single" w:sz="8" w:space="0" w:color="auto"/>
              <w:right w:val="single" w:sz="4" w:space="0" w:color="auto"/>
            </w:tcBorders>
            <w:shd w:val="clear" w:color="auto" w:fill="auto"/>
            <w:vAlign w:val="center"/>
          </w:tcPr>
          <w:p w:rsidR="00C810DE" w:rsidRPr="001D6F47" w:rsidRDefault="00C810DE">
            <w:pPr>
              <w:rPr>
                <w:rFonts w:ascii="宋体" w:eastAsia="宋体" w:hAnsi="宋体" w:cs="宋体"/>
                <w:color w:val="000000"/>
                <w:sz w:val="22"/>
              </w:rPr>
            </w:pPr>
            <w:r w:rsidRPr="001D6F47">
              <w:rPr>
                <w:rFonts w:ascii="宋体" w:eastAsia="宋体" w:hAnsi="宋体" w:hint="eastAsia"/>
                <w:color w:val="000000"/>
                <w:sz w:val="22"/>
              </w:rPr>
              <w:t>20607</w:t>
            </w:r>
          </w:p>
        </w:tc>
        <w:tc>
          <w:tcPr>
            <w:tcW w:w="3527" w:type="dxa"/>
            <w:tcBorders>
              <w:top w:val="nil"/>
              <w:left w:val="nil"/>
              <w:bottom w:val="single" w:sz="8" w:space="0" w:color="auto"/>
              <w:right w:val="single" w:sz="4" w:space="0" w:color="auto"/>
            </w:tcBorders>
            <w:shd w:val="clear" w:color="auto" w:fill="auto"/>
            <w:vAlign w:val="center"/>
          </w:tcPr>
          <w:p w:rsidR="00C810DE" w:rsidRDefault="00C810DE">
            <w:pPr>
              <w:rPr>
                <w:rFonts w:ascii="宋体" w:eastAsia="宋体" w:hAnsi="宋体" w:cs="宋体"/>
                <w:color w:val="000000"/>
                <w:sz w:val="22"/>
              </w:rPr>
            </w:pPr>
            <w:r>
              <w:rPr>
                <w:rFonts w:hint="eastAsia"/>
                <w:color w:val="000000"/>
                <w:sz w:val="22"/>
              </w:rPr>
              <w:t>科学技术普及</w:t>
            </w:r>
          </w:p>
        </w:tc>
        <w:tc>
          <w:tcPr>
            <w:tcW w:w="3000" w:type="dxa"/>
            <w:tcBorders>
              <w:top w:val="nil"/>
              <w:left w:val="nil"/>
              <w:bottom w:val="single" w:sz="8" w:space="0" w:color="auto"/>
              <w:right w:val="single" w:sz="4"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39.00</w:t>
            </w:r>
          </w:p>
        </w:tc>
        <w:tc>
          <w:tcPr>
            <w:tcW w:w="3492" w:type="dxa"/>
            <w:tcBorders>
              <w:top w:val="nil"/>
              <w:left w:val="nil"/>
              <w:bottom w:val="single" w:sz="8" w:space="0" w:color="auto"/>
              <w:right w:val="single" w:sz="4"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3000" w:type="dxa"/>
            <w:tcBorders>
              <w:top w:val="nil"/>
              <w:left w:val="nil"/>
              <w:bottom w:val="single" w:sz="8" w:space="0" w:color="auto"/>
              <w:right w:val="single" w:sz="8"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39.00</w:t>
            </w:r>
          </w:p>
        </w:tc>
      </w:tr>
      <w:tr w:rsidR="00C810DE" w:rsidTr="00025D94">
        <w:trPr>
          <w:trHeight w:val="450"/>
          <w:jc w:val="center"/>
        </w:trPr>
        <w:tc>
          <w:tcPr>
            <w:tcW w:w="2084" w:type="dxa"/>
            <w:tcBorders>
              <w:top w:val="single" w:sz="4" w:space="0" w:color="auto"/>
              <w:left w:val="single" w:sz="8" w:space="0" w:color="auto"/>
              <w:bottom w:val="single" w:sz="8" w:space="0" w:color="auto"/>
              <w:right w:val="single" w:sz="4" w:space="0" w:color="auto"/>
            </w:tcBorders>
            <w:shd w:val="clear" w:color="auto" w:fill="auto"/>
            <w:vAlign w:val="center"/>
          </w:tcPr>
          <w:p w:rsidR="00C810DE" w:rsidRPr="001D6F47" w:rsidRDefault="00C810DE">
            <w:pPr>
              <w:rPr>
                <w:rFonts w:ascii="宋体" w:eastAsia="宋体" w:hAnsi="宋体" w:cs="宋体"/>
                <w:color w:val="000000"/>
                <w:sz w:val="22"/>
              </w:rPr>
            </w:pPr>
            <w:r w:rsidRPr="001D6F47">
              <w:rPr>
                <w:rFonts w:ascii="宋体" w:eastAsia="宋体" w:hAnsi="宋体" w:hint="eastAsia"/>
                <w:color w:val="000000"/>
                <w:sz w:val="22"/>
              </w:rPr>
              <w:t>2060704</w:t>
            </w:r>
          </w:p>
        </w:tc>
        <w:tc>
          <w:tcPr>
            <w:tcW w:w="3527" w:type="dxa"/>
            <w:tcBorders>
              <w:top w:val="nil"/>
              <w:left w:val="nil"/>
              <w:bottom w:val="single" w:sz="8" w:space="0" w:color="auto"/>
              <w:right w:val="single" w:sz="4" w:space="0" w:color="auto"/>
            </w:tcBorders>
            <w:shd w:val="clear" w:color="auto" w:fill="auto"/>
            <w:vAlign w:val="center"/>
          </w:tcPr>
          <w:p w:rsidR="00C810DE" w:rsidRDefault="00C810DE">
            <w:pPr>
              <w:rPr>
                <w:rFonts w:ascii="宋体" w:eastAsia="宋体" w:hAnsi="宋体" w:cs="宋体"/>
                <w:color w:val="000000"/>
                <w:sz w:val="22"/>
              </w:rPr>
            </w:pPr>
            <w:r>
              <w:rPr>
                <w:rFonts w:hint="eastAsia"/>
                <w:color w:val="000000"/>
                <w:sz w:val="22"/>
              </w:rPr>
              <w:t>学术交流活动</w:t>
            </w:r>
          </w:p>
        </w:tc>
        <w:tc>
          <w:tcPr>
            <w:tcW w:w="3000" w:type="dxa"/>
            <w:tcBorders>
              <w:top w:val="nil"/>
              <w:left w:val="nil"/>
              <w:bottom w:val="single" w:sz="8" w:space="0" w:color="auto"/>
              <w:right w:val="single" w:sz="4"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30.00</w:t>
            </w:r>
          </w:p>
        </w:tc>
        <w:tc>
          <w:tcPr>
            <w:tcW w:w="3492" w:type="dxa"/>
            <w:tcBorders>
              <w:top w:val="nil"/>
              <w:left w:val="nil"/>
              <w:bottom w:val="single" w:sz="8" w:space="0" w:color="auto"/>
              <w:right w:val="single" w:sz="4"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3000" w:type="dxa"/>
            <w:tcBorders>
              <w:top w:val="nil"/>
              <w:left w:val="nil"/>
              <w:bottom w:val="single" w:sz="8" w:space="0" w:color="auto"/>
              <w:right w:val="single" w:sz="8"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30.00</w:t>
            </w:r>
          </w:p>
        </w:tc>
      </w:tr>
      <w:tr w:rsidR="00C810DE" w:rsidTr="00025D94">
        <w:trPr>
          <w:trHeight w:val="450"/>
          <w:jc w:val="center"/>
        </w:trPr>
        <w:tc>
          <w:tcPr>
            <w:tcW w:w="2084" w:type="dxa"/>
            <w:tcBorders>
              <w:top w:val="single" w:sz="4" w:space="0" w:color="auto"/>
              <w:left w:val="single" w:sz="8" w:space="0" w:color="auto"/>
              <w:bottom w:val="single" w:sz="8" w:space="0" w:color="auto"/>
              <w:right w:val="single" w:sz="4" w:space="0" w:color="auto"/>
            </w:tcBorders>
            <w:shd w:val="clear" w:color="auto" w:fill="auto"/>
            <w:vAlign w:val="center"/>
          </w:tcPr>
          <w:p w:rsidR="00C810DE" w:rsidRPr="001D6F47" w:rsidRDefault="00C810DE">
            <w:pPr>
              <w:rPr>
                <w:rFonts w:ascii="宋体" w:eastAsia="宋体" w:hAnsi="宋体" w:cs="宋体"/>
                <w:color w:val="000000"/>
                <w:sz w:val="22"/>
              </w:rPr>
            </w:pPr>
            <w:r w:rsidRPr="001D6F47">
              <w:rPr>
                <w:rFonts w:ascii="宋体" w:eastAsia="宋体" w:hAnsi="宋体" w:hint="eastAsia"/>
                <w:color w:val="000000"/>
                <w:sz w:val="22"/>
              </w:rPr>
              <w:t>2060799</w:t>
            </w:r>
          </w:p>
        </w:tc>
        <w:tc>
          <w:tcPr>
            <w:tcW w:w="3527" w:type="dxa"/>
            <w:tcBorders>
              <w:top w:val="nil"/>
              <w:left w:val="nil"/>
              <w:bottom w:val="single" w:sz="8" w:space="0" w:color="auto"/>
              <w:right w:val="single" w:sz="4" w:space="0" w:color="auto"/>
            </w:tcBorders>
            <w:shd w:val="clear" w:color="auto" w:fill="auto"/>
            <w:vAlign w:val="center"/>
          </w:tcPr>
          <w:p w:rsidR="00C810DE" w:rsidRDefault="00C810DE">
            <w:pPr>
              <w:rPr>
                <w:rFonts w:ascii="宋体" w:eastAsia="宋体" w:hAnsi="宋体" w:cs="宋体"/>
                <w:color w:val="000000"/>
                <w:sz w:val="22"/>
              </w:rPr>
            </w:pPr>
            <w:r>
              <w:rPr>
                <w:rFonts w:hint="eastAsia"/>
                <w:color w:val="000000"/>
                <w:sz w:val="22"/>
              </w:rPr>
              <w:t>其他科学技术普及支出</w:t>
            </w:r>
          </w:p>
        </w:tc>
        <w:tc>
          <w:tcPr>
            <w:tcW w:w="3000" w:type="dxa"/>
            <w:tcBorders>
              <w:top w:val="nil"/>
              <w:left w:val="nil"/>
              <w:bottom w:val="single" w:sz="8" w:space="0" w:color="auto"/>
              <w:right w:val="single" w:sz="4"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9.00</w:t>
            </w:r>
          </w:p>
        </w:tc>
        <w:tc>
          <w:tcPr>
            <w:tcW w:w="3492" w:type="dxa"/>
            <w:tcBorders>
              <w:top w:val="nil"/>
              <w:left w:val="nil"/>
              <w:bottom w:val="single" w:sz="8" w:space="0" w:color="auto"/>
              <w:right w:val="single" w:sz="4"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3000" w:type="dxa"/>
            <w:tcBorders>
              <w:top w:val="nil"/>
              <w:left w:val="nil"/>
              <w:bottom w:val="single" w:sz="8" w:space="0" w:color="auto"/>
              <w:right w:val="single" w:sz="8"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9.00</w:t>
            </w:r>
          </w:p>
        </w:tc>
      </w:tr>
      <w:tr w:rsidR="00C810DE" w:rsidTr="00025D94">
        <w:trPr>
          <w:trHeight w:val="450"/>
          <w:jc w:val="center"/>
        </w:trPr>
        <w:tc>
          <w:tcPr>
            <w:tcW w:w="2084" w:type="dxa"/>
            <w:tcBorders>
              <w:top w:val="single" w:sz="4" w:space="0" w:color="auto"/>
              <w:left w:val="single" w:sz="8" w:space="0" w:color="auto"/>
              <w:bottom w:val="single" w:sz="8" w:space="0" w:color="auto"/>
              <w:right w:val="single" w:sz="4" w:space="0" w:color="auto"/>
            </w:tcBorders>
            <w:shd w:val="clear" w:color="auto" w:fill="auto"/>
            <w:vAlign w:val="center"/>
          </w:tcPr>
          <w:p w:rsidR="00C810DE" w:rsidRPr="001D6F47" w:rsidRDefault="00C810DE">
            <w:pPr>
              <w:rPr>
                <w:rFonts w:ascii="宋体" w:eastAsia="宋体" w:hAnsi="宋体" w:cs="宋体"/>
                <w:color w:val="000000"/>
                <w:sz w:val="22"/>
              </w:rPr>
            </w:pPr>
            <w:r w:rsidRPr="001D6F47">
              <w:rPr>
                <w:rFonts w:ascii="宋体" w:eastAsia="宋体" w:hAnsi="宋体" w:hint="eastAsia"/>
                <w:color w:val="000000"/>
                <w:sz w:val="22"/>
              </w:rPr>
              <w:t>20609</w:t>
            </w:r>
          </w:p>
        </w:tc>
        <w:tc>
          <w:tcPr>
            <w:tcW w:w="3527" w:type="dxa"/>
            <w:tcBorders>
              <w:top w:val="nil"/>
              <w:left w:val="nil"/>
              <w:bottom w:val="single" w:sz="8" w:space="0" w:color="auto"/>
              <w:right w:val="single" w:sz="4" w:space="0" w:color="auto"/>
            </w:tcBorders>
            <w:shd w:val="clear" w:color="auto" w:fill="auto"/>
            <w:vAlign w:val="center"/>
          </w:tcPr>
          <w:p w:rsidR="00C810DE" w:rsidRDefault="00C810DE">
            <w:pPr>
              <w:rPr>
                <w:rFonts w:ascii="宋体" w:eastAsia="宋体" w:hAnsi="宋体" w:cs="宋体"/>
                <w:color w:val="000000"/>
                <w:sz w:val="22"/>
              </w:rPr>
            </w:pPr>
            <w:r>
              <w:rPr>
                <w:rFonts w:hint="eastAsia"/>
                <w:color w:val="000000"/>
                <w:sz w:val="22"/>
              </w:rPr>
              <w:t>科技重大项目</w:t>
            </w:r>
          </w:p>
        </w:tc>
        <w:tc>
          <w:tcPr>
            <w:tcW w:w="3000" w:type="dxa"/>
            <w:tcBorders>
              <w:top w:val="nil"/>
              <w:left w:val="nil"/>
              <w:bottom w:val="single" w:sz="8" w:space="0" w:color="auto"/>
              <w:right w:val="single" w:sz="4"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220.00</w:t>
            </w:r>
          </w:p>
        </w:tc>
        <w:tc>
          <w:tcPr>
            <w:tcW w:w="3492" w:type="dxa"/>
            <w:tcBorders>
              <w:top w:val="nil"/>
              <w:left w:val="nil"/>
              <w:bottom w:val="single" w:sz="8" w:space="0" w:color="auto"/>
              <w:right w:val="single" w:sz="4"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3000" w:type="dxa"/>
            <w:tcBorders>
              <w:top w:val="nil"/>
              <w:left w:val="nil"/>
              <w:bottom w:val="single" w:sz="8" w:space="0" w:color="auto"/>
              <w:right w:val="single" w:sz="8"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220.00</w:t>
            </w:r>
          </w:p>
        </w:tc>
      </w:tr>
      <w:tr w:rsidR="00C810DE" w:rsidTr="00025D94">
        <w:trPr>
          <w:trHeight w:val="450"/>
          <w:jc w:val="center"/>
        </w:trPr>
        <w:tc>
          <w:tcPr>
            <w:tcW w:w="2084" w:type="dxa"/>
            <w:tcBorders>
              <w:top w:val="single" w:sz="4" w:space="0" w:color="auto"/>
              <w:left w:val="single" w:sz="8" w:space="0" w:color="auto"/>
              <w:bottom w:val="single" w:sz="8" w:space="0" w:color="auto"/>
              <w:right w:val="single" w:sz="4" w:space="0" w:color="auto"/>
            </w:tcBorders>
            <w:shd w:val="clear" w:color="auto" w:fill="auto"/>
            <w:vAlign w:val="center"/>
          </w:tcPr>
          <w:p w:rsidR="00C810DE" w:rsidRPr="001D6F47" w:rsidRDefault="00C810DE">
            <w:pPr>
              <w:rPr>
                <w:rFonts w:ascii="宋体" w:eastAsia="宋体" w:hAnsi="宋体" w:cs="宋体"/>
                <w:color w:val="000000"/>
                <w:sz w:val="22"/>
              </w:rPr>
            </w:pPr>
            <w:r w:rsidRPr="001D6F47">
              <w:rPr>
                <w:rFonts w:ascii="宋体" w:eastAsia="宋体" w:hAnsi="宋体" w:hint="eastAsia"/>
                <w:color w:val="000000"/>
                <w:sz w:val="22"/>
              </w:rPr>
              <w:t>2060901</w:t>
            </w:r>
          </w:p>
        </w:tc>
        <w:tc>
          <w:tcPr>
            <w:tcW w:w="3527" w:type="dxa"/>
            <w:tcBorders>
              <w:top w:val="nil"/>
              <w:left w:val="nil"/>
              <w:bottom w:val="single" w:sz="8" w:space="0" w:color="auto"/>
              <w:right w:val="single" w:sz="4" w:space="0" w:color="auto"/>
            </w:tcBorders>
            <w:shd w:val="clear" w:color="auto" w:fill="auto"/>
            <w:vAlign w:val="center"/>
          </w:tcPr>
          <w:p w:rsidR="00C810DE" w:rsidRDefault="00C810DE">
            <w:pPr>
              <w:rPr>
                <w:rFonts w:ascii="宋体" w:eastAsia="宋体" w:hAnsi="宋体" w:cs="宋体"/>
                <w:color w:val="000000"/>
                <w:sz w:val="22"/>
              </w:rPr>
            </w:pPr>
            <w:r>
              <w:rPr>
                <w:rFonts w:hint="eastAsia"/>
                <w:color w:val="000000"/>
                <w:sz w:val="22"/>
              </w:rPr>
              <w:t>科技重大专项</w:t>
            </w:r>
          </w:p>
        </w:tc>
        <w:tc>
          <w:tcPr>
            <w:tcW w:w="3000" w:type="dxa"/>
            <w:tcBorders>
              <w:top w:val="nil"/>
              <w:left w:val="nil"/>
              <w:bottom w:val="single" w:sz="8" w:space="0" w:color="auto"/>
              <w:right w:val="single" w:sz="4"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195.00</w:t>
            </w:r>
          </w:p>
        </w:tc>
        <w:tc>
          <w:tcPr>
            <w:tcW w:w="3492" w:type="dxa"/>
            <w:tcBorders>
              <w:top w:val="nil"/>
              <w:left w:val="nil"/>
              <w:bottom w:val="single" w:sz="8" w:space="0" w:color="auto"/>
              <w:right w:val="single" w:sz="4"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3000" w:type="dxa"/>
            <w:tcBorders>
              <w:top w:val="nil"/>
              <w:left w:val="nil"/>
              <w:bottom w:val="single" w:sz="8" w:space="0" w:color="auto"/>
              <w:right w:val="single" w:sz="8"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195.00</w:t>
            </w:r>
          </w:p>
        </w:tc>
      </w:tr>
      <w:tr w:rsidR="00C810DE" w:rsidTr="00025D94">
        <w:trPr>
          <w:trHeight w:val="450"/>
          <w:jc w:val="center"/>
        </w:trPr>
        <w:tc>
          <w:tcPr>
            <w:tcW w:w="2084" w:type="dxa"/>
            <w:tcBorders>
              <w:top w:val="single" w:sz="4" w:space="0" w:color="auto"/>
              <w:left w:val="single" w:sz="8" w:space="0" w:color="auto"/>
              <w:bottom w:val="single" w:sz="8" w:space="0" w:color="auto"/>
              <w:right w:val="single" w:sz="4" w:space="0" w:color="auto"/>
            </w:tcBorders>
            <w:shd w:val="clear" w:color="auto" w:fill="auto"/>
            <w:vAlign w:val="center"/>
          </w:tcPr>
          <w:p w:rsidR="00C810DE" w:rsidRPr="001D6F47" w:rsidRDefault="00C810DE">
            <w:pPr>
              <w:rPr>
                <w:rFonts w:ascii="宋体" w:eastAsia="宋体" w:hAnsi="宋体" w:cs="宋体"/>
                <w:color w:val="000000"/>
                <w:sz w:val="22"/>
              </w:rPr>
            </w:pPr>
            <w:r w:rsidRPr="001D6F47">
              <w:rPr>
                <w:rFonts w:ascii="宋体" w:eastAsia="宋体" w:hAnsi="宋体" w:hint="eastAsia"/>
                <w:color w:val="000000"/>
                <w:sz w:val="22"/>
              </w:rPr>
              <w:t>2060902</w:t>
            </w:r>
          </w:p>
        </w:tc>
        <w:tc>
          <w:tcPr>
            <w:tcW w:w="3527" w:type="dxa"/>
            <w:tcBorders>
              <w:top w:val="nil"/>
              <w:left w:val="nil"/>
              <w:bottom w:val="single" w:sz="8" w:space="0" w:color="auto"/>
              <w:right w:val="single" w:sz="4" w:space="0" w:color="auto"/>
            </w:tcBorders>
            <w:shd w:val="clear" w:color="auto" w:fill="auto"/>
            <w:vAlign w:val="center"/>
          </w:tcPr>
          <w:p w:rsidR="00C810DE" w:rsidRDefault="00C810DE">
            <w:pPr>
              <w:rPr>
                <w:rFonts w:ascii="宋体" w:eastAsia="宋体" w:hAnsi="宋体" w:cs="宋体"/>
                <w:color w:val="000000"/>
                <w:sz w:val="22"/>
              </w:rPr>
            </w:pPr>
            <w:r>
              <w:rPr>
                <w:rFonts w:hint="eastAsia"/>
                <w:color w:val="000000"/>
                <w:sz w:val="22"/>
              </w:rPr>
              <w:t>重点研发计划</w:t>
            </w:r>
          </w:p>
        </w:tc>
        <w:tc>
          <w:tcPr>
            <w:tcW w:w="3000" w:type="dxa"/>
            <w:tcBorders>
              <w:top w:val="nil"/>
              <w:left w:val="nil"/>
              <w:bottom w:val="single" w:sz="8" w:space="0" w:color="auto"/>
              <w:right w:val="single" w:sz="4"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25.00</w:t>
            </w:r>
          </w:p>
        </w:tc>
        <w:tc>
          <w:tcPr>
            <w:tcW w:w="3492" w:type="dxa"/>
            <w:tcBorders>
              <w:top w:val="nil"/>
              <w:left w:val="nil"/>
              <w:bottom w:val="single" w:sz="8" w:space="0" w:color="auto"/>
              <w:right w:val="single" w:sz="4"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3000" w:type="dxa"/>
            <w:tcBorders>
              <w:top w:val="nil"/>
              <w:left w:val="nil"/>
              <w:bottom w:val="single" w:sz="8" w:space="0" w:color="auto"/>
              <w:right w:val="single" w:sz="8"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25.00</w:t>
            </w:r>
          </w:p>
        </w:tc>
      </w:tr>
      <w:tr w:rsidR="00C810DE" w:rsidTr="00025D94">
        <w:trPr>
          <w:trHeight w:val="450"/>
          <w:jc w:val="center"/>
        </w:trPr>
        <w:tc>
          <w:tcPr>
            <w:tcW w:w="2084" w:type="dxa"/>
            <w:tcBorders>
              <w:top w:val="single" w:sz="4" w:space="0" w:color="auto"/>
              <w:left w:val="single" w:sz="8" w:space="0" w:color="auto"/>
              <w:bottom w:val="single" w:sz="8" w:space="0" w:color="auto"/>
              <w:right w:val="single" w:sz="4" w:space="0" w:color="auto"/>
            </w:tcBorders>
            <w:shd w:val="clear" w:color="auto" w:fill="auto"/>
            <w:vAlign w:val="center"/>
          </w:tcPr>
          <w:p w:rsidR="00C810DE" w:rsidRPr="001D6F47" w:rsidRDefault="00C810DE">
            <w:pPr>
              <w:rPr>
                <w:rFonts w:ascii="宋体" w:eastAsia="宋体" w:hAnsi="宋体" w:cs="宋体"/>
                <w:color w:val="000000"/>
                <w:sz w:val="22"/>
              </w:rPr>
            </w:pPr>
            <w:r w:rsidRPr="001D6F47">
              <w:rPr>
                <w:rFonts w:ascii="宋体" w:eastAsia="宋体" w:hAnsi="宋体" w:hint="eastAsia"/>
                <w:color w:val="000000"/>
                <w:sz w:val="22"/>
              </w:rPr>
              <w:t>20699</w:t>
            </w:r>
          </w:p>
        </w:tc>
        <w:tc>
          <w:tcPr>
            <w:tcW w:w="3527" w:type="dxa"/>
            <w:tcBorders>
              <w:top w:val="nil"/>
              <w:left w:val="nil"/>
              <w:bottom w:val="single" w:sz="8" w:space="0" w:color="auto"/>
              <w:right w:val="single" w:sz="4" w:space="0" w:color="auto"/>
            </w:tcBorders>
            <w:shd w:val="clear" w:color="auto" w:fill="auto"/>
            <w:vAlign w:val="center"/>
          </w:tcPr>
          <w:p w:rsidR="00C810DE" w:rsidRDefault="00C810DE">
            <w:pPr>
              <w:rPr>
                <w:rFonts w:ascii="宋体" w:eastAsia="宋体" w:hAnsi="宋体" w:cs="宋体"/>
                <w:color w:val="000000"/>
                <w:sz w:val="22"/>
              </w:rPr>
            </w:pPr>
            <w:r>
              <w:rPr>
                <w:rFonts w:hint="eastAsia"/>
                <w:color w:val="000000"/>
                <w:sz w:val="22"/>
              </w:rPr>
              <w:t>其他科学技术支出</w:t>
            </w:r>
          </w:p>
        </w:tc>
        <w:tc>
          <w:tcPr>
            <w:tcW w:w="3000" w:type="dxa"/>
            <w:tcBorders>
              <w:top w:val="nil"/>
              <w:left w:val="nil"/>
              <w:bottom w:val="single" w:sz="8" w:space="0" w:color="auto"/>
              <w:right w:val="single" w:sz="4"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120.00</w:t>
            </w:r>
          </w:p>
        </w:tc>
        <w:tc>
          <w:tcPr>
            <w:tcW w:w="3492" w:type="dxa"/>
            <w:tcBorders>
              <w:top w:val="nil"/>
              <w:left w:val="nil"/>
              <w:bottom w:val="single" w:sz="8" w:space="0" w:color="auto"/>
              <w:right w:val="single" w:sz="4"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3000" w:type="dxa"/>
            <w:tcBorders>
              <w:top w:val="nil"/>
              <w:left w:val="nil"/>
              <w:bottom w:val="single" w:sz="8" w:space="0" w:color="auto"/>
              <w:right w:val="single" w:sz="8"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120.00</w:t>
            </w:r>
          </w:p>
        </w:tc>
      </w:tr>
      <w:tr w:rsidR="00C810DE" w:rsidTr="00025D94">
        <w:trPr>
          <w:trHeight w:val="450"/>
          <w:jc w:val="center"/>
        </w:trPr>
        <w:tc>
          <w:tcPr>
            <w:tcW w:w="2084" w:type="dxa"/>
            <w:tcBorders>
              <w:top w:val="single" w:sz="4" w:space="0" w:color="auto"/>
              <w:left w:val="single" w:sz="8" w:space="0" w:color="auto"/>
              <w:bottom w:val="single" w:sz="8" w:space="0" w:color="auto"/>
              <w:right w:val="single" w:sz="4" w:space="0" w:color="auto"/>
            </w:tcBorders>
            <w:shd w:val="clear" w:color="auto" w:fill="auto"/>
            <w:vAlign w:val="center"/>
          </w:tcPr>
          <w:p w:rsidR="00C810DE" w:rsidRPr="001D6F47" w:rsidRDefault="00C810DE">
            <w:pPr>
              <w:rPr>
                <w:rFonts w:ascii="宋体" w:eastAsia="宋体" w:hAnsi="宋体" w:cs="宋体"/>
                <w:color w:val="000000"/>
                <w:sz w:val="22"/>
              </w:rPr>
            </w:pPr>
            <w:r w:rsidRPr="001D6F47">
              <w:rPr>
                <w:rFonts w:ascii="宋体" w:eastAsia="宋体" w:hAnsi="宋体" w:hint="eastAsia"/>
                <w:color w:val="000000"/>
                <w:sz w:val="22"/>
              </w:rPr>
              <w:t>2069999</w:t>
            </w:r>
          </w:p>
        </w:tc>
        <w:tc>
          <w:tcPr>
            <w:tcW w:w="3527" w:type="dxa"/>
            <w:tcBorders>
              <w:top w:val="nil"/>
              <w:left w:val="nil"/>
              <w:bottom w:val="single" w:sz="8" w:space="0" w:color="auto"/>
              <w:right w:val="single" w:sz="4" w:space="0" w:color="auto"/>
            </w:tcBorders>
            <w:shd w:val="clear" w:color="auto" w:fill="auto"/>
            <w:vAlign w:val="center"/>
          </w:tcPr>
          <w:p w:rsidR="00C810DE" w:rsidRDefault="00C810DE">
            <w:pPr>
              <w:rPr>
                <w:rFonts w:ascii="宋体" w:eastAsia="宋体" w:hAnsi="宋体" w:cs="宋体"/>
                <w:color w:val="000000"/>
                <w:sz w:val="22"/>
              </w:rPr>
            </w:pPr>
            <w:r>
              <w:rPr>
                <w:rFonts w:hint="eastAsia"/>
                <w:color w:val="000000"/>
                <w:sz w:val="22"/>
              </w:rPr>
              <w:t>其他科学技术支出</w:t>
            </w:r>
          </w:p>
        </w:tc>
        <w:tc>
          <w:tcPr>
            <w:tcW w:w="3000" w:type="dxa"/>
            <w:tcBorders>
              <w:top w:val="nil"/>
              <w:left w:val="nil"/>
              <w:bottom w:val="single" w:sz="8" w:space="0" w:color="auto"/>
              <w:right w:val="single" w:sz="4"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120.00</w:t>
            </w:r>
          </w:p>
        </w:tc>
        <w:tc>
          <w:tcPr>
            <w:tcW w:w="3492" w:type="dxa"/>
            <w:tcBorders>
              <w:top w:val="nil"/>
              <w:left w:val="nil"/>
              <w:bottom w:val="single" w:sz="8" w:space="0" w:color="auto"/>
              <w:right w:val="single" w:sz="4"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3000" w:type="dxa"/>
            <w:tcBorders>
              <w:top w:val="nil"/>
              <w:left w:val="nil"/>
              <w:bottom w:val="single" w:sz="8" w:space="0" w:color="auto"/>
              <w:right w:val="single" w:sz="8"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120.00</w:t>
            </w:r>
          </w:p>
        </w:tc>
      </w:tr>
      <w:tr w:rsidR="00C810DE" w:rsidTr="00025D94">
        <w:trPr>
          <w:trHeight w:val="450"/>
          <w:jc w:val="center"/>
        </w:trPr>
        <w:tc>
          <w:tcPr>
            <w:tcW w:w="2084" w:type="dxa"/>
            <w:tcBorders>
              <w:top w:val="single" w:sz="4" w:space="0" w:color="auto"/>
              <w:left w:val="single" w:sz="8" w:space="0" w:color="auto"/>
              <w:bottom w:val="single" w:sz="8" w:space="0" w:color="auto"/>
              <w:right w:val="single" w:sz="4" w:space="0" w:color="auto"/>
            </w:tcBorders>
            <w:shd w:val="clear" w:color="auto" w:fill="auto"/>
            <w:vAlign w:val="center"/>
          </w:tcPr>
          <w:p w:rsidR="00C810DE" w:rsidRPr="001D6F47" w:rsidRDefault="00C810DE">
            <w:pPr>
              <w:rPr>
                <w:rFonts w:ascii="宋体" w:eastAsia="宋体" w:hAnsi="宋体" w:cs="宋体"/>
                <w:color w:val="000000"/>
                <w:sz w:val="22"/>
              </w:rPr>
            </w:pPr>
            <w:r w:rsidRPr="001D6F47">
              <w:rPr>
                <w:rFonts w:ascii="宋体" w:eastAsia="宋体" w:hAnsi="宋体" w:hint="eastAsia"/>
                <w:color w:val="000000"/>
                <w:sz w:val="22"/>
              </w:rPr>
              <w:t>208</w:t>
            </w:r>
          </w:p>
        </w:tc>
        <w:tc>
          <w:tcPr>
            <w:tcW w:w="3527" w:type="dxa"/>
            <w:tcBorders>
              <w:top w:val="nil"/>
              <w:left w:val="nil"/>
              <w:bottom w:val="single" w:sz="8" w:space="0" w:color="auto"/>
              <w:right w:val="single" w:sz="4" w:space="0" w:color="auto"/>
            </w:tcBorders>
            <w:shd w:val="clear" w:color="auto" w:fill="auto"/>
            <w:vAlign w:val="center"/>
          </w:tcPr>
          <w:p w:rsidR="00C810DE" w:rsidRDefault="00C810DE">
            <w:pPr>
              <w:rPr>
                <w:rFonts w:ascii="宋体" w:eastAsia="宋体" w:hAnsi="宋体" w:cs="宋体"/>
                <w:color w:val="000000"/>
                <w:sz w:val="22"/>
              </w:rPr>
            </w:pPr>
            <w:r>
              <w:rPr>
                <w:rFonts w:hint="eastAsia"/>
                <w:color w:val="000000"/>
                <w:sz w:val="22"/>
              </w:rPr>
              <w:t>社会保障和就业支出</w:t>
            </w:r>
          </w:p>
        </w:tc>
        <w:tc>
          <w:tcPr>
            <w:tcW w:w="3000" w:type="dxa"/>
            <w:tcBorders>
              <w:top w:val="nil"/>
              <w:left w:val="nil"/>
              <w:bottom w:val="single" w:sz="8" w:space="0" w:color="auto"/>
              <w:right w:val="single" w:sz="4"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33.64</w:t>
            </w:r>
          </w:p>
        </w:tc>
        <w:tc>
          <w:tcPr>
            <w:tcW w:w="3492" w:type="dxa"/>
            <w:tcBorders>
              <w:top w:val="nil"/>
              <w:left w:val="nil"/>
              <w:bottom w:val="single" w:sz="8" w:space="0" w:color="auto"/>
              <w:right w:val="single" w:sz="4"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3000" w:type="dxa"/>
            <w:tcBorders>
              <w:top w:val="nil"/>
              <w:left w:val="nil"/>
              <w:bottom w:val="single" w:sz="8" w:space="0" w:color="auto"/>
              <w:right w:val="single" w:sz="8"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33.64</w:t>
            </w:r>
          </w:p>
        </w:tc>
      </w:tr>
      <w:tr w:rsidR="00C810DE" w:rsidTr="00025D94">
        <w:trPr>
          <w:trHeight w:val="450"/>
          <w:jc w:val="center"/>
        </w:trPr>
        <w:tc>
          <w:tcPr>
            <w:tcW w:w="2084" w:type="dxa"/>
            <w:tcBorders>
              <w:top w:val="single" w:sz="4" w:space="0" w:color="auto"/>
              <w:left w:val="single" w:sz="8" w:space="0" w:color="auto"/>
              <w:bottom w:val="single" w:sz="8" w:space="0" w:color="auto"/>
              <w:right w:val="single" w:sz="4" w:space="0" w:color="auto"/>
            </w:tcBorders>
            <w:shd w:val="clear" w:color="auto" w:fill="auto"/>
            <w:vAlign w:val="center"/>
          </w:tcPr>
          <w:p w:rsidR="00C810DE" w:rsidRPr="001D6F47" w:rsidRDefault="00C810DE">
            <w:pPr>
              <w:rPr>
                <w:rFonts w:ascii="宋体" w:eastAsia="宋体" w:hAnsi="宋体" w:cs="宋体"/>
                <w:color w:val="000000"/>
                <w:sz w:val="22"/>
              </w:rPr>
            </w:pPr>
            <w:r w:rsidRPr="001D6F47">
              <w:rPr>
                <w:rFonts w:ascii="宋体" w:eastAsia="宋体" w:hAnsi="宋体" w:hint="eastAsia"/>
                <w:color w:val="000000"/>
                <w:sz w:val="22"/>
              </w:rPr>
              <w:t>20807</w:t>
            </w:r>
          </w:p>
        </w:tc>
        <w:tc>
          <w:tcPr>
            <w:tcW w:w="3527" w:type="dxa"/>
            <w:tcBorders>
              <w:top w:val="nil"/>
              <w:left w:val="nil"/>
              <w:bottom w:val="single" w:sz="8" w:space="0" w:color="auto"/>
              <w:right w:val="single" w:sz="4" w:space="0" w:color="auto"/>
            </w:tcBorders>
            <w:shd w:val="clear" w:color="auto" w:fill="auto"/>
            <w:vAlign w:val="center"/>
          </w:tcPr>
          <w:p w:rsidR="00C810DE" w:rsidRDefault="00C810DE">
            <w:pPr>
              <w:rPr>
                <w:rFonts w:ascii="宋体" w:eastAsia="宋体" w:hAnsi="宋体" w:cs="宋体"/>
                <w:color w:val="000000"/>
                <w:sz w:val="22"/>
              </w:rPr>
            </w:pPr>
            <w:r>
              <w:rPr>
                <w:rFonts w:hint="eastAsia"/>
                <w:color w:val="000000"/>
                <w:sz w:val="22"/>
              </w:rPr>
              <w:t>就业补助</w:t>
            </w:r>
          </w:p>
        </w:tc>
        <w:tc>
          <w:tcPr>
            <w:tcW w:w="3000" w:type="dxa"/>
            <w:tcBorders>
              <w:top w:val="nil"/>
              <w:left w:val="nil"/>
              <w:bottom w:val="single" w:sz="8" w:space="0" w:color="auto"/>
              <w:right w:val="single" w:sz="4"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32.20</w:t>
            </w:r>
          </w:p>
        </w:tc>
        <w:tc>
          <w:tcPr>
            <w:tcW w:w="3492" w:type="dxa"/>
            <w:tcBorders>
              <w:top w:val="nil"/>
              <w:left w:val="nil"/>
              <w:bottom w:val="single" w:sz="8" w:space="0" w:color="auto"/>
              <w:right w:val="single" w:sz="4"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3000" w:type="dxa"/>
            <w:tcBorders>
              <w:top w:val="nil"/>
              <w:left w:val="nil"/>
              <w:bottom w:val="single" w:sz="8" w:space="0" w:color="auto"/>
              <w:right w:val="single" w:sz="8"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32.20</w:t>
            </w:r>
          </w:p>
        </w:tc>
      </w:tr>
      <w:tr w:rsidR="00C810DE" w:rsidTr="00025D94">
        <w:trPr>
          <w:trHeight w:val="450"/>
          <w:jc w:val="center"/>
        </w:trPr>
        <w:tc>
          <w:tcPr>
            <w:tcW w:w="2084" w:type="dxa"/>
            <w:tcBorders>
              <w:top w:val="single" w:sz="4" w:space="0" w:color="auto"/>
              <w:left w:val="single" w:sz="8" w:space="0" w:color="auto"/>
              <w:bottom w:val="single" w:sz="8" w:space="0" w:color="auto"/>
              <w:right w:val="single" w:sz="4" w:space="0" w:color="auto"/>
            </w:tcBorders>
            <w:shd w:val="clear" w:color="auto" w:fill="auto"/>
            <w:vAlign w:val="center"/>
          </w:tcPr>
          <w:p w:rsidR="00C810DE" w:rsidRPr="001D6F47" w:rsidRDefault="00C810DE">
            <w:pPr>
              <w:rPr>
                <w:rFonts w:ascii="宋体" w:eastAsia="宋体" w:hAnsi="宋体" w:cs="宋体"/>
                <w:color w:val="000000"/>
                <w:sz w:val="22"/>
              </w:rPr>
            </w:pPr>
            <w:r w:rsidRPr="001D6F47">
              <w:rPr>
                <w:rFonts w:ascii="宋体" w:eastAsia="宋体" w:hAnsi="宋体" w:hint="eastAsia"/>
                <w:color w:val="000000"/>
                <w:sz w:val="22"/>
              </w:rPr>
              <w:t>2080799</w:t>
            </w:r>
          </w:p>
        </w:tc>
        <w:tc>
          <w:tcPr>
            <w:tcW w:w="3527" w:type="dxa"/>
            <w:tcBorders>
              <w:top w:val="nil"/>
              <w:left w:val="nil"/>
              <w:bottom w:val="single" w:sz="8" w:space="0" w:color="auto"/>
              <w:right w:val="single" w:sz="4" w:space="0" w:color="auto"/>
            </w:tcBorders>
            <w:shd w:val="clear" w:color="auto" w:fill="auto"/>
            <w:vAlign w:val="center"/>
          </w:tcPr>
          <w:p w:rsidR="00C810DE" w:rsidRDefault="00C810DE">
            <w:pPr>
              <w:rPr>
                <w:rFonts w:ascii="宋体" w:eastAsia="宋体" w:hAnsi="宋体" w:cs="宋体"/>
                <w:color w:val="000000"/>
                <w:sz w:val="22"/>
              </w:rPr>
            </w:pPr>
            <w:r>
              <w:rPr>
                <w:rFonts w:hint="eastAsia"/>
                <w:color w:val="000000"/>
                <w:sz w:val="22"/>
              </w:rPr>
              <w:t>其他就业补助支出</w:t>
            </w:r>
          </w:p>
        </w:tc>
        <w:tc>
          <w:tcPr>
            <w:tcW w:w="3000" w:type="dxa"/>
            <w:tcBorders>
              <w:top w:val="nil"/>
              <w:left w:val="nil"/>
              <w:bottom w:val="single" w:sz="8" w:space="0" w:color="auto"/>
              <w:right w:val="single" w:sz="4"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32.20</w:t>
            </w:r>
          </w:p>
        </w:tc>
        <w:tc>
          <w:tcPr>
            <w:tcW w:w="3492" w:type="dxa"/>
            <w:tcBorders>
              <w:top w:val="nil"/>
              <w:left w:val="nil"/>
              <w:bottom w:val="single" w:sz="8" w:space="0" w:color="auto"/>
              <w:right w:val="single" w:sz="4"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3000" w:type="dxa"/>
            <w:tcBorders>
              <w:top w:val="nil"/>
              <w:left w:val="nil"/>
              <w:bottom w:val="single" w:sz="8" w:space="0" w:color="auto"/>
              <w:right w:val="single" w:sz="8"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32.20</w:t>
            </w:r>
          </w:p>
        </w:tc>
      </w:tr>
      <w:tr w:rsidR="00C810DE" w:rsidTr="00025D94">
        <w:trPr>
          <w:trHeight w:val="450"/>
          <w:jc w:val="center"/>
        </w:trPr>
        <w:tc>
          <w:tcPr>
            <w:tcW w:w="2084" w:type="dxa"/>
            <w:tcBorders>
              <w:top w:val="single" w:sz="4" w:space="0" w:color="auto"/>
              <w:left w:val="single" w:sz="8" w:space="0" w:color="auto"/>
              <w:bottom w:val="single" w:sz="8" w:space="0" w:color="auto"/>
              <w:right w:val="single" w:sz="4" w:space="0" w:color="auto"/>
            </w:tcBorders>
            <w:shd w:val="clear" w:color="auto" w:fill="auto"/>
            <w:vAlign w:val="center"/>
          </w:tcPr>
          <w:p w:rsidR="00C810DE" w:rsidRPr="001D6F47" w:rsidRDefault="00C810DE">
            <w:pPr>
              <w:rPr>
                <w:rFonts w:ascii="宋体" w:eastAsia="宋体" w:hAnsi="宋体" w:cs="宋体"/>
                <w:color w:val="000000"/>
                <w:sz w:val="22"/>
              </w:rPr>
            </w:pPr>
            <w:r w:rsidRPr="001D6F47">
              <w:rPr>
                <w:rFonts w:ascii="宋体" w:eastAsia="宋体" w:hAnsi="宋体" w:hint="eastAsia"/>
                <w:color w:val="000000"/>
                <w:sz w:val="22"/>
              </w:rPr>
              <w:t>20899</w:t>
            </w:r>
          </w:p>
        </w:tc>
        <w:tc>
          <w:tcPr>
            <w:tcW w:w="3527" w:type="dxa"/>
            <w:tcBorders>
              <w:top w:val="nil"/>
              <w:left w:val="nil"/>
              <w:bottom w:val="single" w:sz="8" w:space="0" w:color="auto"/>
              <w:right w:val="single" w:sz="4" w:space="0" w:color="auto"/>
            </w:tcBorders>
            <w:shd w:val="clear" w:color="auto" w:fill="auto"/>
            <w:vAlign w:val="center"/>
          </w:tcPr>
          <w:p w:rsidR="00C810DE" w:rsidRDefault="00C810DE">
            <w:pPr>
              <w:rPr>
                <w:rFonts w:ascii="宋体" w:eastAsia="宋体" w:hAnsi="宋体" w:cs="宋体"/>
                <w:color w:val="000000"/>
                <w:sz w:val="22"/>
              </w:rPr>
            </w:pPr>
            <w:r>
              <w:rPr>
                <w:rFonts w:hint="eastAsia"/>
                <w:color w:val="000000"/>
                <w:sz w:val="22"/>
              </w:rPr>
              <w:t>其他社会保障和就业支出</w:t>
            </w:r>
          </w:p>
        </w:tc>
        <w:tc>
          <w:tcPr>
            <w:tcW w:w="3000" w:type="dxa"/>
            <w:tcBorders>
              <w:top w:val="nil"/>
              <w:left w:val="nil"/>
              <w:bottom w:val="single" w:sz="8" w:space="0" w:color="auto"/>
              <w:right w:val="single" w:sz="4"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1.44</w:t>
            </w:r>
          </w:p>
        </w:tc>
        <w:tc>
          <w:tcPr>
            <w:tcW w:w="3492" w:type="dxa"/>
            <w:tcBorders>
              <w:top w:val="nil"/>
              <w:left w:val="nil"/>
              <w:bottom w:val="single" w:sz="8" w:space="0" w:color="auto"/>
              <w:right w:val="single" w:sz="4"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3000" w:type="dxa"/>
            <w:tcBorders>
              <w:top w:val="nil"/>
              <w:left w:val="nil"/>
              <w:bottom w:val="single" w:sz="8" w:space="0" w:color="auto"/>
              <w:right w:val="single" w:sz="8"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1.44</w:t>
            </w:r>
          </w:p>
        </w:tc>
      </w:tr>
      <w:tr w:rsidR="00C810DE" w:rsidTr="00025D94">
        <w:trPr>
          <w:trHeight w:val="450"/>
          <w:jc w:val="center"/>
        </w:trPr>
        <w:tc>
          <w:tcPr>
            <w:tcW w:w="2084" w:type="dxa"/>
            <w:tcBorders>
              <w:top w:val="single" w:sz="4" w:space="0" w:color="auto"/>
              <w:left w:val="single" w:sz="8" w:space="0" w:color="auto"/>
              <w:bottom w:val="single" w:sz="8" w:space="0" w:color="auto"/>
              <w:right w:val="single" w:sz="4" w:space="0" w:color="auto"/>
            </w:tcBorders>
            <w:shd w:val="clear" w:color="auto" w:fill="auto"/>
            <w:vAlign w:val="center"/>
          </w:tcPr>
          <w:p w:rsidR="00C810DE" w:rsidRPr="001D6F47" w:rsidRDefault="00C810DE">
            <w:pPr>
              <w:rPr>
                <w:rFonts w:ascii="宋体" w:eastAsia="宋体" w:hAnsi="宋体" w:cs="宋体"/>
                <w:color w:val="000000"/>
                <w:sz w:val="22"/>
              </w:rPr>
            </w:pPr>
            <w:r w:rsidRPr="001D6F47">
              <w:rPr>
                <w:rFonts w:ascii="宋体" w:eastAsia="宋体" w:hAnsi="宋体" w:hint="eastAsia"/>
                <w:color w:val="000000"/>
                <w:sz w:val="22"/>
              </w:rPr>
              <w:t>2089999</w:t>
            </w:r>
          </w:p>
        </w:tc>
        <w:tc>
          <w:tcPr>
            <w:tcW w:w="3527" w:type="dxa"/>
            <w:tcBorders>
              <w:top w:val="nil"/>
              <w:left w:val="nil"/>
              <w:bottom w:val="single" w:sz="8" w:space="0" w:color="auto"/>
              <w:right w:val="single" w:sz="4" w:space="0" w:color="auto"/>
            </w:tcBorders>
            <w:shd w:val="clear" w:color="auto" w:fill="auto"/>
            <w:vAlign w:val="center"/>
          </w:tcPr>
          <w:p w:rsidR="00C810DE" w:rsidRDefault="00C810DE">
            <w:pPr>
              <w:rPr>
                <w:rFonts w:ascii="宋体" w:eastAsia="宋体" w:hAnsi="宋体" w:cs="宋体"/>
                <w:color w:val="000000"/>
                <w:sz w:val="22"/>
              </w:rPr>
            </w:pPr>
            <w:r>
              <w:rPr>
                <w:rFonts w:hint="eastAsia"/>
                <w:color w:val="000000"/>
                <w:sz w:val="22"/>
              </w:rPr>
              <w:t>其他社会保障和就业支出</w:t>
            </w:r>
          </w:p>
        </w:tc>
        <w:tc>
          <w:tcPr>
            <w:tcW w:w="3000" w:type="dxa"/>
            <w:tcBorders>
              <w:top w:val="nil"/>
              <w:left w:val="nil"/>
              <w:bottom w:val="single" w:sz="8" w:space="0" w:color="auto"/>
              <w:right w:val="single" w:sz="4"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1.44</w:t>
            </w:r>
          </w:p>
        </w:tc>
        <w:tc>
          <w:tcPr>
            <w:tcW w:w="3492" w:type="dxa"/>
            <w:tcBorders>
              <w:top w:val="nil"/>
              <w:left w:val="nil"/>
              <w:bottom w:val="single" w:sz="8" w:space="0" w:color="auto"/>
              <w:right w:val="single" w:sz="4"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3000" w:type="dxa"/>
            <w:tcBorders>
              <w:top w:val="nil"/>
              <w:left w:val="nil"/>
              <w:bottom w:val="single" w:sz="8" w:space="0" w:color="auto"/>
              <w:right w:val="single" w:sz="8"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1.44</w:t>
            </w:r>
          </w:p>
        </w:tc>
      </w:tr>
      <w:tr w:rsidR="00C810DE" w:rsidTr="00025D94">
        <w:trPr>
          <w:trHeight w:val="450"/>
          <w:jc w:val="center"/>
        </w:trPr>
        <w:tc>
          <w:tcPr>
            <w:tcW w:w="2084" w:type="dxa"/>
            <w:tcBorders>
              <w:top w:val="single" w:sz="4" w:space="0" w:color="auto"/>
              <w:left w:val="single" w:sz="8" w:space="0" w:color="auto"/>
              <w:bottom w:val="single" w:sz="8" w:space="0" w:color="auto"/>
              <w:right w:val="single" w:sz="4" w:space="0" w:color="auto"/>
            </w:tcBorders>
            <w:shd w:val="clear" w:color="auto" w:fill="auto"/>
            <w:vAlign w:val="center"/>
          </w:tcPr>
          <w:p w:rsidR="00C810DE" w:rsidRPr="001D6F47" w:rsidRDefault="00C810DE">
            <w:pPr>
              <w:rPr>
                <w:rFonts w:ascii="宋体" w:eastAsia="宋体" w:hAnsi="宋体" w:cs="宋体"/>
                <w:color w:val="000000"/>
                <w:sz w:val="22"/>
              </w:rPr>
            </w:pPr>
            <w:r w:rsidRPr="001D6F47">
              <w:rPr>
                <w:rFonts w:ascii="宋体" w:eastAsia="宋体" w:hAnsi="宋体" w:hint="eastAsia"/>
                <w:color w:val="000000"/>
                <w:sz w:val="22"/>
              </w:rPr>
              <w:t>210</w:t>
            </w:r>
          </w:p>
        </w:tc>
        <w:tc>
          <w:tcPr>
            <w:tcW w:w="3527" w:type="dxa"/>
            <w:tcBorders>
              <w:top w:val="nil"/>
              <w:left w:val="nil"/>
              <w:bottom w:val="single" w:sz="8" w:space="0" w:color="auto"/>
              <w:right w:val="single" w:sz="4" w:space="0" w:color="auto"/>
            </w:tcBorders>
            <w:shd w:val="clear" w:color="auto" w:fill="auto"/>
            <w:vAlign w:val="center"/>
          </w:tcPr>
          <w:p w:rsidR="00C810DE" w:rsidRDefault="00C810DE">
            <w:pPr>
              <w:rPr>
                <w:rFonts w:ascii="宋体" w:eastAsia="宋体" w:hAnsi="宋体" w:cs="宋体"/>
                <w:color w:val="000000"/>
                <w:sz w:val="22"/>
              </w:rPr>
            </w:pPr>
            <w:r>
              <w:rPr>
                <w:rFonts w:hint="eastAsia"/>
                <w:color w:val="000000"/>
                <w:sz w:val="22"/>
              </w:rPr>
              <w:t>卫生健康支出</w:t>
            </w:r>
          </w:p>
        </w:tc>
        <w:tc>
          <w:tcPr>
            <w:tcW w:w="3000" w:type="dxa"/>
            <w:tcBorders>
              <w:top w:val="nil"/>
              <w:left w:val="nil"/>
              <w:bottom w:val="single" w:sz="8" w:space="0" w:color="auto"/>
              <w:right w:val="single" w:sz="4"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2.40</w:t>
            </w:r>
          </w:p>
        </w:tc>
        <w:tc>
          <w:tcPr>
            <w:tcW w:w="3492" w:type="dxa"/>
            <w:tcBorders>
              <w:top w:val="nil"/>
              <w:left w:val="nil"/>
              <w:bottom w:val="single" w:sz="8" w:space="0" w:color="auto"/>
              <w:right w:val="single" w:sz="4"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3000" w:type="dxa"/>
            <w:tcBorders>
              <w:top w:val="nil"/>
              <w:left w:val="nil"/>
              <w:bottom w:val="single" w:sz="8" w:space="0" w:color="auto"/>
              <w:right w:val="single" w:sz="8"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2.40</w:t>
            </w:r>
          </w:p>
        </w:tc>
      </w:tr>
      <w:tr w:rsidR="00C810DE" w:rsidTr="00025D94">
        <w:trPr>
          <w:trHeight w:val="450"/>
          <w:jc w:val="center"/>
        </w:trPr>
        <w:tc>
          <w:tcPr>
            <w:tcW w:w="2084" w:type="dxa"/>
            <w:tcBorders>
              <w:top w:val="single" w:sz="4" w:space="0" w:color="auto"/>
              <w:left w:val="single" w:sz="8" w:space="0" w:color="auto"/>
              <w:bottom w:val="single" w:sz="8" w:space="0" w:color="auto"/>
              <w:right w:val="single" w:sz="4" w:space="0" w:color="auto"/>
            </w:tcBorders>
            <w:shd w:val="clear" w:color="auto" w:fill="auto"/>
            <w:vAlign w:val="center"/>
          </w:tcPr>
          <w:p w:rsidR="00C810DE" w:rsidRPr="001D6F47" w:rsidRDefault="00C810DE">
            <w:pPr>
              <w:rPr>
                <w:rFonts w:ascii="宋体" w:eastAsia="宋体" w:hAnsi="宋体" w:cs="宋体"/>
                <w:color w:val="000000"/>
                <w:sz w:val="22"/>
              </w:rPr>
            </w:pPr>
            <w:r w:rsidRPr="001D6F47">
              <w:rPr>
                <w:rFonts w:ascii="宋体" w:eastAsia="宋体" w:hAnsi="宋体" w:hint="eastAsia"/>
                <w:color w:val="000000"/>
                <w:sz w:val="22"/>
              </w:rPr>
              <w:t>21099</w:t>
            </w:r>
          </w:p>
        </w:tc>
        <w:tc>
          <w:tcPr>
            <w:tcW w:w="3527" w:type="dxa"/>
            <w:tcBorders>
              <w:top w:val="nil"/>
              <w:left w:val="nil"/>
              <w:bottom w:val="single" w:sz="8" w:space="0" w:color="auto"/>
              <w:right w:val="single" w:sz="4" w:space="0" w:color="auto"/>
            </w:tcBorders>
            <w:shd w:val="clear" w:color="auto" w:fill="auto"/>
            <w:vAlign w:val="center"/>
          </w:tcPr>
          <w:p w:rsidR="00C810DE" w:rsidRDefault="00C810DE">
            <w:pPr>
              <w:rPr>
                <w:rFonts w:ascii="宋体" w:eastAsia="宋体" w:hAnsi="宋体" w:cs="宋体"/>
                <w:color w:val="000000"/>
                <w:sz w:val="22"/>
              </w:rPr>
            </w:pPr>
            <w:r>
              <w:rPr>
                <w:rFonts w:hint="eastAsia"/>
                <w:color w:val="000000"/>
                <w:sz w:val="22"/>
              </w:rPr>
              <w:t>其他卫生健康支出</w:t>
            </w:r>
          </w:p>
        </w:tc>
        <w:tc>
          <w:tcPr>
            <w:tcW w:w="3000" w:type="dxa"/>
            <w:tcBorders>
              <w:top w:val="nil"/>
              <w:left w:val="nil"/>
              <w:bottom w:val="single" w:sz="8" w:space="0" w:color="auto"/>
              <w:right w:val="single" w:sz="4"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2.40</w:t>
            </w:r>
          </w:p>
        </w:tc>
        <w:tc>
          <w:tcPr>
            <w:tcW w:w="3492" w:type="dxa"/>
            <w:tcBorders>
              <w:top w:val="nil"/>
              <w:left w:val="nil"/>
              <w:bottom w:val="single" w:sz="8" w:space="0" w:color="auto"/>
              <w:right w:val="single" w:sz="4"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3000" w:type="dxa"/>
            <w:tcBorders>
              <w:top w:val="nil"/>
              <w:left w:val="nil"/>
              <w:bottom w:val="single" w:sz="8" w:space="0" w:color="auto"/>
              <w:right w:val="single" w:sz="8"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2.40</w:t>
            </w:r>
          </w:p>
        </w:tc>
      </w:tr>
      <w:tr w:rsidR="00C810DE" w:rsidTr="00025D94">
        <w:trPr>
          <w:trHeight w:val="450"/>
          <w:jc w:val="center"/>
        </w:trPr>
        <w:tc>
          <w:tcPr>
            <w:tcW w:w="2084" w:type="dxa"/>
            <w:tcBorders>
              <w:top w:val="single" w:sz="4" w:space="0" w:color="auto"/>
              <w:left w:val="single" w:sz="8" w:space="0" w:color="auto"/>
              <w:bottom w:val="single" w:sz="8" w:space="0" w:color="auto"/>
              <w:right w:val="single" w:sz="4" w:space="0" w:color="auto"/>
            </w:tcBorders>
            <w:shd w:val="clear" w:color="auto" w:fill="auto"/>
            <w:vAlign w:val="center"/>
          </w:tcPr>
          <w:p w:rsidR="00C810DE" w:rsidRPr="001D6F47" w:rsidRDefault="00C810DE">
            <w:pPr>
              <w:rPr>
                <w:rFonts w:ascii="宋体" w:eastAsia="宋体" w:hAnsi="宋体" w:cs="宋体"/>
                <w:color w:val="000000"/>
                <w:sz w:val="22"/>
              </w:rPr>
            </w:pPr>
            <w:r w:rsidRPr="001D6F47">
              <w:rPr>
                <w:rFonts w:ascii="宋体" w:eastAsia="宋体" w:hAnsi="宋体" w:hint="eastAsia"/>
                <w:color w:val="000000"/>
                <w:sz w:val="22"/>
              </w:rPr>
              <w:t>2109999</w:t>
            </w:r>
          </w:p>
        </w:tc>
        <w:tc>
          <w:tcPr>
            <w:tcW w:w="3527" w:type="dxa"/>
            <w:tcBorders>
              <w:top w:val="nil"/>
              <w:left w:val="nil"/>
              <w:bottom w:val="single" w:sz="8" w:space="0" w:color="auto"/>
              <w:right w:val="single" w:sz="4" w:space="0" w:color="auto"/>
            </w:tcBorders>
            <w:shd w:val="clear" w:color="auto" w:fill="auto"/>
            <w:vAlign w:val="center"/>
          </w:tcPr>
          <w:p w:rsidR="00C810DE" w:rsidRDefault="00C810DE">
            <w:pPr>
              <w:rPr>
                <w:rFonts w:ascii="宋体" w:eastAsia="宋体" w:hAnsi="宋体" w:cs="宋体"/>
                <w:color w:val="000000"/>
                <w:sz w:val="22"/>
              </w:rPr>
            </w:pPr>
            <w:r>
              <w:rPr>
                <w:rFonts w:hint="eastAsia"/>
                <w:color w:val="000000"/>
                <w:sz w:val="22"/>
              </w:rPr>
              <w:t>其他卫生健康支出</w:t>
            </w:r>
          </w:p>
        </w:tc>
        <w:tc>
          <w:tcPr>
            <w:tcW w:w="3000" w:type="dxa"/>
            <w:tcBorders>
              <w:top w:val="nil"/>
              <w:left w:val="nil"/>
              <w:bottom w:val="single" w:sz="8" w:space="0" w:color="auto"/>
              <w:right w:val="single" w:sz="4"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2.40</w:t>
            </w:r>
          </w:p>
        </w:tc>
        <w:tc>
          <w:tcPr>
            <w:tcW w:w="3492" w:type="dxa"/>
            <w:tcBorders>
              <w:top w:val="nil"/>
              <w:left w:val="nil"/>
              <w:bottom w:val="single" w:sz="8" w:space="0" w:color="auto"/>
              <w:right w:val="single" w:sz="4"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3000" w:type="dxa"/>
            <w:tcBorders>
              <w:top w:val="nil"/>
              <w:left w:val="nil"/>
              <w:bottom w:val="single" w:sz="8" w:space="0" w:color="auto"/>
              <w:right w:val="single" w:sz="8"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2.40</w:t>
            </w:r>
          </w:p>
        </w:tc>
      </w:tr>
      <w:tr w:rsidR="00C810DE" w:rsidTr="00025D94">
        <w:trPr>
          <w:trHeight w:val="450"/>
          <w:jc w:val="center"/>
        </w:trPr>
        <w:tc>
          <w:tcPr>
            <w:tcW w:w="2084" w:type="dxa"/>
            <w:tcBorders>
              <w:top w:val="single" w:sz="4" w:space="0" w:color="auto"/>
              <w:left w:val="single" w:sz="8" w:space="0" w:color="auto"/>
              <w:bottom w:val="single" w:sz="8" w:space="0" w:color="auto"/>
              <w:right w:val="single" w:sz="4" w:space="0" w:color="auto"/>
            </w:tcBorders>
            <w:shd w:val="clear" w:color="auto" w:fill="auto"/>
            <w:vAlign w:val="center"/>
          </w:tcPr>
          <w:p w:rsidR="00C810DE" w:rsidRPr="001D6F47" w:rsidRDefault="00C810DE">
            <w:pPr>
              <w:rPr>
                <w:rFonts w:ascii="宋体" w:eastAsia="宋体" w:hAnsi="宋体" w:cs="宋体"/>
                <w:color w:val="000000"/>
                <w:sz w:val="22"/>
              </w:rPr>
            </w:pPr>
            <w:r w:rsidRPr="001D6F47">
              <w:rPr>
                <w:rFonts w:ascii="宋体" w:eastAsia="宋体" w:hAnsi="宋体" w:hint="eastAsia"/>
                <w:color w:val="000000"/>
                <w:sz w:val="22"/>
              </w:rPr>
              <w:t>211</w:t>
            </w:r>
          </w:p>
        </w:tc>
        <w:tc>
          <w:tcPr>
            <w:tcW w:w="3527" w:type="dxa"/>
            <w:tcBorders>
              <w:top w:val="nil"/>
              <w:left w:val="nil"/>
              <w:bottom w:val="single" w:sz="8" w:space="0" w:color="auto"/>
              <w:right w:val="single" w:sz="4" w:space="0" w:color="auto"/>
            </w:tcBorders>
            <w:shd w:val="clear" w:color="auto" w:fill="auto"/>
            <w:vAlign w:val="center"/>
          </w:tcPr>
          <w:p w:rsidR="00C810DE" w:rsidRDefault="00C810DE">
            <w:pPr>
              <w:rPr>
                <w:rFonts w:ascii="宋体" w:eastAsia="宋体" w:hAnsi="宋体" w:cs="宋体"/>
                <w:color w:val="000000"/>
                <w:sz w:val="22"/>
              </w:rPr>
            </w:pPr>
            <w:r>
              <w:rPr>
                <w:rFonts w:hint="eastAsia"/>
                <w:color w:val="000000"/>
                <w:sz w:val="22"/>
              </w:rPr>
              <w:t>节能环保支出</w:t>
            </w:r>
          </w:p>
        </w:tc>
        <w:tc>
          <w:tcPr>
            <w:tcW w:w="3000" w:type="dxa"/>
            <w:tcBorders>
              <w:top w:val="nil"/>
              <w:left w:val="nil"/>
              <w:bottom w:val="single" w:sz="8" w:space="0" w:color="auto"/>
              <w:right w:val="single" w:sz="4"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15.00</w:t>
            </w:r>
          </w:p>
        </w:tc>
        <w:tc>
          <w:tcPr>
            <w:tcW w:w="3492" w:type="dxa"/>
            <w:tcBorders>
              <w:top w:val="nil"/>
              <w:left w:val="nil"/>
              <w:bottom w:val="single" w:sz="8" w:space="0" w:color="auto"/>
              <w:right w:val="single" w:sz="4"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3000" w:type="dxa"/>
            <w:tcBorders>
              <w:top w:val="nil"/>
              <w:left w:val="nil"/>
              <w:bottom w:val="single" w:sz="8" w:space="0" w:color="auto"/>
              <w:right w:val="single" w:sz="8"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15.00</w:t>
            </w:r>
          </w:p>
        </w:tc>
      </w:tr>
      <w:tr w:rsidR="00C810DE" w:rsidTr="00025D94">
        <w:trPr>
          <w:trHeight w:val="450"/>
          <w:jc w:val="center"/>
        </w:trPr>
        <w:tc>
          <w:tcPr>
            <w:tcW w:w="2084" w:type="dxa"/>
            <w:tcBorders>
              <w:top w:val="single" w:sz="4" w:space="0" w:color="auto"/>
              <w:left w:val="single" w:sz="8" w:space="0" w:color="auto"/>
              <w:bottom w:val="single" w:sz="8" w:space="0" w:color="auto"/>
              <w:right w:val="single" w:sz="4" w:space="0" w:color="auto"/>
            </w:tcBorders>
            <w:shd w:val="clear" w:color="auto" w:fill="auto"/>
            <w:vAlign w:val="center"/>
          </w:tcPr>
          <w:p w:rsidR="00C810DE" w:rsidRPr="001D6F47" w:rsidRDefault="00C810DE">
            <w:pPr>
              <w:rPr>
                <w:rFonts w:ascii="宋体" w:eastAsia="宋体" w:hAnsi="宋体" w:cs="宋体"/>
                <w:color w:val="000000"/>
                <w:sz w:val="22"/>
              </w:rPr>
            </w:pPr>
            <w:r w:rsidRPr="001D6F47">
              <w:rPr>
                <w:rFonts w:ascii="宋体" w:eastAsia="宋体" w:hAnsi="宋体" w:hint="eastAsia"/>
                <w:color w:val="000000"/>
                <w:sz w:val="22"/>
              </w:rPr>
              <w:lastRenderedPageBreak/>
              <w:t>21110</w:t>
            </w:r>
          </w:p>
        </w:tc>
        <w:tc>
          <w:tcPr>
            <w:tcW w:w="3527" w:type="dxa"/>
            <w:tcBorders>
              <w:top w:val="nil"/>
              <w:left w:val="nil"/>
              <w:bottom w:val="single" w:sz="8" w:space="0" w:color="auto"/>
              <w:right w:val="single" w:sz="4" w:space="0" w:color="auto"/>
            </w:tcBorders>
            <w:shd w:val="clear" w:color="auto" w:fill="auto"/>
            <w:vAlign w:val="center"/>
          </w:tcPr>
          <w:p w:rsidR="00C810DE" w:rsidRDefault="00C810DE">
            <w:pPr>
              <w:rPr>
                <w:rFonts w:ascii="宋体" w:eastAsia="宋体" w:hAnsi="宋体" w:cs="宋体"/>
                <w:color w:val="000000"/>
                <w:sz w:val="22"/>
              </w:rPr>
            </w:pPr>
            <w:r>
              <w:rPr>
                <w:rFonts w:hint="eastAsia"/>
                <w:color w:val="000000"/>
                <w:sz w:val="22"/>
              </w:rPr>
              <w:t>能源节约利用</w:t>
            </w:r>
          </w:p>
        </w:tc>
        <w:tc>
          <w:tcPr>
            <w:tcW w:w="3000" w:type="dxa"/>
            <w:tcBorders>
              <w:top w:val="nil"/>
              <w:left w:val="nil"/>
              <w:bottom w:val="single" w:sz="8" w:space="0" w:color="auto"/>
              <w:right w:val="single" w:sz="4"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15.00</w:t>
            </w:r>
          </w:p>
        </w:tc>
        <w:tc>
          <w:tcPr>
            <w:tcW w:w="3492" w:type="dxa"/>
            <w:tcBorders>
              <w:top w:val="nil"/>
              <w:left w:val="nil"/>
              <w:bottom w:val="single" w:sz="8" w:space="0" w:color="auto"/>
              <w:right w:val="single" w:sz="4"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3000" w:type="dxa"/>
            <w:tcBorders>
              <w:top w:val="nil"/>
              <w:left w:val="nil"/>
              <w:bottom w:val="single" w:sz="8" w:space="0" w:color="auto"/>
              <w:right w:val="single" w:sz="8"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15.00</w:t>
            </w:r>
          </w:p>
        </w:tc>
      </w:tr>
      <w:tr w:rsidR="00C810DE" w:rsidTr="00025D94">
        <w:trPr>
          <w:trHeight w:val="450"/>
          <w:jc w:val="center"/>
        </w:trPr>
        <w:tc>
          <w:tcPr>
            <w:tcW w:w="2084" w:type="dxa"/>
            <w:tcBorders>
              <w:top w:val="single" w:sz="4" w:space="0" w:color="auto"/>
              <w:left w:val="single" w:sz="8" w:space="0" w:color="auto"/>
              <w:bottom w:val="single" w:sz="8" w:space="0" w:color="auto"/>
              <w:right w:val="single" w:sz="4" w:space="0" w:color="auto"/>
            </w:tcBorders>
            <w:shd w:val="clear" w:color="auto" w:fill="auto"/>
            <w:vAlign w:val="center"/>
          </w:tcPr>
          <w:p w:rsidR="00C810DE" w:rsidRPr="001D6F47" w:rsidRDefault="00C810DE">
            <w:pPr>
              <w:rPr>
                <w:rFonts w:ascii="宋体" w:eastAsia="宋体" w:hAnsi="宋体" w:cs="宋体"/>
                <w:color w:val="000000"/>
                <w:sz w:val="22"/>
              </w:rPr>
            </w:pPr>
            <w:r w:rsidRPr="001D6F47">
              <w:rPr>
                <w:rFonts w:ascii="宋体" w:eastAsia="宋体" w:hAnsi="宋体" w:hint="eastAsia"/>
                <w:color w:val="000000"/>
                <w:sz w:val="22"/>
              </w:rPr>
              <w:t>2111001</w:t>
            </w:r>
          </w:p>
        </w:tc>
        <w:tc>
          <w:tcPr>
            <w:tcW w:w="3527" w:type="dxa"/>
            <w:tcBorders>
              <w:top w:val="nil"/>
              <w:left w:val="nil"/>
              <w:bottom w:val="single" w:sz="8" w:space="0" w:color="auto"/>
              <w:right w:val="single" w:sz="4" w:space="0" w:color="auto"/>
            </w:tcBorders>
            <w:shd w:val="clear" w:color="auto" w:fill="auto"/>
            <w:vAlign w:val="center"/>
          </w:tcPr>
          <w:p w:rsidR="00C810DE" w:rsidRDefault="00C810DE">
            <w:pPr>
              <w:rPr>
                <w:rFonts w:ascii="宋体" w:eastAsia="宋体" w:hAnsi="宋体" w:cs="宋体"/>
                <w:color w:val="000000"/>
                <w:sz w:val="22"/>
              </w:rPr>
            </w:pPr>
            <w:r>
              <w:rPr>
                <w:rFonts w:hint="eastAsia"/>
                <w:color w:val="000000"/>
                <w:sz w:val="22"/>
              </w:rPr>
              <w:t>能源节约利用</w:t>
            </w:r>
          </w:p>
        </w:tc>
        <w:tc>
          <w:tcPr>
            <w:tcW w:w="3000" w:type="dxa"/>
            <w:tcBorders>
              <w:top w:val="nil"/>
              <w:left w:val="nil"/>
              <w:bottom w:val="single" w:sz="8" w:space="0" w:color="auto"/>
              <w:right w:val="single" w:sz="4"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15.00</w:t>
            </w:r>
          </w:p>
        </w:tc>
        <w:tc>
          <w:tcPr>
            <w:tcW w:w="3492" w:type="dxa"/>
            <w:tcBorders>
              <w:top w:val="nil"/>
              <w:left w:val="nil"/>
              <w:bottom w:val="single" w:sz="8" w:space="0" w:color="auto"/>
              <w:right w:val="single" w:sz="4"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0.00</w:t>
            </w:r>
          </w:p>
        </w:tc>
        <w:tc>
          <w:tcPr>
            <w:tcW w:w="3000" w:type="dxa"/>
            <w:tcBorders>
              <w:top w:val="nil"/>
              <w:left w:val="nil"/>
              <w:bottom w:val="single" w:sz="8" w:space="0" w:color="auto"/>
              <w:right w:val="single" w:sz="8" w:space="0" w:color="auto"/>
            </w:tcBorders>
            <w:shd w:val="clear" w:color="auto" w:fill="auto"/>
            <w:vAlign w:val="center"/>
          </w:tcPr>
          <w:p w:rsidR="00C810DE" w:rsidRPr="00321392" w:rsidRDefault="00C810DE">
            <w:pPr>
              <w:jc w:val="right"/>
              <w:rPr>
                <w:rFonts w:asciiTheme="minorEastAsia" w:hAnsiTheme="minorEastAsia" w:cs="宋体"/>
                <w:color w:val="000000"/>
                <w:sz w:val="22"/>
              </w:rPr>
            </w:pPr>
            <w:r w:rsidRPr="00321392">
              <w:rPr>
                <w:rFonts w:asciiTheme="minorEastAsia" w:hAnsiTheme="minorEastAsia" w:hint="eastAsia"/>
                <w:color w:val="000000"/>
                <w:sz w:val="22"/>
              </w:rPr>
              <w:t>15.00</w:t>
            </w:r>
          </w:p>
        </w:tc>
      </w:tr>
      <w:tr w:rsidR="0093766D" w:rsidTr="00025D94">
        <w:trPr>
          <w:trHeight w:val="645"/>
          <w:jc w:val="center"/>
        </w:trPr>
        <w:tc>
          <w:tcPr>
            <w:tcW w:w="15103" w:type="dxa"/>
            <w:gridSpan w:val="5"/>
            <w:tcBorders>
              <w:top w:val="nil"/>
              <w:left w:val="nil"/>
              <w:bottom w:val="nil"/>
              <w:right w:val="nil"/>
            </w:tcBorders>
            <w:shd w:val="clear" w:color="auto" w:fill="auto"/>
            <w:vAlign w:val="center"/>
          </w:tcPr>
          <w:p w:rsidR="0093766D" w:rsidRDefault="00787D46">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注：本表反映部门本年度一般公共预算财政拨款支出情况。</w:t>
            </w:r>
          </w:p>
        </w:tc>
      </w:tr>
    </w:tbl>
    <w:p w:rsidR="0093766D" w:rsidRDefault="0093766D">
      <w:pPr>
        <w:widowControl/>
        <w:jc w:val="left"/>
        <w:rPr>
          <w:rFonts w:ascii="Times New Roman" w:eastAsia="仿宋_GB2312" w:hAnsi="Times New Roman" w:cs="Times New Roman"/>
          <w:bCs/>
          <w:kern w:val="0"/>
          <w:szCs w:val="21"/>
        </w:rPr>
      </w:pPr>
    </w:p>
    <w:p w:rsidR="0093766D" w:rsidRDefault="00787D46">
      <w:pPr>
        <w:widowControl/>
        <w:jc w:val="left"/>
        <w:rPr>
          <w:rFonts w:ascii="Times New Roman" w:eastAsia="仿宋_GB2312" w:hAnsi="Times New Roman" w:cs="Times New Roman"/>
          <w:bCs/>
          <w:kern w:val="0"/>
          <w:szCs w:val="21"/>
        </w:rPr>
      </w:pPr>
      <w:r>
        <w:br w:type="page"/>
      </w:r>
    </w:p>
    <w:tbl>
      <w:tblPr>
        <w:tblW w:w="15829" w:type="dxa"/>
        <w:tblLook w:val="0600"/>
      </w:tblPr>
      <w:tblGrid>
        <w:gridCol w:w="817"/>
        <w:gridCol w:w="152"/>
        <w:gridCol w:w="247"/>
        <w:gridCol w:w="1353"/>
        <w:gridCol w:w="1650"/>
        <w:gridCol w:w="486"/>
        <w:gridCol w:w="784"/>
        <w:gridCol w:w="856"/>
        <w:gridCol w:w="630"/>
        <w:gridCol w:w="1780"/>
        <w:gridCol w:w="345"/>
        <w:gridCol w:w="711"/>
        <w:gridCol w:w="851"/>
        <w:gridCol w:w="681"/>
        <w:gridCol w:w="2040"/>
        <w:gridCol w:w="1390"/>
        <w:gridCol w:w="704"/>
        <w:gridCol w:w="352"/>
      </w:tblGrid>
      <w:tr w:rsidR="0093766D" w:rsidTr="00A156E1">
        <w:trPr>
          <w:trHeight w:val="113"/>
        </w:trPr>
        <w:tc>
          <w:tcPr>
            <w:tcW w:w="15829" w:type="dxa"/>
            <w:gridSpan w:val="18"/>
            <w:tcBorders>
              <w:top w:val="nil"/>
              <w:left w:val="nil"/>
              <w:bottom w:val="nil"/>
              <w:right w:val="nil"/>
            </w:tcBorders>
            <w:shd w:val="clear" w:color="auto" w:fill="auto"/>
            <w:noWrap/>
            <w:vAlign w:val="center"/>
          </w:tcPr>
          <w:p w:rsidR="0093766D" w:rsidRDefault="00787D46">
            <w:pPr>
              <w:widowControl/>
              <w:jc w:val="center"/>
              <w:rPr>
                <w:rFonts w:ascii="华文中宋" w:eastAsia="华文中宋" w:hAnsi="华文中宋" w:cs="宋体"/>
                <w:color w:val="000000"/>
                <w:kern w:val="0"/>
                <w:szCs w:val="32"/>
              </w:rPr>
            </w:pPr>
            <w:bookmarkStart w:id="3" w:name="RANGE!A1:I34"/>
            <w:r>
              <w:rPr>
                <w:rFonts w:ascii="华文中宋" w:eastAsia="华文中宋" w:hAnsi="华文中宋" w:cs="宋体" w:hint="eastAsia"/>
                <w:color w:val="000000"/>
                <w:kern w:val="0"/>
                <w:szCs w:val="32"/>
              </w:rPr>
              <w:lastRenderedPageBreak/>
              <w:t>一般公共预算财政拨款基本支出决算明细表</w:t>
            </w:r>
            <w:bookmarkEnd w:id="3"/>
          </w:p>
          <w:p w:rsidR="0093766D" w:rsidRDefault="00787D46">
            <w:pPr>
              <w:widowControl/>
              <w:wordWrap w:val="0"/>
              <w:jc w:val="right"/>
              <w:rPr>
                <w:rFonts w:ascii="Times New Roman" w:eastAsia="仿宋_GB2312" w:hAnsi="Times New Roman" w:cs="Times New Roman"/>
                <w:color w:val="000000"/>
                <w:kern w:val="0"/>
                <w:szCs w:val="21"/>
              </w:rPr>
            </w:pPr>
            <w:r>
              <w:rPr>
                <w:rFonts w:ascii="Times New Roman" w:eastAsia="仿宋_GB2312" w:hAnsi="Times New Roman" w:cs="Times New Roman"/>
                <w:color w:val="000000"/>
                <w:kern w:val="0"/>
                <w:szCs w:val="21"/>
              </w:rPr>
              <w:t>部门：</w:t>
            </w:r>
            <w:r w:rsidR="00415AB2">
              <w:rPr>
                <w:rFonts w:ascii="Times New Roman" w:eastAsia="仿宋_GB2312" w:hAnsi="Times New Roman" w:cs="Times New Roman" w:hint="eastAsia"/>
                <w:color w:val="000000"/>
                <w:kern w:val="0"/>
                <w:szCs w:val="21"/>
              </w:rPr>
              <w:t xml:space="preserve"> </w:t>
            </w:r>
            <w:r w:rsidR="00415AB2">
              <w:rPr>
                <w:rFonts w:ascii="Times New Roman" w:eastAsia="仿宋_GB2312" w:hAnsi="Times New Roman" w:cs="Times New Roman" w:hint="eastAsia"/>
                <w:color w:val="000000"/>
                <w:kern w:val="0"/>
                <w:szCs w:val="21"/>
              </w:rPr>
              <w:t>湖南工程学院</w:t>
            </w:r>
            <w:r w:rsidR="00415AB2">
              <w:rPr>
                <w:rFonts w:ascii="Times New Roman" w:eastAsia="仿宋_GB2312" w:hAnsi="Times New Roman" w:cs="Times New Roman" w:hint="eastAsia"/>
                <w:color w:val="000000"/>
                <w:kern w:val="0"/>
                <w:szCs w:val="21"/>
              </w:rPr>
              <w:t xml:space="preserve">                                                                                                                     </w:t>
            </w:r>
            <w:r>
              <w:rPr>
                <w:rFonts w:ascii="Times New Roman" w:eastAsia="仿宋_GB2312" w:hAnsi="Times New Roman" w:cs="Times New Roman"/>
                <w:color w:val="000000"/>
                <w:kern w:val="0"/>
                <w:szCs w:val="21"/>
              </w:rPr>
              <w:t xml:space="preserve"> </w:t>
            </w:r>
            <w:r>
              <w:rPr>
                <w:rFonts w:ascii="Times New Roman" w:eastAsia="仿宋_GB2312" w:hAnsi="Times New Roman" w:cs="Times New Roman" w:hint="eastAsia"/>
                <w:color w:val="000000"/>
                <w:kern w:val="0"/>
                <w:szCs w:val="21"/>
              </w:rPr>
              <w:t>公开</w:t>
            </w:r>
            <w:r>
              <w:rPr>
                <w:rFonts w:ascii="Times New Roman" w:eastAsia="仿宋_GB2312" w:hAnsi="Times New Roman" w:cs="Times New Roman" w:hint="eastAsia"/>
                <w:color w:val="000000"/>
                <w:kern w:val="0"/>
                <w:szCs w:val="21"/>
              </w:rPr>
              <w:t>06</w:t>
            </w:r>
            <w:r>
              <w:rPr>
                <w:rFonts w:ascii="Times New Roman" w:eastAsia="仿宋_GB2312" w:hAnsi="Times New Roman" w:cs="Times New Roman" w:hint="eastAsia"/>
                <w:color w:val="000000"/>
                <w:kern w:val="0"/>
                <w:szCs w:val="21"/>
              </w:rPr>
              <w:t>表</w:t>
            </w:r>
          </w:p>
          <w:p w:rsidR="0093766D" w:rsidRDefault="00787D46">
            <w:pPr>
              <w:widowControl/>
              <w:jc w:val="right"/>
              <w:rPr>
                <w:rFonts w:ascii="华文中宋" w:eastAsia="华文中宋" w:hAnsi="华文中宋" w:cs="宋体"/>
                <w:color w:val="000000"/>
                <w:kern w:val="0"/>
                <w:szCs w:val="32"/>
              </w:rPr>
            </w:pPr>
            <w:r>
              <w:rPr>
                <w:rFonts w:ascii="Times New Roman" w:eastAsia="仿宋_GB2312" w:hAnsi="Times New Roman" w:cs="Times New Roman" w:hint="eastAsia"/>
                <w:color w:val="000000"/>
                <w:kern w:val="0"/>
                <w:szCs w:val="21"/>
              </w:rPr>
              <w:t>单位：万元</w:t>
            </w:r>
          </w:p>
        </w:tc>
      </w:tr>
      <w:tr w:rsidR="00F82282" w:rsidTr="00A156E1">
        <w:trPr>
          <w:trHeight w:val="113"/>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93766D" w:rsidRDefault="00787D46">
            <w:pPr>
              <w:widowControl/>
              <w:jc w:val="center"/>
              <w:rPr>
                <w:rFonts w:ascii="宋体" w:eastAsia="宋体" w:hAnsi="宋体" w:cs="宋体"/>
                <w:color w:val="000000"/>
                <w:kern w:val="0"/>
                <w:szCs w:val="20"/>
              </w:rPr>
            </w:pPr>
            <w:r>
              <w:rPr>
                <w:rFonts w:ascii="宋体" w:eastAsia="宋体" w:hAnsi="宋体" w:cs="宋体" w:hint="eastAsia"/>
                <w:color w:val="000000"/>
                <w:kern w:val="0"/>
                <w:sz w:val="20"/>
                <w:szCs w:val="20"/>
              </w:rPr>
              <w:t>经济分类科目编码</w:t>
            </w:r>
          </w:p>
        </w:tc>
        <w:tc>
          <w:tcPr>
            <w:tcW w:w="3402" w:type="dxa"/>
            <w:gridSpan w:val="4"/>
            <w:tcBorders>
              <w:top w:val="single" w:sz="4" w:space="0" w:color="auto"/>
              <w:left w:val="nil"/>
              <w:bottom w:val="single" w:sz="4" w:space="0" w:color="auto"/>
              <w:right w:val="single" w:sz="4" w:space="0" w:color="auto"/>
            </w:tcBorders>
            <w:shd w:val="clear" w:color="auto" w:fill="auto"/>
            <w:vAlign w:val="center"/>
          </w:tcPr>
          <w:p w:rsidR="0093766D" w:rsidRDefault="00787D46">
            <w:pPr>
              <w:widowControl/>
              <w:jc w:val="center"/>
              <w:rPr>
                <w:rFonts w:ascii="宋体" w:eastAsia="宋体" w:hAnsi="宋体" w:cs="宋体"/>
                <w:color w:val="000000"/>
                <w:kern w:val="0"/>
                <w:szCs w:val="20"/>
              </w:rPr>
            </w:pPr>
            <w:r>
              <w:rPr>
                <w:rFonts w:ascii="宋体" w:eastAsia="宋体" w:hAnsi="宋体" w:cs="宋体" w:hint="eastAsia"/>
                <w:color w:val="000000"/>
                <w:kern w:val="0"/>
                <w:szCs w:val="20"/>
              </w:rPr>
              <w:t>科目名称</w:t>
            </w:r>
          </w:p>
        </w:tc>
        <w:tc>
          <w:tcPr>
            <w:tcW w:w="1270" w:type="dxa"/>
            <w:gridSpan w:val="2"/>
            <w:tcBorders>
              <w:top w:val="single" w:sz="4" w:space="0" w:color="auto"/>
              <w:left w:val="nil"/>
              <w:bottom w:val="single" w:sz="4" w:space="0" w:color="auto"/>
              <w:right w:val="single" w:sz="4" w:space="0" w:color="auto"/>
            </w:tcBorders>
            <w:shd w:val="clear" w:color="auto" w:fill="auto"/>
            <w:vAlign w:val="center"/>
          </w:tcPr>
          <w:p w:rsidR="0093766D" w:rsidRDefault="00787D46">
            <w:pPr>
              <w:widowControl/>
              <w:jc w:val="center"/>
              <w:rPr>
                <w:rFonts w:ascii="宋体" w:eastAsia="宋体" w:hAnsi="宋体" w:cs="宋体"/>
                <w:color w:val="000000"/>
                <w:kern w:val="0"/>
                <w:szCs w:val="20"/>
              </w:rPr>
            </w:pPr>
            <w:r>
              <w:rPr>
                <w:rFonts w:ascii="宋体" w:eastAsia="宋体" w:hAnsi="宋体" w:cs="宋体" w:hint="eastAsia"/>
                <w:color w:val="000000"/>
                <w:kern w:val="0"/>
                <w:szCs w:val="20"/>
              </w:rPr>
              <w:t>决算数</w:t>
            </w:r>
          </w:p>
        </w:tc>
        <w:tc>
          <w:tcPr>
            <w:tcW w:w="856" w:type="dxa"/>
            <w:tcBorders>
              <w:top w:val="single" w:sz="4" w:space="0" w:color="auto"/>
              <w:left w:val="nil"/>
              <w:bottom w:val="single" w:sz="4" w:space="0" w:color="auto"/>
              <w:right w:val="single" w:sz="4" w:space="0" w:color="auto"/>
            </w:tcBorders>
            <w:shd w:val="clear" w:color="auto" w:fill="auto"/>
            <w:vAlign w:val="center"/>
          </w:tcPr>
          <w:p w:rsidR="0093766D" w:rsidRDefault="00787D46">
            <w:pPr>
              <w:widowControl/>
              <w:jc w:val="center"/>
              <w:rPr>
                <w:rFonts w:ascii="宋体" w:eastAsia="宋体" w:hAnsi="宋体" w:cs="宋体"/>
                <w:color w:val="000000"/>
                <w:kern w:val="0"/>
                <w:szCs w:val="20"/>
              </w:rPr>
            </w:pPr>
            <w:r>
              <w:rPr>
                <w:rFonts w:ascii="宋体" w:eastAsia="宋体" w:hAnsi="宋体" w:cs="宋体" w:hint="eastAsia"/>
                <w:color w:val="000000"/>
                <w:kern w:val="0"/>
                <w:szCs w:val="20"/>
              </w:rPr>
              <w:t>经济分类科目编码</w:t>
            </w:r>
          </w:p>
        </w:tc>
        <w:tc>
          <w:tcPr>
            <w:tcW w:w="2410" w:type="dxa"/>
            <w:gridSpan w:val="2"/>
            <w:tcBorders>
              <w:top w:val="single" w:sz="4" w:space="0" w:color="auto"/>
              <w:left w:val="nil"/>
              <w:bottom w:val="single" w:sz="4" w:space="0" w:color="auto"/>
              <w:right w:val="single" w:sz="4" w:space="0" w:color="auto"/>
            </w:tcBorders>
            <w:shd w:val="clear" w:color="auto" w:fill="auto"/>
            <w:vAlign w:val="center"/>
          </w:tcPr>
          <w:p w:rsidR="0093766D" w:rsidRDefault="00787D46">
            <w:pPr>
              <w:widowControl/>
              <w:jc w:val="center"/>
              <w:rPr>
                <w:rFonts w:ascii="宋体" w:eastAsia="宋体" w:hAnsi="宋体" w:cs="宋体"/>
                <w:color w:val="000000"/>
                <w:kern w:val="0"/>
                <w:szCs w:val="20"/>
              </w:rPr>
            </w:pPr>
            <w:r>
              <w:rPr>
                <w:rFonts w:ascii="宋体" w:eastAsia="宋体" w:hAnsi="宋体" w:cs="宋体" w:hint="eastAsia"/>
                <w:color w:val="000000"/>
                <w:kern w:val="0"/>
                <w:szCs w:val="20"/>
              </w:rPr>
              <w:t>科目名称</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rsidR="0093766D" w:rsidRDefault="00787D46">
            <w:pPr>
              <w:widowControl/>
              <w:jc w:val="center"/>
              <w:rPr>
                <w:rFonts w:ascii="宋体" w:eastAsia="宋体" w:hAnsi="宋体" w:cs="宋体"/>
                <w:color w:val="000000"/>
                <w:kern w:val="0"/>
                <w:szCs w:val="20"/>
              </w:rPr>
            </w:pPr>
            <w:r>
              <w:rPr>
                <w:rFonts w:ascii="宋体" w:eastAsia="宋体" w:hAnsi="宋体" w:cs="宋体" w:hint="eastAsia"/>
                <w:color w:val="000000"/>
                <w:kern w:val="0"/>
                <w:szCs w:val="20"/>
              </w:rPr>
              <w:t>决算数</w:t>
            </w:r>
          </w:p>
        </w:tc>
        <w:tc>
          <w:tcPr>
            <w:tcW w:w="851" w:type="dxa"/>
            <w:tcBorders>
              <w:top w:val="single" w:sz="4" w:space="0" w:color="auto"/>
              <w:left w:val="nil"/>
              <w:bottom w:val="single" w:sz="4" w:space="0" w:color="auto"/>
              <w:right w:val="single" w:sz="4" w:space="0" w:color="auto"/>
            </w:tcBorders>
            <w:shd w:val="clear" w:color="auto" w:fill="auto"/>
            <w:vAlign w:val="center"/>
          </w:tcPr>
          <w:p w:rsidR="0093766D" w:rsidRDefault="00787D46">
            <w:pPr>
              <w:widowControl/>
              <w:jc w:val="center"/>
              <w:rPr>
                <w:rFonts w:ascii="宋体" w:eastAsia="宋体" w:hAnsi="宋体" w:cs="宋体"/>
                <w:color w:val="000000"/>
                <w:kern w:val="0"/>
                <w:szCs w:val="20"/>
              </w:rPr>
            </w:pPr>
            <w:r>
              <w:rPr>
                <w:rFonts w:ascii="宋体" w:eastAsia="宋体" w:hAnsi="宋体" w:cs="宋体" w:hint="eastAsia"/>
                <w:color w:val="000000"/>
                <w:kern w:val="0"/>
                <w:szCs w:val="20"/>
              </w:rPr>
              <w:t>经济分类科目编码</w:t>
            </w:r>
          </w:p>
        </w:tc>
        <w:tc>
          <w:tcPr>
            <w:tcW w:w="4111" w:type="dxa"/>
            <w:gridSpan w:val="3"/>
            <w:tcBorders>
              <w:top w:val="single" w:sz="4" w:space="0" w:color="auto"/>
              <w:left w:val="nil"/>
              <w:bottom w:val="single" w:sz="4" w:space="0" w:color="auto"/>
              <w:right w:val="single" w:sz="4" w:space="0" w:color="auto"/>
            </w:tcBorders>
            <w:shd w:val="clear" w:color="auto" w:fill="auto"/>
            <w:vAlign w:val="center"/>
          </w:tcPr>
          <w:p w:rsidR="0093766D" w:rsidRDefault="00787D46">
            <w:pPr>
              <w:widowControl/>
              <w:jc w:val="center"/>
              <w:rPr>
                <w:rFonts w:ascii="宋体" w:eastAsia="宋体" w:hAnsi="宋体" w:cs="宋体"/>
                <w:color w:val="000000"/>
                <w:kern w:val="0"/>
                <w:szCs w:val="20"/>
              </w:rPr>
            </w:pPr>
            <w:r>
              <w:rPr>
                <w:rFonts w:ascii="宋体" w:eastAsia="宋体" w:hAnsi="宋体" w:cs="宋体" w:hint="eastAsia"/>
                <w:color w:val="000000"/>
                <w:kern w:val="0"/>
                <w:szCs w:val="20"/>
              </w:rPr>
              <w:t>科目名称</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rsidR="0093766D" w:rsidRDefault="00787D46">
            <w:pPr>
              <w:widowControl/>
              <w:jc w:val="center"/>
              <w:rPr>
                <w:rFonts w:ascii="宋体" w:eastAsia="宋体" w:hAnsi="宋体" w:cs="宋体"/>
                <w:color w:val="000000"/>
                <w:kern w:val="0"/>
                <w:szCs w:val="20"/>
              </w:rPr>
            </w:pPr>
            <w:r>
              <w:rPr>
                <w:rFonts w:ascii="宋体" w:eastAsia="宋体" w:hAnsi="宋体" w:cs="宋体" w:hint="eastAsia"/>
                <w:color w:val="000000"/>
                <w:kern w:val="0"/>
                <w:szCs w:val="20"/>
              </w:rPr>
              <w:t>决算数</w:t>
            </w:r>
          </w:p>
        </w:tc>
      </w:tr>
      <w:tr w:rsidR="00A156E1" w:rsidTr="00A156E1">
        <w:trPr>
          <w:trHeight w:hRule="exact" w:val="284"/>
        </w:trPr>
        <w:tc>
          <w:tcPr>
            <w:tcW w:w="817" w:type="dxa"/>
            <w:tcBorders>
              <w:top w:val="nil"/>
              <w:left w:val="single" w:sz="4" w:space="0" w:color="auto"/>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301</w:t>
            </w:r>
          </w:p>
        </w:tc>
        <w:tc>
          <w:tcPr>
            <w:tcW w:w="3402" w:type="dxa"/>
            <w:gridSpan w:val="4"/>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工资福利支出</w:t>
            </w:r>
          </w:p>
        </w:tc>
        <w:tc>
          <w:tcPr>
            <w:tcW w:w="1270" w:type="dxa"/>
            <w:gridSpan w:val="2"/>
            <w:tcBorders>
              <w:top w:val="nil"/>
              <w:left w:val="nil"/>
              <w:bottom w:val="single" w:sz="4" w:space="0" w:color="auto"/>
              <w:right w:val="single" w:sz="4" w:space="0" w:color="auto"/>
            </w:tcBorders>
            <w:shd w:val="clear" w:color="auto" w:fill="auto"/>
            <w:noWrap/>
            <w:vAlign w:val="center"/>
          </w:tcPr>
          <w:p w:rsidR="00A156E1" w:rsidRPr="00F8642C" w:rsidRDefault="00A156E1">
            <w:pPr>
              <w:jc w:val="right"/>
              <w:rPr>
                <w:rFonts w:asciiTheme="minorEastAsia" w:hAnsiTheme="minorEastAsia" w:cs="宋体"/>
                <w:color w:val="000000"/>
              </w:rPr>
            </w:pPr>
            <w:r w:rsidRPr="00F8642C">
              <w:rPr>
                <w:rFonts w:asciiTheme="minorEastAsia" w:hAnsiTheme="minorEastAsia" w:hint="eastAsia"/>
                <w:color w:val="000000"/>
              </w:rPr>
              <w:t>15,804.77</w:t>
            </w:r>
          </w:p>
        </w:tc>
        <w:tc>
          <w:tcPr>
            <w:tcW w:w="856" w:type="dxa"/>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w:t>
            </w:r>
          </w:p>
        </w:tc>
        <w:tc>
          <w:tcPr>
            <w:tcW w:w="2410" w:type="dxa"/>
            <w:gridSpan w:val="2"/>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商品和服务支出</w:t>
            </w:r>
          </w:p>
        </w:tc>
        <w:tc>
          <w:tcPr>
            <w:tcW w:w="1056" w:type="dxa"/>
            <w:gridSpan w:val="2"/>
            <w:tcBorders>
              <w:top w:val="nil"/>
              <w:left w:val="nil"/>
              <w:bottom w:val="single" w:sz="4" w:space="0" w:color="auto"/>
              <w:right w:val="single" w:sz="4" w:space="0" w:color="auto"/>
            </w:tcBorders>
            <w:shd w:val="clear" w:color="auto" w:fill="auto"/>
            <w:noWrap/>
            <w:vAlign w:val="center"/>
          </w:tcPr>
          <w:p w:rsidR="00A156E1" w:rsidRPr="00F8642C" w:rsidRDefault="00A156E1">
            <w:pPr>
              <w:jc w:val="right"/>
              <w:rPr>
                <w:rFonts w:asciiTheme="minorEastAsia" w:hAnsiTheme="minorEastAsia" w:cs="宋体"/>
                <w:color w:val="000000"/>
              </w:rPr>
            </w:pPr>
            <w:r w:rsidRPr="00F8642C">
              <w:rPr>
                <w:rFonts w:asciiTheme="minorEastAsia" w:hAnsiTheme="minorEastAsia" w:hint="eastAsia"/>
                <w:color w:val="000000"/>
              </w:rPr>
              <w:t>1,326.40</w:t>
            </w:r>
          </w:p>
        </w:tc>
        <w:tc>
          <w:tcPr>
            <w:tcW w:w="851" w:type="dxa"/>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307</w:t>
            </w:r>
          </w:p>
        </w:tc>
        <w:tc>
          <w:tcPr>
            <w:tcW w:w="4111" w:type="dxa"/>
            <w:gridSpan w:val="3"/>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债务利息及费用支出</w:t>
            </w:r>
          </w:p>
        </w:tc>
        <w:tc>
          <w:tcPr>
            <w:tcW w:w="1056" w:type="dxa"/>
            <w:gridSpan w:val="2"/>
            <w:tcBorders>
              <w:top w:val="nil"/>
              <w:left w:val="nil"/>
              <w:bottom w:val="single" w:sz="4" w:space="0" w:color="auto"/>
              <w:right w:val="single" w:sz="4" w:space="0" w:color="auto"/>
            </w:tcBorders>
            <w:shd w:val="clear" w:color="auto" w:fill="auto"/>
            <w:noWrap/>
          </w:tcPr>
          <w:p w:rsidR="00A156E1" w:rsidRDefault="00A156E1" w:rsidP="00A156E1">
            <w:pPr>
              <w:jc w:val="right"/>
            </w:pPr>
            <w:r w:rsidRPr="00424649">
              <w:rPr>
                <w:rFonts w:asciiTheme="minorEastAsia" w:hAnsiTheme="minorEastAsia" w:hint="eastAsia"/>
                <w:color w:val="000000"/>
              </w:rPr>
              <w:t>0.00</w:t>
            </w:r>
          </w:p>
        </w:tc>
      </w:tr>
      <w:tr w:rsidR="00A156E1" w:rsidTr="00A156E1">
        <w:trPr>
          <w:trHeight w:hRule="exact" w:val="284"/>
        </w:trPr>
        <w:tc>
          <w:tcPr>
            <w:tcW w:w="817" w:type="dxa"/>
            <w:tcBorders>
              <w:top w:val="nil"/>
              <w:left w:val="single" w:sz="4" w:space="0" w:color="auto"/>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30101</w:t>
            </w:r>
          </w:p>
        </w:tc>
        <w:tc>
          <w:tcPr>
            <w:tcW w:w="3402" w:type="dxa"/>
            <w:gridSpan w:val="4"/>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基本工资</w:t>
            </w:r>
          </w:p>
        </w:tc>
        <w:tc>
          <w:tcPr>
            <w:tcW w:w="1270" w:type="dxa"/>
            <w:gridSpan w:val="2"/>
            <w:tcBorders>
              <w:top w:val="nil"/>
              <w:left w:val="nil"/>
              <w:bottom w:val="single" w:sz="4" w:space="0" w:color="auto"/>
              <w:right w:val="single" w:sz="4" w:space="0" w:color="auto"/>
            </w:tcBorders>
            <w:shd w:val="clear" w:color="auto" w:fill="auto"/>
            <w:noWrap/>
            <w:vAlign w:val="center"/>
          </w:tcPr>
          <w:p w:rsidR="00A156E1" w:rsidRPr="00F8642C" w:rsidRDefault="00A156E1">
            <w:pPr>
              <w:jc w:val="right"/>
              <w:rPr>
                <w:rFonts w:asciiTheme="minorEastAsia" w:hAnsiTheme="minorEastAsia" w:cs="宋体"/>
                <w:color w:val="000000"/>
              </w:rPr>
            </w:pPr>
            <w:r w:rsidRPr="00F8642C">
              <w:rPr>
                <w:rFonts w:asciiTheme="minorEastAsia" w:hAnsiTheme="minorEastAsia" w:hint="eastAsia"/>
                <w:color w:val="000000"/>
              </w:rPr>
              <w:t>5,182.77</w:t>
            </w:r>
          </w:p>
        </w:tc>
        <w:tc>
          <w:tcPr>
            <w:tcW w:w="856" w:type="dxa"/>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30201</w:t>
            </w:r>
          </w:p>
        </w:tc>
        <w:tc>
          <w:tcPr>
            <w:tcW w:w="2410" w:type="dxa"/>
            <w:gridSpan w:val="2"/>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办公费</w:t>
            </w:r>
          </w:p>
        </w:tc>
        <w:tc>
          <w:tcPr>
            <w:tcW w:w="1056" w:type="dxa"/>
            <w:gridSpan w:val="2"/>
            <w:tcBorders>
              <w:top w:val="nil"/>
              <w:left w:val="nil"/>
              <w:bottom w:val="single" w:sz="4" w:space="0" w:color="auto"/>
              <w:right w:val="single" w:sz="4" w:space="0" w:color="auto"/>
            </w:tcBorders>
            <w:shd w:val="clear" w:color="auto" w:fill="auto"/>
            <w:noWrap/>
            <w:vAlign w:val="center"/>
          </w:tcPr>
          <w:p w:rsidR="00A156E1" w:rsidRPr="00F8642C" w:rsidRDefault="00A156E1">
            <w:pPr>
              <w:jc w:val="right"/>
              <w:rPr>
                <w:rFonts w:asciiTheme="minorEastAsia" w:hAnsiTheme="minorEastAsia" w:cs="宋体"/>
                <w:color w:val="000000"/>
              </w:rPr>
            </w:pPr>
            <w:r w:rsidRPr="00F8642C">
              <w:rPr>
                <w:rFonts w:asciiTheme="minorEastAsia" w:hAnsiTheme="minorEastAsia" w:hint="eastAsia"/>
                <w:color w:val="000000"/>
              </w:rPr>
              <w:t>3.66</w:t>
            </w:r>
          </w:p>
        </w:tc>
        <w:tc>
          <w:tcPr>
            <w:tcW w:w="851" w:type="dxa"/>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30701</w:t>
            </w:r>
          </w:p>
        </w:tc>
        <w:tc>
          <w:tcPr>
            <w:tcW w:w="4111" w:type="dxa"/>
            <w:gridSpan w:val="3"/>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国内债务付息</w:t>
            </w:r>
          </w:p>
        </w:tc>
        <w:tc>
          <w:tcPr>
            <w:tcW w:w="1056" w:type="dxa"/>
            <w:gridSpan w:val="2"/>
            <w:tcBorders>
              <w:top w:val="nil"/>
              <w:left w:val="nil"/>
              <w:bottom w:val="single" w:sz="4" w:space="0" w:color="auto"/>
              <w:right w:val="single" w:sz="4" w:space="0" w:color="auto"/>
            </w:tcBorders>
            <w:shd w:val="clear" w:color="auto" w:fill="auto"/>
            <w:noWrap/>
          </w:tcPr>
          <w:p w:rsidR="00A156E1" w:rsidRDefault="00A156E1" w:rsidP="00A156E1">
            <w:pPr>
              <w:jc w:val="right"/>
            </w:pPr>
            <w:r w:rsidRPr="00424649">
              <w:rPr>
                <w:rFonts w:asciiTheme="minorEastAsia" w:hAnsiTheme="minorEastAsia" w:hint="eastAsia"/>
                <w:color w:val="000000"/>
              </w:rPr>
              <w:t>0.00</w:t>
            </w:r>
          </w:p>
        </w:tc>
      </w:tr>
      <w:tr w:rsidR="00A156E1" w:rsidTr="00A156E1">
        <w:trPr>
          <w:trHeight w:hRule="exact" w:val="284"/>
        </w:trPr>
        <w:tc>
          <w:tcPr>
            <w:tcW w:w="817" w:type="dxa"/>
            <w:tcBorders>
              <w:top w:val="nil"/>
              <w:left w:val="single" w:sz="4" w:space="0" w:color="auto"/>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30102</w:t>
            </w:r>
          </w:p>
        </w:tc>
        <w:tc>
          <w:tcPr>
            <w:tcW w:w="3402" w:type="dxa"/>
            <w:gridSpan w:val="4"/>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津贴补贴</w:t>
            </w:r>
          </w:p>
        </w:tc>
        <w:tc>
          <w:tcPr>
            <w:tcW w:w="1270" w:type="dxa"/>
            <w:gridSpan w:val="2"/>
            <w:tcBorders>
              <w:top w:val="nil"/>
              <w:left w:val="nil"/>
              <w:bottom w:val="single" w:sz="4" w:space="0" w:color="auto"/>
              <w:right w:val="single" w:sz="4" w:space="0" w:color="auto"/>
            </w:tcBorders>
            <w:shd w:val="clear" w:color="auto" w:fill="auto"/>
            <w:noWrap/>
            <w:vAlign w:val="center"/>
          </w:tcPr>
          <w:p w:rsidR="00A156E1" w:rsidRPr="00F8642C" w:rsidRDefault="00A156E1">
            <w:pPr>
              <w:jc w:val="right"/>
              <w:rPr>
                <w:rFonts w:asciiTheme="minorEastAsia" w:hAnsiTheme="minorEastAsia" w:cs="宋体"/>
                <w:color w:val="000000"/>
              </w:rPr>
            </w:pPr>
            <w:r w:rsidRPr="00F8642C">
              <w:rPr>
                <w:rFonts w:asciiTheme="minorEastAsia" w:hAnsiTheme="minorEastAsia" w:hint="eastAsia"/>
                <w:color w:val="000000"/>
              </w:rPr>
              <w:t>0.00</w:t>
            </w:r>
          </w:p>
        </w:tc>
        <w:tc>
          <w:tcPr>
            <w:tcW w:w="856" w:type="dxa"/>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30202</w:t>
            </w:r>
          </w:p>
        </w:tc>
        <w:tc>
          <w:tcPr>
            <w:tcW w:w="2410" w:type="dxa"/>
            <w:gridSpan w:val="2"/>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印刷费</w:t>
            </w:r>
          </w:p>
        </w:tc>
        <w:tc>
          <w:tcPr>
            <w:tcW w:w="1056" w:type="dxa"/>
            <w:gridSpan w:val="2"/>
            <w:tcBorders>
              <w:top w:val="nil"/>
              <w:left w:val="nil"/>
              <w:bottom w:val="single" w:sz="4" w:space="0" w:color="auto"/>
              <w:right w:val="single" w:sz="4" w:space="0" w:color="auto"/>
            </w:tcBorders>
            <w:shd w:val="clear" w:color="auto" w:fill="auto"/>
            <w:noWrap/>
            <w:vAlign w:val="center"/>
          </w:tcPr>
          <w:p w:rsidR="00A156E1" w:rsidRPr="00F8642C" w:rsidRDefault="00A156E1">
            <w:pPr>
              <w:jc w:val="right"/>
              <w:rPr>
                <w:rFonts w:asciiTheme="minorEastAsia" w:hAnsiTheme="minorEastAsia" w:cs="宋体"/>
                <w:color w:val="000000"/>
              </w:rPr>
            </w:pPr>
            <w:r w:rsidRPr="00F8642C">
              <w:rPr>
                <w:rFonts w:asciiTheme="minorEastAsia" w:hAnsiTheme="minorEastAsia" w:hint="eastAsia"/>
                <w:color w:val="000000"/>
              </w:rPr>
              <w:t>136.68</w:t>
            </w:r>
          </w:p>
        </w:tc>
        <w:tc>
          <w:tcPr>
            <w:tcW w:w="851" w:type="dxa"/>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30702</w:t>
            </w:r>
          </w:p>
        </w:tc>
        <w:tc>
          <w:tcPr>
            <w:tcW w:w="4111" w:type="dxa"/>
            <w:gridSpan w:val="3"/>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国外债务付息</w:t>
            </w:r>
          </w:p>
        </w:tc>
        <w:tc>
          <w:tcPr>
            <w:tcW w:w="1056" w:type="dxa"/>
            <w:gridSpan w:val="2"/>
            <w:tcBorders>
              <w:top w:val="nil"/>
              <w:left w:val="nil"/>
              <w:bottom w:val="single" w:sz="4" w:space="0" w:color="auto"/>
              <w:right w:val="single" w:sz="4" w:space="0" w:color="auto"/>
            </w:tcBorders>
            <w:shd w:val="clear" w:color="auto" w:fill="auto"/>
            <w:noWrap/>
          </w:tcPr>
          <w:p w:rsidR="00A156E1" w:rsidRDefault="00A156E1" w:rsidP="00A156E1">
            <w:pPr>
              <w:jc w:val="right"/>
            </w:pPr>
            <w:r w:rsidRPr="00424649">
              <w:rPr>
                <w:rFonts w:asciiTheme="minorEastAsia" w:hAnsiTheme="minorEastAsia" w:hint="eastAsia"/>
                <w:color w:val="000000"/>
              </w:rPr>
              <w:t>0.00</w:t>
            </w:r>
          </w:p>
        </w:tc>
      </w:tr>
      <w:tr w:rsidR="00A156E1" w:rsidTr="00A156E1">
        <w:trPr>
          <w:trHeight w:hRule="exact" w:val="284"/>
        </w:trPr>
        <w:tc>
          <w:tcPr>
            <w:tcW w:w="817" w:type="dxa"/>
            <w:tcBorders>
              <w:top w:val="nil"/>
              <w:left w:val="single" w:sz="4" w:space="0" w:color="auto"/>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30103</w:t>
            </w:r>
          </w:p>
        </w:tc>
        <w:tc>
          <w:tcPr>
            <w:tcW w:w="3402" w:type="dxa"/>
            <w:gridSpan w:val="4"/>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奖金</w:t>
            </w:r>
          </w:p>
        </w:tc>
        <w:tc>
          <w:tcPr>
            <w:tcW w:w="1270" w:type="dxa"/>
            <w:gridSpan w:val="2"/>
            <w:tcBorders>
              <w:top w:val="nil"/>
              <w:left w:val="nil"/>
              <w:bottom w:val="single" w:sz="4" w:space="0" w:color="auto"/>
              <w:right w:val="single" w:sz="4" w:space="0" w:color="auto"/>
            </w:tcBorders>
            <w:shd w:val="clear" w:color="auto" w:fill="auto"/>
            <w:noWrap/>
            <w:vAlign w:val="center"/>
          </w:tcPr>
          <w:p w:rsidR="00A156E1" w:rsidRPr="00F8642C" w:rsidRDefault="00A156E1">
            <w:pPr>
              <w:jc w:val="right"/>
              <w:rPr>
                <w:rFonts w:asciiTheme="minorEastAsia" w:hAnsiTheme="minorEastAsia" w:cs="宋体"/>
                <w:color w:val="000000"/>
              </w:rPr>
            </w:pPr>
            <w:r w:rsidRPr="00F8642C">
              <w:rPr>
                <w:rFonts w:asciiTheme="minorEastAsia" w:hAnsiTheme="minorEastAsia" w:hint="eastAsia"/>
                <w:color w:val="000000"/>
              </w:rPr>
              <w:t>0.00</w:t>
            </w:r>
          </w:p>
        </w:tc>
        <w:tc>
          <w:tcPr>
            <w:tcW w:w="856" w:type="dxa"/>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30203</w:t>
            </w:r>
          </w:p>
        </w:tc>
        <w:tc>
          <w:tcPr>
            <w:tcW w:w="2410" w:type="dxa"/>
            <w:gridSpan w:val="2"/>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咨询费</w:t>
            </w:r>
          </w:p>
        </w:tc>
        <w:tc>
          <w:tcPr>
            <w:tcW w:w="1056" w:type="dxa"/>
            <w:gridSpan w:val="2"/>
            <w:tcBorders>
              <w:top w:val="nil"/>
              <w:left w:val="nil"/>
              <w:bottom w:val="single" w:sz="4" w:space="0" w:color="auto"/>
              <w:right w:val="single" w:sz="4" w:space="0" w:color="auto"/>
            </w:tcBorders>
            <w:shd w:val="clear" w:color="auto" w:fill="auto"/>
            <w:noWrap/>
            <w:vAlign w:val="center"/>
          </w:tcPr>
          <w:p w:rsidR="00A156E1" w:rsidRPr="00F8642C" w:rsidRDefault="00A156E1">
            <w:pPr>
              <w:jc w:val="right"/>
              <w:rPr>
                <w:rFonts w:asciiTheme="minorEastAsia" w:hAnsiTheme="minorEastAsia" w:cs="宋体"/>
                <w:color w:val="000000"/>
              </w:rPr>
            </w:pPr>
            <w:r w:rsidRPr="00F8642C">
              <w:rPr>
                <w:rFonts w:asciiTheme="minorEastAsia" w:hAnsiTheme="minorEastAsia" w:hint="eastAsia"/>
                <w:color w:val="000000"/>
              </w:rPr>
              <w:t>0.00</w:t>
            </w:r>
          </w:p>
        </w:tc>
        <w:tc>
          <w:tcPr>
            <w:tcW w:w="851" w:type="dxa"/>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310</w:t>
            </w:r>
          </w:p>
        </w:tc>
        <w:tc>
          <w:tcPr>
            <w:tcW w:w="4111" w:type="dxa"/>
            <w:gridSpan w:val="3"/>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资本性支出</w:t>
            </w:r>
          </w:p>
        </w:tc>
        <w:tc>
          <w:tcPr>
            <w:tcW w:w="1056" w:type="dxa"/>
            <w:gridSpan w:val="2"/>
            <w:tcBorders>
              <w:top w:val="nil"/>
              <w:left w:val="nil"/>
              <w:bottom w:val="single" w:sz="4" w:space="0" w:color="auto"/>
              <w:right w:val="single" w:sz="4" w:space="0" w:color="auto"/>
            </w:tcBorders>
            <w:shd w:val="clear" w:color="auto" w:fill="auto"/>
            <w:noWrap/>
          </w:tcPr>
          <w:p w:rsidR="00A156E1" w:rsidRDefault="00A156E1" w:rsidP="00A156E1">
            <w:pPr>
              <w:jc w:val="right"/>
            </w:pPr>
            <w:r w:rsidRPr="00424649">
              <w:rPr>
                <w:rFonts w:asciiTheme="minorEastAsia" w:hAnsiTheme="minorEastAsia" w:hint="eastAsia"/>
                <w:color w:val="000000"/>
              </w:rPr>
              <w:t>0.00</w:t>
            </w:r>
          </w:p>
        </w:tc>
      </w:tr>
      <w:tr w:rsidR="00A156E1" w:rsidTr="00A156E1">
        <w:trPr>
          <w:trHeight w:hRule="exact" w:val="284"/>
        </w:trPr>
        <w:tc>
          <w:tcPr>
            <w:tcW w:w="817" w:type="dxa"/>
            <w:tcBorders>
              <w:top w:val="nil"/>
              <w:left w:val="single" w:sz="4" w:space="0" w:color="auto"/>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30106</w:t>
            </w:r>
          </w:p>
        </w:tc>
        <w:tc>
          <w:tcPr>
            <w:tcW w:w="3402" w:type="dxa"/>
            <w:gridSpan w:val="4"/>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伙食补助费</w:t>
            </w:r>
          </w:p>
        </w:tc>
        <w:tc>
          <w:tcPr>
            <w:tcW w:w="1270" w:type="dxa"/>
            <w:gridSpan w:val="2"/>
            <w:tcBorders>
              <w:top w:val="nil"/>
              <w:left w:val="nil"/>
              <w:bottom w:val="single" w:sz="4" w:space="0" w:color="auto"/>
              <w:right w:val="single" w:sz="4" w:space="0" w:color="auto"/>
            </w:tcBorders>
            <w:shd w:val="clear" w:color="auto" w:fill="auto"/>
            <w:noWrap/>
            <w:vAlign w:val="center"/>
          </w:tcPr>
          <w:p w:rsidR="00A156E1" w:rsidRPr="00F8642C" w:rsidRDefault="00A156E1">
            <w:pPr>
              <w:jc w:val="right"/>
              <w:rPr>
                <w:rFonts w:asciiTheme="minorEastAsia" w:hAnsiTheme="minorEastAsia" w:cs="宋体"/>
                <w:color w:val="000000"/>
              </w:rPr>
            </w:pPr>
            <w:r w:rsidRPr="00F8642C">
              <w:rPr>
                <w:rFonts w:asciiTheme="minorEastAsia" w:hAnsiTheme="minorEastAsia" w:hint="eastAsia"/>
                <w:color w:val="000000"/>
              </w:rPr>
              <w:t>0.00</w:t>
            </w:r>
          </w:p>
        </w:tc>
        <w:tc>
          <w:tcPr>
            <w:tcW w:w="856" w:type="dxa"/>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30204</w:t>
            </w:r>
          </w:p>
        </w:tc>
        <w:tc>
          <w:tcPr>
            <w:tcW w:w="2410" w:type="dxa"/>
            <w:gridSpan w:val="2"/>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手续费</w:t>
            </w:r>
          </w:p>
        </w:tc>
        <w:tc>
          <w:tcPr>
            <w:tcW w:w="1056" w:type="dxa"/>
            <w:gridSpan w:val="2"/>
            <w:tcBorders>
              <w:top w:val="nil"/>
              <w:left w:val="nil"/>
              <w:bottom w:val="single" w:sz="4" w:space="0" w:color="auto"/>
              <w:right w:val="single" w:sz="4" w:space="0" w:color="auto"/>
            </w:tcBorders>
            <w:shd w:val="clear" w:color="auto" w:fill="auto"/>
            <w:noWrap/>
            <w:vAlign w:val="center"/>
          </w:tcPr>
          <w:p w:rsidR="00A156E1" w:rsidRPr="00F8642C" w:rsidRDefault="00A156E1">
            <w:pPr>
              <w:jc w:val="right"/>
              <w:rPr>
                <w:rFonts w:asciiTheme="minorEastAsia" w:hAnsiTheme="minorEastAsia" w:cs="宋体"/>
                <w:color w:val="000000"/>
              </w:rPr>
            </w:pPr>
            <w:r w:rsidRPr="00F8642C">
              <w:rPr>
                <w:rFonts w:asciiTheme="minorEastAsia" w:hAnsiTheme="minorEastAsia" w:hint="eastAsia"/>
                <w:color w:val="000000"/>
              </w:rPr>
              <w:t>0.00</w:t>
            </w:r>
          </w:p>
        </w:tc>
        <w:tc>
          <w:tcPr>
            <w:tcW w:w="851" w:type="dxa"/>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31001</w:t>
            </w:r>
          </w:p>
        </w:tc>
        <w:tc>
          <w:tcPr>
            <w:tcW w:w="4111" w:type="dxa"/>
            <w:gridSpan w:val="3"/>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房屋建筑物购建</w:t>
            </w:r>
          </w:p>
        </w:tc>
        <w:tc>
          <w:tcPr>
            <w:tcW w:w="1056" w:type="dxa"/>
            <w:gridSpan w:val="2"/>
            <w:tcBorders>
              <w:top w:val="nil"/>
              <w:left w:val="nil"/>
              <w:bottom w:val="single" w:sz="4" w:space="0" w:color="auto"/>
              <w:right w:val="single" w:sz="4" w:space="0" w:color="auto"/>
            </w:tcBorders>
            <w:shd w:val="clear" w:color="auto" w:fill="auto"/>
            <w:noWrap/>
          </w:tcPr>
          <w:p w:rsidR="00A156E1" w:rsidRDefault="00A156E1" w:rsidP="00A156E1">
            <w:pPr>
              <w:jc w:val="right"/>
            </w:pPr>
            <w:r w:rsidRPr="00424649">
              <w:rPr>
                <w:rFonts w:asciiTheme="minorEastAsia" w:hAnsiTheme="minorEastAsia" w:hint="eastAsia"/>
                <w:color w:val="000000"/>
              </w:rPr>
              <w:t>0.00</w:t>
            </w:r>
          </w:p>
        </w:tc>
      </w:tr>
      <w:tr w:rsidR="00A156E1" w:rsidTr="00A156E1">
        <w:trPr>
          <w:trHeight w:hRule="exact" w:val="284"/>
        </w:trPr>
        <w:tc>
          <w:tcPr>
            <w:tcW w:w="817" w:type="dxa"/>
            <w:tcBorders>
              <w:top w:val="nil"/>
              <w:left w:val="single" w:sz="4" w:space="0" w:color="auto"/>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30107</w:t>
            </w:r>
          </w:p>
        </w:tc>
        <w:tc>
          <w:tcPr>
            <w:tcW w:w="3402" w:type="dxa"/>
            <w:gridSpan w:val="4"/>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绩效工资</w:t>
            </w:r>
          </w:p>
        </w:tc>
        <w:tc>
          <w:tcPr>
            <w:tcW w:w="1270" w:type="dxa"/>
            <w:gridSpan w:val="2"/>
            <w:tcBorders>
              <w:top w:val="nil"/>
              <w:left w:val="nil"/>
              <w:bottom w:val="single" w:sz="4" w:space="0" w:color="auto"/>
              <w:right w:val="single" w:sz="4" w:space="0" w:color="auto"/>
            </w:tcBorders>
            <w:shd w:val="clear" w:color="auto" w:fill="auto"/>
            <w:noWrap/>
            <w:vAlign w:val="center"/>
          </w:tcPr>
          <w:p w:rsidR="00A156E1" w:rsidRPr="00F8642C" w:rsidRDefault="00A156E1">
            <w:pPr>
              <w:jc w:val="right"/>
              <w:rPr>
                <w:rFonts w:asciiTheme="minorEastAsia" w:hAnsiTheme="minorEastAsia" w:cs="宋体"/>
                <w:color w:val="000000"/>
              </w:rPr>
            </w:pPr>
            <w:r w:rsidRPr="00F8642C">
              <w:rPr>
                <w:rFonts w:asciiTheme="minorEastAsia" w:hAnsiTheme="minorEastAsia" w:hint="eastAsia"/>
                <w:color w:val="000000"/>
              </w:rPr>
              <w:t>6,832.00</w:t>
            </w:r>
          </w:p>
        </w:tc>
        <w:tc>
          <w:tcPr>
            <w:tcW w:w="856" w:type="dxa"/>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30205</w:t>
            </w:r>
          </w:p>
        </w:tc>
        <w:tc>
          <w:tcPr>
            <w:tcW w:w="2410" w:type="dxa"/>
            <w:gridSpan w:val="2"/>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水费</w:t>
            </w:r>
          </w:p>
        </w:tc>
        <w:tc>
          <w:tcPr>
            <w:tcW w:w="1056" w:type="dxa"/>
            <w:gridSpan w:val="2"/>
            <w:tcBorders>
              <w:top w:val="nil"/>
              <w:left w:val="nil"/>
              <w:bottom w:val="single" w:sz="4" w:space="0" w:color="auto"/>
              <w:right w:val="single" w:sz="4" w:space="0" w:color="auto"/>
            </w:tcBorders>
            <w:shd w:val="clear" w:color="auto" w:fill="auto"/>
            <w:noWrap/>
            <w:vAlign w:val="center"/>
          </w:tcPr>
          <w:p w:rsidR="00A156E1" w:rsidRPr="00F8642C" w:rsidRDefault="00A156E1">
            <w:pPr>
              <w:jc w:val="right"/>
              <w:rPr>
                <w:rFonts w:asciiTheme="minorEastAsia" w:hAnsiTheme="minorEastAsia" w:cs="宋体"/>
                <w:color w:val="000000"/>
              </w:rPr>
            </w:pPr>
            <w:r w:rsidRPr="00F8642C">
              <w:rPr>
                <w:rFonts w:asciiTheme="minorEastAsia" w:hAnsiTheme="minorEastAsia" w:hint="eastAsia"/>
                <w:color w:val="000000"/>
              </w:rPr>
              <w:t>0.00</w:t>
            </w:r>
          </w:p>
        </w:tc>
        <w:tc>
          <w:tcPr>
            <w:tcW w:w="851" w:type="dxa"/>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31002</w:t>
            </w:r>
          </w:p>
        </w:tc>
        <w:tc>
          <w:tcPr>
            <w:tcW w:w="4111" w:type="dxa"/>
            <w:gridSpan w:val="3"/>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办公设备购置</w:t>
            </w:r>
          </w:p>
        </w:tc>
        <w:tc>
          <w:tcPr>
            <w:tcW w:w="1056" w:type="dxa"/>
            <w:gridSpan w:val="2"/>
            <w:tcBorders>
              <w:top w:val="nil"/>
              <w:left w:val="nil"/>
              <w:bottom w:val="single" w:sz="4" w:space="0" w:color="auto"/>
              <w:right w:val="single" w:sz="4" w:space="0" w:color="auto"/>
            </w:tcBorders>
            <w:shd w:val="clear" w:color="auto" w:fill="auto"/>
            <w:noWrap/>
          </w:tcPr>
          <w:p w:rsidR="00A156E1" w:rsidRDefault="00A156E1" w:rsidP="00A156E1">
            <w:pPr>
              <w:jc w:val="right"/>
            </w:pPr>
            <w:r w:rsidRPr="00424649">
              <w:rPr>
                <w:rFonts w:asciiTheme="minorEastAsia" w:hAnsiTheme="minorEastAsia" w:hint="eastAsia"/>
                <w:color w:val="000000"/>
              </w:rPr>
              <w:t>0.00</w:t>
            </w:r>
          </w:p>
        </w:tc>
      </w:tr>
      <w:tr w:rsidR="00A156E1" w:rsidTr="00A156E1">
        <w:trPr>
          <w:trHeight w:hRule="exact" w:val="284"/>
        </w:trPr>
        <w:tc>
          <w:tcPr>
            <w:tcW w:w="817" w:type="dxa"/>
            <w:tcBorders>
              <w:top w:val="nil"/>
              <w:left w:val="single" w:sz="4" w:space="0" w:color="auto"/>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30108</w:t>
            </w:r>
          </w:p>
        </w:tc>
        <w:tc>
          <w:tcPr>
            <w:tcW w:w="3402" w:type="dxa"/>
            <w:gridSpan w:val="4"/>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机关事业单位基本养老保险缴费</w:t>
            </w:r>
          </w:p>
        </w:tc>
        <w:tc>
          <w:tcPr>
            <w:tcW w:w="1270" w:type="dxa"/>
            <w:gridSpan w:val="2"/>
            <w:tcBorders>
              <w:top w:val="nil"/>
              <w:left w:val="nil"/>
              <w:bottom w:val="single" w:sz="4" w:space="0" w:color="auto"/>
              <w:right w:val="single" w:sz="4" w:space="0" w:color="auto"/>
            </w:tcBorders>
            <w:shd w:val="clear" w:color="auto" w:fill="auto"/>
            <w:noWrap/>
            <w:vAlign w:val="center"/>
          </w:tcPr>
          <w:p w:rsidR="00A156E1" w:rsidRPr="00F8642C" w:rsidRDefault="00A156E1">
            <w:pPr>
              <w:jc w:val="right"/>
              <w:rPr>
                <w:rFonts w:asciiTheme="minorEastAsia" w:hAnsiTheme="minorEastAsia" w:cs="宋体"/>
                <w:color w:val="000000"/>
              </w:rPr>
            </w:pPr>
            <w:r w:rsidRPr="00F8642C">
              <w:rPr>
                <w:rFonts w:asciiTheme="minorEastAsia" w:hAnsiTheme="minorEastAsia" w:hint="eastAsia"/>
                <w:color w:val="000000"/>
              </w:rPr>
              <w:t>1,860.00</w:t>
            </w:r>
          </w:p>
        </w:tc>
        <w:tc>
          <w:tcPr>
            <w:tcW w:w="856" w:type="dxa"/>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30206</w:t>
            </w:r>
          </w:p>
        </w:tc>
        <w:tc>
          <w:tcPr>
            <w:tcW w:w="2410" w:type="dxa"/>
            <w:gridSpan w:val="2"/>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电费</w:t>
            </w:r>
          </w:p>
        </w:tc>
        <w:tc>
          <w:tcPr>
            <w:tcW w:w="1056" w:type="dxa"/>
            <w:gridSpan w:val="2"/>
            <w:tcBorders>
              <w:top w:val="nil"/>
              <w:left w:val="nil"/>
              <w:bottom w:val="single" w:sz="4" w:space="0" w:color="auto"/>
              <w:right w:val="single" w:sz="4" w:space="0" w:color="auto"/>
            </w:tcBorders>
            <w:shd w:val="clear" w:color="auto" w:fill="auto"/>
            <w:noWrap/>
            <w:vAlign w:val="center"/>
          </w:tcPr>
          <w:p w:rsidR="00A156E1" w:rsidRPr="00F8642C" w:rsidRDefault="00A156E1">
            <w:pPr>
              <w:jc w:val="right"/>
              <w:rPr>
                <w:rFonts w:asciiTheme="minorEastAsia" w:hAnsiTheme="minorEastAsia" w:cs="宋体"/>
                <w:color w:val="000000"/>
              </w:rPr>
            </w:pPr>
            <w:r w:rsidRPr="00F8642C">
              <w:rPr>
                <w:rFonts w:asciiTheme="minorEastAsia" w:hAnsiTheme="minorEastAsia" w:hint="eastAsia"/>
                <w:color w:val="000000"/>
              </w:rPr>
              <w:t>0.00</w:t>
            </w:r>
          </w:p>
        </w:tc>
        <w:tc>
          <w:tcPr>
            <w:tcW w:w="851" w:type="dxa"/>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31003</w:t>
            </w:r>
          </w:p>
        </w:tc>
        <w:tc>
          <w:tcPr>
            <w:tcW w:w="4111" w:type="dxa"/>
            <w:gridSpan w:val="3"/>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专用设备购置</w:t>
            </w:r>
          </w:p>
        </w:tc>
        <w:tc>
          <w:tcPr>
            <w:tcW w:w="1056" w:type="dxa"/>
            <w:gridSpan w:val="2"/>
            <w:tcBorders>
              <w:top w:val="nil"/>
              <w:left w:val="nil"/>
              <w:bottom w:val="single" w:sz="4" w:space="0" w:color="auto"/>
              <w:right w:val="single" w:sz="4" w:space="0" w:color="auto"/>
            </w:tcBorders>
            <w:shd w:val="clear" w:color="auto" w:fill="auto"/>
            <w:noWrap/>
          </w:tcPr>
          <w:p w:rsidR="00A156E1" w:rsidRDefault="00A156E1" w:rsidP="00A156E1">
            <w:pPr>
              <w:jc w:val="right"/>
            </w:pPr>
            <w:r w:rsidRPr="00424649">
              <w:rPr>
                <w:rFonts w:asciiTheme="minorEastAsia" w:hAnsiTheme="minorEastAsia" w:hint="eastAsia"/>
                <w:color w:val="000000"/>
              </w:rPr>
              <w:t>0.00</w:t>
            </w:r>
          </w:p>
        </w:tc>
      </w:tr>
      <w:tr w:rsidR="00A156E1" w:rsidTr="00A156E1">
        <w:trPr>
          <w:trHeight w:hRule="exact" w:val="284"/>
        </w:trPr>
        <w:tc>
          <w:tcPr>
            <w:tcW w:w="817" w:type="dxa"/>
            <w:tcBorders>
              <w:top w:val="nil"/>
              <w:left w:val="single" w:sz="4" w:space="0" w:color="auto"/>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30109</w:t>
            </w:r>
          </w:p>
        </w:tc>
        <w:tc>
          <w:tcPr>
            <w:tcW w:w="3402" w:type="dxa"/>
            <w:gridSpan w:val="4"/>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职业年金缴费</w:t>
            </w:r>
          </w:p>
        </w:tc>
        <w:tc>
          <w:tcPr>
            <w:tcW w:w="1270" w:type="dxa"/>
            <w:gridSpan w:val="2"/>
            <w:tcBorders>
              <w:top w:val="nil"/>
              <w:left w:val="nil"/>
              <w:bottom w:val="single" w:sz="4" w:space="0" w:color="auto"/>
              <w:right w:val="single" w:sz="4" w:space="0" w:color="auto"/>
            </w:tcBorders>
            <w:shd w:val="clear" w:color="auto" w:fill="auto"/>
            <w:noWrap/>
            <w:vAlign w:val="center"/>
          </w:tcPr>
          <w:p w:rsidR="00A156E1" w:rsidRPr="00F8642C" w:rsidRDefault="00A156E1">
            <w:pPr>
              <w:jc w:val="right"/>
              <w:rPr>
                <w:rFonts w:asciiTheme="minorEastAsia" w:hAnsiTheme="minorEastAsia" w:cs="宋体"/>
                <w:color w:val="000000"/>
              </w:rPr>
            </w:pPr>
            <w:r w:rsidRPr="00F8642C">
              <w:rPr>
                <w:rFonts w:asciiTheme="minorEastAsia" w:hAnsiTheme="minorEastAsia" w:hint="eastAsia"/>
                <w:color w:val="000000"/>
              </w:rPr>
              <w:t>0.00</w:t>
            </w:r>
          </w:p>
        </w:tc>
        <w:tc>
          <w:tcPr>
            <w:tcW w:w="856" w:type="dxa"/>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30207</w:t>
            </w:r>
          </w:p>
        </w:tc>
        <w:tc>
          <w:tcPr>
            <w:tcW w:w="2410" w:type="dxa"/>
            <w:gridSpan w:val="2"/>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邮电费</w:t>
            </w:r>
          </w:p>
        </w:tc>
        <w:tc>
          <w:tcPr>
            <w:tcW w:w="1056" w:type="dxa"/>
            <w:gridSpan w:val="2"/>
            <w:tcBorders>
              <w:top w:val="nil"/>
              <w:left w:val="nil"/>
              <w:bottom w:val="single" w:sz="4" w:space="0" w:color="auto"/>
              <w:right w:val="single" w:sz="4" w:space="0" w:color="auto"/>
            </w:tcBorders>
            <w:shd w:val="clear" w:color="auto" w:fill="auto"/>
            <w:noWrap/>
            <w:vAlign w:val="center"/>
          </w:tcPr>
          <w:p w:rsidR="00A156E1" w:rsidRPr="00F8642C" w:rsidRDefault="00A156E1">
            <w:pPr>
              <w:jc w:val="right"/>
              <w:rPr>
                <w:rFonts w:asciiTheme="minorEastAsia" w:hAnsiTheme="minorEastAsia" w:cs="宋体"/>
                <w:color w:val="000000"/>
              </w:rPr>
            </w:pPr>
            <w:r w:rsidRPr="00F8642C">
              <w:rPr>
                <w:rFonts w:asciiTheme="minorEastAsia" w:hAnsiTheme="minorEastAsia" w:hint="eastAsia"/>
                <w:color w:val="000000"/>
              </w:rPr>
              <w:t>0.00</w:t>
            </w:r>
          </w:p>
        </w:tc>
        <w:tc>
          <w:tcPr>
            <w:tcW w:w="851" w:type="dxa"/>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31005</w:t>
            </w:r>
          </w:p>
        </w:tc>
        <w:tc>
          <w:tcPr>
            <w:tcW w:w="4111" w:type="dxa"/>
            <w:gridSpan w:val="3"/>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基础设施建设</w:t>
            </w:r>
          </w:p>
        </w:tc>
        <w:tc>
          <w:tcPr>
            <w:tcW w:w="1056" w:type="dxa"/>
            <w:gridSpan w:val="2"/>
            <w:tcBorders>
              <w:top w:val="nil"/>
              <w:left w:val="nil"/>
              <w:bottom w:val="single" w:sz="4" w:space="0" w:color="auto"/>
              <w:right w:val="single" w:sz="4" w:space="0" w:color="auto"/>
            </w:tcBorders>
            <w:shd w:val="clear" w:color="auto" w:fill="auto"/>
            <w:noWrap/>
          </w:tcPr>
          <w:p w:rsidR="00A156E1" w:rsidRDefault="00A156E1" w:rsidP="00A156E1">
            <w:pPr>
              <w:jc w:val="right"/>
            </w:pPr>
            <w:r w:rsidRPr="00424649">
              <w:rPr>
                <w:rFonts w:asciiTheme="minorEastAsia" w:hAnsiTheme="minorEastAsia" w:hint="eastAsia"/>
                <w:color w:val="000000"/>
              </w:rPr>
              <w:t>0.00</w:t>
            </w:r>
          </w:p>
        </w:tc>
      </w:tr>
      <w:tr w:rsidR="00A156E1" w:rsidTr="00A156E1">
        <w:trPr>
          <w:trHeight w:hRule="exact" w:val="284"/>
        </w:trPr>
        <w:tc>
          <w:tcPr>
            <w:tcW w:w="817" w:type="dxa"/>
            <w:tcBorders>
              <w:top w:val="nil"/>
              <w:left w:val="single" w:sz="4" w:space="0" w:color="auto"/>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30110</w:t>
            </w:r>
          </w:p>
        </w:tc>
        <w:tc>
          <w:tcPr>
            <w:tcW w:w="3402" w:type="dxa"/>
            <w:gridSpan w:val="4"/>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职工基本医疗保险缴费</w:t>
            </w:r>
          </w:p>
        </w:tc>
        <w:tc>
          <w:tcPr>
            <w:tcW w:w="1270" w:type="dxa"/>
            <w:gridSpan w:val="2"/>
            <w:tcBorders>
              <w:top w:val="nil"/>
              <w:left w:val="nil"/>
              <w:bottom w:val="single" w:sz="4" w:space="0" w:color="auto"/>
              <w:right w:val="single" w:sz="4" w:space="0" w:color="auto"/>
            </w:tcBorders>
            <w:shd w:val="clear" w:color="auto" w:fill="auto"/>
            <w:noWrap/>
            <w:vAlign w:val="center"/>
          </w:tcPr>
          <w:p w:rsidR="00A156E1" w:rsidRPr="00F8642C" w:rsidRDefault="00A156E1">
            <w:pPr>
              <w:jc w:val="right"/>
              <w:rPr>
                <w:rFonts w:asciiTheme="minorEastAsia" w:hAnsiTheme="minorEastAsia" w:cs="宋体"/>
                <w:color w:val="000000"/>
              </w:rPr>
            </w:pPr>
            <w:r w:rsidRPr="00F8642C">
              <w:rPr>
                <w:rFonts w:asciiTheme="minorEastAsia" w:hAnsiTheme="minorEastAsia" w:hint="eastAsia"/>
                <w:color w:val="000000"/>
              </w:rPr>
              <w:t>600.00</w:t>
            </w:r>
          </w:p>
        </w:tc>
        <w:tc>
          <w:tcPr>
            <w:tcW w:w="856" w:type="dxa"/>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30208</w:t>
            </w:r>
          </w:p>
        </w:tc>
        <w:tc>
          <w:tcPr>
            <w:tcW w:w="2410" w:type="dxa"/>
            <w:gridSpan w:val="2"/>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取暖费</w:t>
            </w:r>
          </w:p>
        </w:tc>
        <w:tc>
          <w:tcPr>
            <w:tcW w:w="1056" w:type="dxa"/>
            <w:gridSpan w:val="2"/>
            <w:tcBorders>
              <w:top w:val="nil"/>
              <w:left w:val="nil"/>
              <w:bottom w:val="single" w:sz="4" w:space="0" w:color="auto"/>
              <w:right w:val="single" w:sz="4" w:space="0" w:color="auto"/>
            </w:tcBorders>
            <w:shd w:val="clear" w:color="auto" w:fill="auto"/>
            <w:noWrap/>
            <w:vAlign w:val="center"/>
          </w:tcPr>
          <w:p w:rsidR="00A156E1" w:rsidRPr="00F8642C" w:rsidRDefault="00A156E1">
            <w:pPr>
              <w:jc w:val="right"/>
              <w:rPr>
                <w:rFonts w:asciiTheme="minorEastAsia" w:hAnsiTheme="minorEastAsia" w:cs="宋体"/>
                <w:color w:val="000000"/>
              </w:rPr>
            </w:pPr>
            <w:r w:rsidRPr="00F8642C">
              <w:rPr>
                <w:rFonts w:asciiTheme="minorEastAsia" w:hAnsiTheme="minorEastAsia" w:hint="eastAsia"/>
                <w:color w:val="000000"/>
              </w:rPr>
              <w:t>0.00</w:t>
            </w:r>
          </w:p>
        </w:tc>
        <w:tc>
          <w:tcPr>
            <w:tcW w:w="851" w:type="dxa"/>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31006</w:t>
            </w:r>
          </w:p>
        </w:tc>
        <w:tc>
          <w:tcPr>
            <w:tcW w:w="4111" w:type="dxa"/>
            <w:gridSpan w:val="3"/>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大型修缮</w:t>
            </w:r>
          </w:p>
        </w:tc>
        <w:tc>
          <w:tcPr>
            <w:tcW w:w="1056" w:type="dxa"/>
            <w:gridSpan w:val="2"/>
            <w:tcBorders>
              <w:top w:val="nil"/>
              <w:left w:val="nil"/>
              <w:bottom w:val="single" w:sz="4" w:space="0" w:color="auto"/>
              <w:right w:val="single" w:sz="4" w:space="0" w:color="auto"/>
            </w:tcBorders>
            <w:shd w:val="clear" w:color="auto" w:fill="auto"/>
            <w:noWrap/>
          </w:tcPr>
          <w:p w:rsidR="00A156E1" w:rsidRDefault="00A156E1" w:rsidP="00A156E1">
            <w:pPr>
              <w:jc w:val="right"/>
            </w:pPr>
            <w:r w:rsidRPr="00424649">
              <w:rPr>
                <w:rFonts w:asciiTheme="minorEastAsia" w:hAnsiTheme="minorEastAsia" w:hint="eastAsia"/>
                <w:color w:val="000000"/>
              </w:rPr>
              <w:t>0.00</w:t>
            </w:r>
          </w:p>
        </w:tc>
      </w:tr>
      <w:tr w:rsidR="00A156E1" w:rsidTr="00A156E1">
        <w:trPr>
          <w:trHeight w:hRule="exact" w:val="284"/>
        </w:trPr>
        <w:tc>
          <w:tcPr>
            <w:tcW w:w="817" w:type="dxa"/>
            <w:tcBorders>
              <w:top w:val="nil"/>
              <w:left w:val="single" w:sz="4" w:space="0" w:color="auto"/>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30111</w:t>
            </w:r>
          </w:p>
        </w:tc>
        <w:tc>
          <w:tcPr>
            <w:tcW w:w="3402" w:type="dxa"/>
            <w:gridSpan w:val="4"/>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公务员医疗补助缴费</w:t>
            </w:r>
          </w:p>
        </w:tc>
        <w:tc>
          <w:tcPr>
            <w:tcW w:w="1270" w:type="dxa"/>
            <w:gridSpan w:val="2"/>
            <w:tcBorders>
              <w:top w:val="nil"/>
              <w:left w:val="nil"/>
              <w:bottom w:val="single" w:sz="4" w:space="0" w:color="auto"/>
              <w:right w:val="single" w:sz="4" w:space="0" w:color="auto"/>
            </w:tcBorders>
            <w:shd w:val="clear" w:color="auto" w:fill="auto"/>
            <w:noWrap/>
            <w:vAlign w:val="center"/>
          </w:tcPr>
          <w:p w:rsidR="00A156E1" w:rsidRPr="00F8642C" w:rsidRDefault="00A156E1">
            <w:pPr>
              <w:jc w:val="right"/>
              <w:rPr>
                <w:rFonts w:asciiTheme="minorEastAsia" w:hAnsiTheme="minorEastAsia" w:cs="宋体"/>
                <w:color w:val="000000"/>
              </w:rPr>
            </w:pPr>
            <w:r w:rsidRPr="00F8642C">
              <w:rPr>
                <w:rFonts w:asciiTheme="minorEastAsia" w:hAnsiTheme="minorEastAsia" w:hint="eastAsia"/>
                <w:color w:val="000000"/>
              </w:rPr>
              <w:t>0.00</w:t>
            </w:r>
          </w:p>
        </w:tc>
        <w:tc>
          <w:tcPr>
            <w:tcW w:w="856" w:type="dxa"/>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30209</w:t>
            </w:r>
          </w:p>
        </w:tc>
        <w:tc>
          <w:tcPr>
            <w:tcW w:w="2410" w:type="dxa"/>
            <w:gridSpan w:val="2"/>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物业管理费</w:t>
            </w:r>
          </w:p>
        </w:tc>
        <w:tc>
          <w:tcPr>
            <w:tcW w:w="1056" w:type="dxa"/>
            <w:gridSpan w:val="2"/>
            <w:tcBorders>
              <w:top w:val="nil"/>
              <w:left w:val="nil"/>
              <w:bottom w:val="single" w:sz="4" w:space="0" w:color="auto"/>
              <w:right w:val="single" w:sz="4" w:space="0" w:color="auto"/>
            </w:tcBorders>
            <w:shd w:val="clear" w:color="auto" w:fill="auto"/>
            <w:noWrap/>
            <w:vAlign w:val="center"/>
          </w:tcPr>
          <w:p w:rsidR="00A156E1" w:rsidRPr="00F8642C" w:rsidRDefault="00A156E1">
            <w:pPr>
              <w:jc w:val="right"/>
              <w:rPr>
                <w:rFonts w:asciiTheme="minorEastAsia" w:hAnsiTheme="minorEastAsia" w:cs="宋体"/>
                <w:color w:val="000000"/>
              </w:rPr>
            </w:pPr>
            <w:r w:rsidRPr="00F8642C">
              <w:rPr>
                <w:rFonts w:asciiTheme="minorEastAsia" w:hAnsiTheme="minorEastAsia" w:hint="eastAsia"/>
                <w:color w:val="000000"/>
              </w:rPr>
              <w:t>0.00</w:t>
            </w:r>
          </w:p>
        </w:tc>
        <w:tc>
          <w:tcPr>
            <w:tcW w:w="851" w:type="dxa"/>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31007</w:t>
            </w:r>
          </w:p>
        </w:tc>
        <w:tc>
          <w:tcPr>
            <w:tcW w:w="4111" w:type="dxa"/>
            <w:gridSpan w:val="3"/>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信息网络及软件购置更新</w:t>
            </w:r>
          </w:p>
        </w:tc>
        <w:tc>
          <w:tcPr>
            <w:tcW w:w="1056" w:type="dxa"/>
            <w:gridSpan w:val="2"/>
            <w:tcBorders>
              <w:top w:val="nil"/>
              <w:left w:val="nil"/>
              <w:bottom w:val="single" w:sz="4" w:space="0" w:color="auto"/>
              <w:right w:val="single" w:sz="4" w:space="0" w:color="auto"/>
            </w:tcBorders>
            <w:shd w:val="clear" w:color="auto" w:fill="auto"/>
            <w:noWrap/>
          </w:tcPr>
          <w:p w:rsidR="00A156E1" w:rsidRDefault="00A156E1" w:rsidP="00A156E1">
            <w:pPr>
              <w:jc w:val="right"/>
            </w:pPr>
            <w:r w:rsidRPr="00424649">
              <w:rPr>
                <w:rFonts w:asciiTheme="minorEastAsia" w:hAnsiTheme="minorEastAsia" w:hint="eastAsia"/>
                <w:color w:val="000000"/>
              </w:rPr>
              <w:t>0.00</w:t>
            </w:r>
          </w:p>
        </w:tc>
      </w:tr>
      <w:tr w:rsidR="00A156E1" w:rsidTr="00A156E1">
        <w:trPr>
          <w:trHeight w:hRule="exact" w:val="284"/>
        </w:trPr>
        <w:tc>
          <w:tcPr>
            <w:tcW w:w="817" w:type="dxa"/>
            <w:tcBorders>
              <w:top w:val="nil"/>
              <w:left w:val="single" w:sz="4" w:space="0" w:color="auto"/>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30112</w:t>
            </w:r>
          </w:p>
        </w:tc>
        <w:tc>
          <w:tcPr>
            <w:tcW w:w="3402" w:type="dxa"/>
            <w:gridSpan w:val="4"/>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其他社会保障缴费</w:t>
            </w:r>
          </w:p>
        </w:tc>
        <w:tc>
          <w:tcPr>
            <w:tcW w:w="1270" w:type="dxa"/>
            <w:gridSpan w:val="2"/>
            <w:tcBorders>
              <w:top w:val="nil"/>
              <w:left w:val="nil"/>
              <w:bottom w:val="single" w:sz="4" w:space="0" w:color="auto"/>
              <w:right w:val="single" w:sz="4" w:space="0" w:color="auto"/>
            </w:tcBorders>
            <w:shd w:val="clear" w:color="auto" w:fill="auto"/>
            <w:noWrap/>
            <w:vAlign w:val="center"/>
          </w:tcPr>
          <w:p w:rsidR="00A156E1" w:rsidRPr="00F8642C" w:rsidRDefault="00A156E1">
            <w:pPr>
              <w:jc w:val="right"/>
              <w:rPr>
                <w:rFonts w:asciiTheme="minorEastAsia" w:hAnsiTheme="minorEastAsia" w:cs="宋体"/>
                <w:color w:val="000000"/>
              </w:rPr>
            </w:pPr>
            <w:r w:rsidRPr="00F8642C">
              <w:rPr>
                <w:rFonts w:asciiTheme="minorEastAsia" w:hAnsiTheme="minorEastAsia" w:hint="eastAsia"/>
                <w:color w:val="000000"/>
              </w:rPr>
              <w:t>70.00</w:t>
            </w:r>
          </w:p>
        </w:tc>
        <w:tc>
          <w:tcPr>
            <w:tcW w:w="856" w:type="dxa"/>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30211</w:t>
            </w:r>
          </w:p>
        </w:tc>
        <w:tc>
          <w:tcPr>
            <w:tcW w:w="2410" w:type="dxa"/>
            <w:gridSpan w:val="2"/>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差旅费</w:t>
            </w:r>
          </w:p>
        </w:tc>
        <w:tc>
          <w:tcPr>
            <w:tcW w:w="1056" w:type="dxa"/>
            <w:gridSpan w:val="2"/>
            <w:tcBorders>
              <w:top w:val="nil"/>
              <w:left w:val="nil"/>
              <w:bottom w:val="single" w:sz="4" w:space="0" w:color="auto"/>
              <w:right w:val="single" w:sz="4" w:space="0" w:color="auto"/>
            </w:tcBorders>
            <w:shd w:val="clear" w:color="auto" w:fill="auto"/>
            <w:noWrap/>
            <w:vAlign w:val="center"/>
          </w:tcPr>
          <w:p w:rsidR="00A156E1" w:rsidRPr="00F8642C" w:rsidRDefault="00A156E1">
            <w:pPr>
              <w:jc w:val="right"/>
              <w:rPr>
                <w:rFonts w:asciiTheme="minorEastAsia" w:hAnsiTheme="minorEastAsia" w:cs="宋体"/>
                <w:color w:val="000000"/>
              </w:rPr>
            </w:pPr>
            <w:r w:rsidRPr="00F8642C">
              <w:rPr>
                <w:rFonts w:asciiTheme="minorEastAsia" w:hAnsiTheme="minorEastAsia" w:hint="eastAsia"/>
                <w:color w:val="000000"/>
              </w:rPr>
              <w:t>0.00</w:t>
            </w:r>
          </w:p>
        </w:tc>
        <w:tc>
          <w:tcPr>
            <w:tcW w:w="851" w:type="dxa"/>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31008</w:t>
            </w:r>
          </w:p>
        </w:tc>
        <w:tc>
          <w:tcPr>
            <w:tcW w:w="4111" w:type="dxa"/>
            <w:gridSpan w:val="3"/>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物资储备</w:t>
            </w:r>
          </w:p>
        </w:tc>
        <w:tc>
          <w:tcPr>
            <w:tcW w:w="1056" w:type="dxa"/>
            <w:gridSpan w:val="2"/>
            <w:tcBorders>
              <w:top w:val="nil"/>
              <w:left w:val="nil"/>
              <w:bottom w:val="single" w:sz="4" w:space="0" w:color="auto"/>
              <w:right w:val="single" w:sz="4" w:space="0" w:color="auto"/>
            </w:tcBorders>
            <w:shd w:val="clear" w:color="auto" w:fill="auto"/>
            <w:noWrap/>
          </w:tcPr>
          <w:p w:rsidR="00A156E1" w:rsidRDefault="00A156E1" w:rsidP="00A156E1">
            <w:pPr>
              <w:jc w:val="right"/>
            </w:pPr>
            <w:r w:rsidRPr="00424649">
              <w:rPr>
                <w:rFonts w:asciiTheme="minorEastAsia" w:hAnsiTheme="minorEastAsia" w:hint="eastAsia"/>
                <w:color w:val="000000"/>
              </w:rPr>
              <w:t>0.00</w:t>
            </w:r>
          </w:p>
        </w:tc>
      </w:tr>
      <w:tr w:rsidR="00A156E1" w:rsidTr="00BC4E0F">
        <w:trPr>
          <w:trHeight w:hRule="exact" w:val="284"/>
        </w:trPr>
        <w:tc>
          <w:tcPr>
            <w:tcW w:w="817" w:type="dxa"/>
            <w:tcBorders>
              <w:top w:val="nil"/>
              <w:left w:val="single" w:sz="4" w:space="0" w:color="auto"/>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30113</w:t>
            </w:r>
          </w:p>
        </w:tc>
        <w:tc>
          <w:tcPr>
            <w:tcW w:w="3402" w:type="dxa"/>
            <w:gridSpan w:val="4"/>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住房公积金</w:t>
            </w:r>
          </w:p>
        </w:tc>
        <w:tc>
          <w:tcPr>
            <w:tcW w:w="1270" w:type="dxa"/>
            <w:gridSpan w:val="2"/>
            <w:tcBorders>
              <w:top w:val="nil"/>
              <w:left w:val="nil"/>
              <w:bottom w:val="single" w:sz="4" w:space="0" w:color="auto"/>
              <w:right w:val="single" w:sz="4" w:space="0" w:color="auto"/>
            </w:tcBorders>
            <w:shd w:val="clear" w:color="auto" w:fill="auto"/>
            <w:noWrap/>
            <w:vAlign w:val="center"/>
          </w:tcPr>
          <w:p w:rsidR="00A156E1" w:rsidRPr="00F8642C" w:rsidRDefault="00A156E1">
            <w:pPr>
              <w:jc w:val="right"/>
              <w:rPr>
                <w:rFonts w:asciiTheme="minorEastAsia" w:hAnsiTheme="minorEastAsia" w:cs="宋体"/>
                <w:color w:val="000000"/>
              </w:rPr>
            </w:pPr>
            <w:r w:rsidRPr="00F8642C">
              <w:rPr>
                <w:rFonts w:asciiTheme="minorEastAsia" w:hAnsiTheme="minorEastAsia" w:hint="eastAsia"/>
                <w:color w:val="000000"/>
              </w:rPr>
              <w:t>760.00</w:t>
            </w:r>
          </w:p>
        </w:tc>
        <w:tc>
          <w:tcPr>
            <w:tcW w:w="856" w:type="dxa"/>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30212</w:t>
            </w:r>
          </w:p>
        </w:tc>
        <w:tc>
          <w:tcPr>
            <w:tcW w:w="2410" w:type="dxa"/>
            <w:gridSpan w:val="2"/>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因公出国（境）费用</w:t>
            </w:r>
          </w:p>
        </w:tc>
        <w:tc>
          <w:tcPr>
            <w:tcW w:w="1056" w:type="dxa"/>
            <w:gridSpan w:val="2"/>
            <w:tcBorders>
              <w:top w:val="nil"/>
              <w:left w:val="nil"/>
              <w:bottom w:val="single" w:sz="4" w:space="0" w:color="auto"/>
              <w:right w:val="single" w:sz="4" w:space="0" w:color="auto"/>
            </w:tcBorders>
            <w:shd w:val="clear" w:color="auto" w:fill="auto"/>
            <w:noWrap/>
            <w:vAlign w:val="center"/>
          </w:tcPr>
          <w:p w:rsidR="00A156E1" w:rsidRPr="00F8642C" w:rsidRDefault="00A156E1">
            <w:pPr>
              <w:jc w:val="right"/>
              <w:rPr>
                <w:rFonts w:asciiTheme="minorEastAsia" w:hAnsiTheme="minorEastAsia" w:cs="宋体"/>
                <w:color w:val="000000"/>
              </w:rPr>
            </w:pPr>
            <w:r w:rsidRPr="00F8642C">
              <w:rPr>
                <w:rFonts w:asciiTheme="minorEastAsia" w:hAnsiTheme="minorEastAsia" w:hint="eastAsia"/>
                <w:color w:val="000000"/>
              </w:rPr>
              <w:t>0.00</w:t>
            </w:r>
          </w:p>
        </w:tc>
        <w:tc>
          <w:tcPr>
            <w:tcW w:w="851" w:type="dxa"/>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31009</w:t>
            </w:r>
          </w:p>
        </w:tc>
        <w:tc>
          <w:tcPr>
            <w:tcW w:w="4111" w:type="dxa"/>
            <w:gridSpan w:val="3"/>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土地补偿</w:t>
            </w:r>
          </w:p>
        </w:tc>
        <w:tc>
          <w:tcPr>
            <w:tcW w:w="1056" w:type="dxa"/>
            <w:gridSpan w:val="2"/>
            <w:tcBorders>
              <w:top w:val="nil"/>
              <w:left w:val="nil"/>
              <w:bottom w:val="single" w:sz="4" w:space="0" w:color="auto"/>
              <w:right w:val="single" w:sz="4" w:space="0" w:color="auto"/>
            </w:tcBorders>
            <w:shd w:val="clear" w:color="auto" w:fill="auto"/>
            <w:noWrap/>
          </w:tcPr>
          <w:p w:rsidR="00A156E1" w:rsidRDefault="00A156E1" w:rsidP="00A156E1">
            <w:pPr>
              <w:jc w:val="right"/>
            </w:pPr>
            <w:r w:rsidRPr="000A1592">
              <w:rPr>
                <w:rFonts w:asciiTheme="minorEastAsia" w:hAnsiTheme="minorEastAsia" w:hint="eastAsia"/>
                <w:color w:val="000000"/>
              </w:rPr>
              <w:t>0.00</w:t>
            </w:r>
          </w:p>
        </w:tc>
      </w:tr>
      <w:tr w:rsidR="00A156E1" w:rsidTr="00BC4E0F">
        <w:trPr>
          <w:trHeight w:hRule="exact" w:val="284"/>
        </w:trPr>
        <w:tc>
          <w:tcPr>
            <w:tcW w:w="817" w:type="dxa"/>
            <w:tcBorders>
              <w:top w:val="nil"/>
              <w:left w:val="single" w:sz="4" w:space="0" w:color="auto"/>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30114</w:t>
            </w:r>
          </w:p>
        </w:tc>
        <w:tc>
          <w:tcPr>
            <w:tcW w:w="3402" w:type="dxa"/>
            <w:gridSpan w:val="4"/>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医疗费</w:t>
            </w:r>
          </w:p>
        </w:tc>
        <w:tc>
          <w:tcPr>
            <w:tcW w:w="1270" w:type="dxa"/>
            <w:gridSpan w:val="2"/>
            <w:tcBorders>
              <w:top w:val="nil"/>
              <w:left w:val="nil"/>
              <w:bottom w:val="single" w:sz="4" w:space="0" w:color="auto"/>
              <w:right w:val="single" w:sz="4" w:space="0" w:color="auto"/>
            </w:tcBorders>
            <w:shd w:val="clear" w:color="auto" w:fill="auto"/>
            <w:noWrap/>
            <w:vAlign w:val="center"/>
          </w:tcPr>
          <w:p w:rsidR="00A156E1" w:rsidRPr="00F8642C" w:rsidRDefault="00A156E1">
            <w:pPr>
              <w:jc w:val="right"/>
              <w:rPr>
                <w:rFonts w:asciiTheme="minorEastAsia" w:hAnsiTheme="minorEastAsia" w:cs="宋体"/>
                <w:color w:val="000000"/>
              </w:rPr>
            </w:pPr>
            <w:r w:rsidRPr="00F8642C">
              <w:rPr>
                <w:rFonts w:asciiTheme="minorEastAsia" w:hAnsiTheme="minorEastAsia" w:hint="eastAsia"/>
                <w:color w:val="000000"/>
              </w:rPr>
              <w:t>0.00</w:t>
            </w:r>
          </w:p>
        </w:tc>
        <w:tc>
          <w:tcPr>
            <w:tcW w:w="856" w:type="dxa"/>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30213</w:t>
            </w:r>
          </w:p>
        </w:tc>
        <w:tc>
          <w:tcPr>
            <w:tcW w:w="2410" w:type="dxa"/>
            <w:gridSpan w:val="2"/>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维修（护）费</w:t>
            </w:r>
          </w:p>
        </w:tc>
        <w:tc>
          <w:tcPr>
            <w:tcW w:w="1056" w:type="dxa"/>
            <w:gridSpan w:val="2"/>
            <w:tcBorders>
              <w:top w:val="nil"/>
              <w:left w:val="nil"/>
              <w:bottom w:val="single" w:sz="4" w:space="0" w:color="auto"/>
              <w:right w:val="single" w:sz="4" w:space="0" w:color="auto"/>
            </w:tcBorders>
            <w:shd w:val="clear" w:color="auto" w:fill="auto"/>
            <w:noWrap/>
            <w:vAlign w:val="center"/>
          </w:tcPr>
          <w:p w:rsidR="00A156E1" w:rsidRPr="00F8642C" w:rsidRDefault="00A156E1">
            <w:pPr>
              <w:jc w:val="right"/>
              <w:rPr>
                <w:rFonts w:asciiTheme="minorEastAsia" w:hAnsiTheme="minorEastAsia" w:cs="宋体"/>
                <w:color w:val="000000"/>
              </w:rPr>
            </w:pPr>
            <w:r w:rsidRPr="00F8642C">
              <w:rPr>
                <w:rFonts w:asciiTheme="minorEastAsia" w:hAnsiTheme="minorEastAsia" w:hint="eastAsia"/>
                <w:color w:val="000000"/>
              </w:rPr>
              <w:t>0.00</w:t>
            </w:r>
          </w:p>
        </w:tc>
        <w:tc>
          <w:tcPr>
            <w:tcW w:w="851" w:type="dxa"/>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31010</w:t>
            </w:r>
          </w:p>
        </w:tc>
        <w:tc>
          <w:tcPr>
            <w:tcW w:w="4111" w:type="dxa"/>
            <w:gridSpan w:val="3"/>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安置补助</w:t>
            </w:r>
          </w:p>
        </w:tc>
        <w:tc>
          <w:tcPr>
            <w:tcW w:w="1056" w:type="dxa"/>
            <w:gridSpan w:val="2"/>
            <w:tcBorders>
              <w:top w:val="nil"/>
              <w:left w:val="nil"/>
              <w:bottom w:val="single" w:sz="4" w:space="0" w:color="auto"/>
              <w:right w:val="single" w:sz="4" w:space="0" w:color="auto"/>
            </w:tcBorders>
            <w:shd w:val="clear" w:color="auto" w:fill="auto"/>
            <w:noWrap/>
          </w:tcPr>
          <w:p w:rsidR="00A156E1" w:rsidRDefault="00A156E1" w:rsidP="00A156E1">
            <w:pPr>
              <w:jc w:val="right"/>
            </w:pPr>
            <w:r w:rsidRPr="000A1592">
              <w:rPr>
                <w:rFonts w:asciiTheme="minorEastAsia" w:hAnsiTheme="minorEastAsia" w:hint="eastAsia"/>
                <w:color w:val="000000"/>
              </w:rPr>
              <w:t>0.00</w:t>
            </w:r>
          </w:p>
        </w:tc>
      </w:tr>
      <w:tr w:rsidR="00A156E1" w:rsidTr="00BC4E0F">
        <w:trPr>
          <w:trHeight w:hRule="exact" w:val="284"/>
        </w:trPr>
        <w:tc>
          <w:tcPr>
            <w:tcW w:w="817" w:type="dxa"/>
            <w:tcBorders>
              <w:top w:val="nil"/>
              <w:left w:val="single" w:sz="4" w:space="0" w:color="auto"/>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30199</w:t>
            </w:r>
          </w:p>
        </w:tc>
        <w:tc>
          <w:tcPr>
            <w:tcW w:w="3402" w:type="dxa"/>
            <w:gridSpan w:val="4"/>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其他工资福利支出</w:t>
            </w:r>
          </w:p>
        </w:tc>
        <w:tc>
          <w:tcPr>
            <w:tcW w:w="1270" w:type="dxa"/>
            <w:gridSpan w:val="2"/>
            <w:tcBorders>
              <w:top w:val="nil"/>
              <w:left w:val="nil"/>
              <w:bottom w:val="single" w:sz="4" w:space="0" w:color="auto"/>
              <w:right w:val="single" w:sz="4" w:space="0" w:color="auto"/>
            </w:tcBorders>
            <w:shd w:val="clear" w:color="auto" w:fill="auto"/>
            <w:noWrap/>
            <w:vAlign w:val="center"/>
          </w:tcPr>
          <w:p w:rsidR="00A156E1" w:rsidRPr="00F8642C" w:rsidRDefault="00A156E1">
            <w:pPr>
              <w:jc w:val="right"/>
              <w:rPr>
                <w:rFonts w:asciiTheme="minorEastAsia" w:hAnsiTheme="minorEastAsia" w:cs="宋体"/>
                <w:color w:val="000000"/>
              </w:rPr>
            </w:pPr>
            <w:r w:rsidRPr="00F8642C">
              <w:rPr>
                <w:rFonts w:asciiTheme="minorEastAsia" w:hAnsiTheme="minorEastAsia" w:hint="eastAsia"/>
                <w:color w:val="000000"/>
              </w:rPr>
              <w:t>500.00</w:t>
            </w:r>
          </w:p>
        </w:tc>
        <w:tc>
          <w:tcPr>
            <w:tcW w:w="856" w:type="dxa"/>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30214</w:t>
            </w:r>
          </w:p>
        </w:tc>
        <w:tc>
          <w:tcPr>
            <w:tcW w:w="2410" w:type="dxa"/>
            <w:gridSpan w:val="2"/>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租赁费</w:t>
            </w:r>
          </w:p>
        </w:tc>
        <w:tc>
          <w:tcPr>
            <w:tcW w:w="1056" w:type="dxa"/>
            <w:gridSpan w:val="2"/>
            <w:tcBorders>
              <w:top w:val="nil"/>
              <w:left w:val="nil"/>
              <w:bottom w:val="single" w:sz="4" w:space="0" w:color="auto"/>
              <w:right w:val="single" w:sz="4" w:space="0" w:color="auto"/>
            </w:tcBorders>
            <w:shd w:val="clear" w:color="auto" w:fill="auto"/>
            <w:noWrap/>
            <w:vAlign w:val="center"/>
          </w:tcPr>
          <w:p w:rsidR="00A156E1" w:rsidRPr="00F8642C" w:rsidRDefault="00A156E1">
            <w:pPr>
              <w:jc w:val="right"/>
              <w:rPr>
                <w:rFonts w:asciiTheme="minorEastAsia" w:hAnsiTheme="minorEastAsia" w:cs="宋体"/>
                <w:color w:val="000000"/>
              </w:rPr>
            </w:pPr>
            <w:r w:rsidRPr="00F8642C">
              <w:rPr>
                <w:rFonts w:asciiTheme="minorEastAsia" w:hAnsiTheme="minorEastAsia" w:hint="eastAsia"/>
                <w:color w:val="000000"/>
              </w:rPr>
              <w:t>4.25</w:t>
            </w:r>
          </w:p>
        </w:tc>
        <w:tc>
          <w:tcPr>
            <w:tcW w:w="851" w:type="dxa"/>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31011</w:t>
            </w:r>
          </w:p>
        </w:tc>
        <w:tc>
          <w:tcPr>
            <w:tcW w:w="4111" w:type="dxa"/>
            <w:gridSpan w:val="3"/>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地上附着物和青苗补偿</w:t>
            </w:r>
          </w:p>
        </w:tc>
        <w:tc>
          <w:tcPr>
            <w:tcW w:w="1056" w:type="dxa"/>
            <w:gridSpan w:val="2"/>
            <w:tcBorders>
              <w:top w:val="nil"/>
              <w:left w:val="nil"/>
              <w:bottom w:val="single" w:sz="4" w:space="0" w:color="auto"/>
              <w:right w:val="single" w:sz="4" w:space="0" w:color="auto"/>
            </w:tcBorders>
            <w:shd w:val="clear" w:color="auto" w:fill="auto"/>
            <w:noWrap/>
          </w:tcPr>
          <w:p w:rsidR="00A156E1" w:rsidRDefault="00A156E1" w:rsidP="00A156E1">
            <w:pPr>
              <w:jc w:val="right"/>
            </w:pPr>
            <w:r w:rsidRPr="000A1592">
              <w:rPr>
                <w:rFonts w:asciiTheme="minorEastAsia" w:hAnsiTheme="minorEastAsia" w:hint="eastAsia"/>
                <w:color w:val="000000"/>
              </w:rPr>
              <w:t>0.00</w:t>
            </w:r>
          </w:p>
        </w:tc>
      </w:tr>
      <w:tr w:rsidR="00A156E1" w:rsidTr="00BC4E0F">
        <w:trPr>
          <w:trHeight w:hRule="exact" w:val="284"/>
        </w:trPr>
        <w:tc>
          <w:tcPr>
            <w:tcW w:w="817" w:type="dxa"/>
            <w:tcBorders>
              <w:top w:val="nil"/>
              <w:left w:val="single" w:sz="4" w:space="0" w:color="auto"/>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303</w:t>
            </w:r>
          </w:p>
        </w:tc>
        <w:tc>
          <w:tcPr>
            <w:tcW w:w="3402" w:type="dxa"/>
            <w:gridSpan w:val="4"/>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对个人和家庭的补助</w:t>
            </w:r>
          </w:p>
        </w:tc>
        <w:tc>
          <w:tcPr>
            <w:tcW w:w="1270" w:type="dxa"/>
            <w:gridSpan w:val="2"/>
            <w:tcBorders>
              <w:top w:val="nil"/>
              <w:left w:val="nil"/>
              <w:bottom w:val="single" w:sz="4" w:space="0" w:color="auto"/>
              <w:right w:val="single" w:sz="4" w:space="0" w:color="auto"/>
            </w:tcBorders>
            <w:shd w:val="clear" w:color="auto" w:fill="auto"/>
            <w:noWrap/>
            <w:vAlign w:val="center"/>
          </w:tcPr>
          <w:p w:rsidR="00A156E1" w:rsidRPr="00F8642C" w:rsidRDefault="00A156E1">
            <w:pPr>
              <w:jc w:val="right"/>
              <w:rPr>
                <w:rFonts w:asciiTheme="minorEastAsia" w:hAnsiTheme="minorEastAsia" w:cs="宋体"/>
                <w:color w:val="000000"/>
              </w:rPr>
            </w:pPr>
            <w:r w:rsidRPr="00F8642C">
              <w:rPr>
                <w:rFonts w:asciiTheme="minorEastAsia" w:hAnsiTheme="minorEastAsia" w:hint="eastAsia"/>
                <w:color w:val="000000"/>
              </w:rPr>
              <w:t>192.78</w:t>
            </w:r>
          </w:p>
        </w:tc>
        <w:tc>
          <w:tcPr>
            <w:tcW w:w="856" w:type="dxa"/>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30215</w:t>
            </w:r>
          </w:p>
        </w:tc>
        <w:tc>
          <w:tcPr>
            <w:tcW w:w="2410" w:type="dxa"/>
            <w:gridSpan w:val="2"/>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会议费</w:t>
            </w:r>
          </w:p>
        </w:tc>
        <w:tc>
          <w:tcPr>
            <w:tcW w:w="1056" w:type="dxa"/>
            <w:gridSpan w:val="2"/>
            <w:tcBorders>
              <w:top w:val="nil"/>
              <w:left w:val="nil"/>
              <w:bottom w:val="single" w:sz="4" w:space="0" w:color="auto"/>
              <w:right w:val="single" w:sz="4" w:space="0" w:color="auto"/>
            </w:tcBorders>
            <w:shd w:val="clear" w:color="auto" w:fill="auto"/>
            <w:noWrap/>
            <w:vAlign w:val="center"/>
          </w:tcPr>
          <w:p w:rsidR="00A156E1" w:rsidRPr="00F8642C" w:rsidRDefault="00A156E1">
            <w:pPr>
              <w:jc w:val="right"/>
              <w:rPr>
                <w:rFonts w:asciiTheme="minorEastAsia" w:hAnsiTheme="minorEastAsia" w:cs="宋体"/>
                <w:color w:val="000000"/>
              </w:rPr>
            </w:pPr>
            <w:r w:rsidRPr="00F8642C">
              <w:rPr>
                <w:rFonts w:asciiTheme="minorEastAsia" w:hAnsiTheme="minorEastAsia" w:hint="eastAsia"/>
                <w:color w:val="000000"/>
              </w:rPr>
              <w:t>0.00</w:t>
            </w:r>
          </w:p>
        </w:tc>
        <w:tc>
          <w:tcPr>
            <w:tcW w:w="851" w:type="dxa"/>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31012</w:t>
            </w:r>
          </w:p>
        </w:tc>
        <w:tc>
          <w:tcPr>
            <w:tcW w:w="4111" w:type="dxa"/>
            <w:gridSpan w:val="3"/>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拆迁补偿</w:t>
            </w:r>
          </w:p>
        </w:tc>
        <w:tc>
          <w:tcPr>
            <w:tcW w:w="1056" w:type="dxa"/>
            <w:gridSpan w:val="2"/>
            <w:tcBorders>
              <w:top w:val="nil"/>
              <w:left w:val="nil"/>
              <w:bottom w:val="single" w:sz="4" w:space="0" w:color="auto"/>
              <w:right w:val="single" w:sz="4" w:space="0" w:color="auto"/>
            </w:tcBorders>
            <w:shd w:val="clear" w:color="auto" w:fill="auto"/>
            <w:noWrap/>
          </w:tcPr>
          <w:p w:rsidR="00A156E1" w:rsidRDefault="00A156E1" w:rsidP="00A156E1">
            <w:pPr>
              <w:jc w:val="right"/>
            </w:pPr>
            <w:r w:rsidRPr="000A1592">
              <w:rPr>
                <w:rFonts w:asciiTheme="minorEastAsia" w:hAnsiTheme="minorEastAsia" w:hint="eastAsia"/>
                <w:color w:val="000000"/>
              </w:rPr>
              <w:t>0.00</w:t>
            </w:r>
          </w:p>
        </w:tc>
      </w:tr>
      <w:tr w:rsidR="00A156E1" w:rsidTr="00BC4E0F">
        <w:trPr>
          <w:trHeight w:hRule="exact" w:val="284"/>
        </w:trPr>
        <w:tc>
          <w:tcPr>
            <w:tcW w:w="817" w:type="dxa"/>
            <w:tcBorders>
              <w:top w:val="nil"/>
              <w:left w:val="single" w:sz="4" w:space="0" w:color="auto"/>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30301</w:t>
            </w:r>
          </w:p>
        </w:tc>
        <w:tc>
          <w:tcPr>
            <w:tcW w:w="3402" w:type="dxa"/>
            <w:gridSpan w:val="4"/>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离休费</w:t>
            </w:r>
          </w:p>
        </w:tc>
        <w:tc>
          <w:tcPr>
            <w:tcW w:w="1270" w:type="dxa"/>
            <w:gridSpan w:val="2"/>
            <w:tcBorders>
              <w:top w:val="nil"/>
              <w:left w:val="nil"/>
              <w:bottom w:val="single" w:sz="4" w:space="0" w:color="auto"/>
              <w:right w:val="single" w:sz="4" w:space="0" w:color="auto"/>
            </w:tcBorders>
            <w:shd w:val="clear" w:color="auto" w:fill="auto"/>
            <w:noWrap/>
            <w:vAlign w:val="center"/>
          </w:tcPr>
          <w:p w:rsidR="00A156E1" w:rsidRPr="00F8642C" w:rsidRDefault="00A156E1">
            <w:pPr>
              <w:jc w:val="right"/>
              <w:rPr>
                <w:rFonts w:asciiTheme="minorEastAsia" w:hAnsiTheme="minorEastAsia" w:cs="宋体"/>
                <w:color w:val="000000"/>
              </w:rPr>
            </w:pPr>
            <w:r w:rsidRPr="00F8642C">
              <w:rPr>
                <w:rFonts w:asciiTheme="minorEastAsia" w:hAnsiTheme="minorEastAsia" w:hint="eastAsia"/>
                <w:color w:val="000000"/>
              </w:rPr>
              <w:t>48.40</w:t>
            </w:r>
          </w:p>
        </w:tc>
        <w:tc>
          <w:tcPr>
            <w:tcW w:w="856" w:type="dxa"/>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30216</w:t>
            </w:r>
          </w:p>
        </w:tc>
        <w:tc>
          <w:tcPr>
            <w:tcW w:w="2410" w:type="dxa"/>
            <w:gridSpan w:val="2"/>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培训费</w:t>
            </w:r>
          </w:p>
        </w:tc>
        <w:tc>
          <w:tcPr>
            <w:tcW w:w="1056" w:type="dxa"/>
            <w:gridSpan w:val="2"/>
            <w:tcBorders>
              <w:top w:val="nil"/>
              <w:left w:val="nil"/>
              <w:bottom w:val="single" w:sz="4" w:space="0" w:color="auto"/>
              <w:right w:val="single" w:sz="4" w:space="0" w:color="auto"/>
            </w:tcBorders>
            <w:shd w:val="clear" w:color="auto" w:fill="auto"/>
            <w:noWrap/>
            <w:vAlign w:val="center"/>
          </w:tcPr>
          <w:p w:rsidR="00A156E1" w:rsidRPr="00F8642C" w:rsidRDefault="00A156E1">
            <w:pPr>
              <w:jc w:val="right"/>
              <w:rPr>
                <w:rFonts w:asciiTheme="minorEastAsia" w:hAnsiTheme="minorEastAsia" w:cs="宋体"/>
                <w:color w:val="000000"/>
              </w:rPr>
            </w:pPr>
            <w:r w:rsidRPr="00F8642C">
              <w:rPr>
                <w:rFonts w:asciiTheme="minorEastAsia" w:hAnsiTheme="minorEastAsia" w:hint="eastAsia"/>
                <w:color w:val="000000"/>
              </w:rPr>
              <w:t>0.00</w:t>
            </w:r>
          </w:p>
        </w:tc>
        <w:tc>
          <w:tcPr>
            <w:tcW w:w="851" w:type="dxa"/>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31013</w:t>
            </w:r>
          </w:p>
        </w:tc>
        <w:tc>
          <w:tcPr>
            <w:tcW w:w="4111" w:type="dxa"/>
            <w:gridSpan w:val="3"/>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公务用车购置</w:t>
            </w:r>
          </w:p>
        </w:tc>
        <w:tc>
          <w:tcPr>
            <w:tcW w:w="1056" w:type="dxa"/>
            <w:gridSpan w:val="2"/>
            <w:tcBorders>
              <w:top w:val="nil"/>
              <w:left w:val="nil"/>
              <w:bottom w:val="single" w:sz="4" w:space="0" w:color="auto"/>
              <w:right w:val="single" w:sz="4" w:space="0" w:color="auto"/>
            </w:tcBorders>
            <w:shd w:val="clear" w:color="auto" w:fill="auto"/>
            <w:noWrap/>
          </w:tcPr>
          <w:p w:rsidR="00A156E1" w:rsidRDefault="00A156E1" w:rsidP="00A156E1">
            <w:pPr>
              <w:jc w:val="right"/>
            </w:pPr>
            <w:r w:rsidRPr="000A1592">
              <w:rPr>
                <w:rFonts w:asciiTheme="minorEastAsia" w:hAnsiTheme="minorEastAsia" w:hint="eastAsia"/>
                <w:color w:val="000000"/>
              </w:rPr>
              <w:t>0.00</w:t>
            </w:r>
          </w:p>
        </w:tc>
      </w:tr>
      <w:tr w:rsidR="00A156E1" w:rsidTr="00BC4E0F">
        <w:trPr>
          <w:trHeight w:hRule="exact" w:val="284"/>
        </w:trPr>
        <w:tc>
          <w:tcPr>
            <w:tcW w:w="817" w:type="dxa"/>
            <w:tcBorders>
              <w:top w:val="nil"/>
              <w:left w:val="single" w:sz="4" w:space="0" w:color="auto"/>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30302</w:t>
            </w:r>
          </w:p>
        </w:tc>
        <w:tc>
          <w:tcPr>
            <w:tcW w:w="3402" w:type="dxa"/>
            <w:gridSpan w:val="4"/>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退休费</w:t>
            </w:r>
          </w:p>
        </w:tc>
        <w:tc>
          <w:tcPr>
            <w:tcW w:w="1270" w:type="dxa"/>
            <w:gridSpan w:val="2"/>
            <w:tcBorders>
              <w:top w:val="nil"/>
              <w:left w:val="nil"/>
              <w:bottom w:val="single" w:sz="4" w:space="0" w:color="auto"/>
              <w:right w:val="single" w:sz="4" w:space="0" w:color="auto"/>
            </w:tcBorders>
            <w:shd w:val="clear" w:color="auto" w:fill="auto"/>
            <w:noWrap/>
            <w:vAlign w:val="center"/>
          </w:tcPr>
          <w:p w:rsidR="00A156E1" w:rsidRPr="00F8642C" w:rsidRDefault="00A156E1">
            <w:pPr>
              <w:jc w:val="right"/>
              <w:rPr>
                <w:rFonts w:asciiTheme="minorEastAsia" w:hAnsiTheme="minorEastAsia" w:cs="宋体"/>
                <w:color w:val="000000"/>
              </w:rPr>
            </w:pPr>
            <w:r w:rsidRPr="00F8642C">
              <w:rPr>
                <w:rFonts w:asciiTheme="minorEastAsia" w:hAnsiTheme="minorEastAsia" w:hint="eastAsia"/>
                <w:color w:val="000000"/>
              </w:rPr>
              <w:t>0.00</w:t>
            </w:r>
          </w:p>
        </w:tc>
        <w:tc>
          <w:tcPr>
            <w:tcW w:w="856" w:type="dxa"/>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30217</w:t>
            </w:r>
          </w:p>
        </w:tc>
        <w:tc>
          <w:tcPr>
            <w:tcW w:w="2410" w:type="dxa"/>
            <w:gridSpan w:val="2"/>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公务接待费</w:t>
            </w:r>
          </w:p>
        </w:tc>
        <w:tc>
          <w:tcPr>
            <w:tcW w:w="1056" w:type="dxa"/>
            <w:gridSpan w:val="2"/>
            <w:tcBorders>
              <w:top w:val="nil"/>
              <w:left w:val="nil"/>
              <w:bottom w:val="single" w:sz="4" w:space="0" w:color="auto"/>
              <w:right w:val="single" w:sz="4" w:space="0" w:color="auto"/>
            </w:tcBorders>
            <w:shd w:val="clear" w:color="auto" w:fill="auto"/>
            <w:noWrap/>
            <w:vAlign w:val="center"/>
          </w:tcPr>
          <w:p w:rsidR="00A156E1" w:rsidRPr="00F8642C" w:rsidRDefault="00A156E1">
            <w:pPr>
              <w:jc w:val="right"/>
              <w:rPr>
                <w:rFonts w:asciiTheme="minorEastAsia" w:hAnsiTheme="minorEastAsia" w:cs="宋体"/>
                <w:color w:val="000000"/>
              </w:rPr>
            </w:pPr>
            <w:r w:rsidRPr="00F8642C">
              <w:rPr>
                <w:rFonts w:asciiTheme="minorEastAsia" w:hAnsiTheme="minorEastAsia" w:hint="eastAsia"/>
                <w:color w:val="000000"/>
              </w:rPr>
              <w:t>0.00</w:t>
            </w:r>
          </w:p>
        </w:tc>
        <w:tc>
          <w:tcPr>
            <w:tcW w:w="851" w:type="dxa"/>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31019</w:t>
            </w:r>
          </w:p>
        </w:tc>
        <w:tc>
          <w:tcPr>
            <w:tcW w:w="4111" w:type="dxa"/>
            <w:gridSpan w:val="3"/>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其他交通工具购置</w:t>
            </w:r>
          </w:p>
        </w:tc>
        <w:tc>
          <w:tcPr>
            <w:tcW w:w="1056" w:type="dxa"/>
            <w:gridSpan w:val="2"/>
            <w:tcBorders>
              <w:top w:val="nil"/>
              <w:left w:val="nil"/>
              <w:bottom w:val="single" w:sz="4" w:space="0" w:color="auto"/>
              <w:right w:val="single" w:sz="4" w:space="0" w:color="auto"/>
            </w:tcBorders>
            <w:shd w:val="clear" w:color="auto" w:fill="auto"/>
            <w:noWrap/>
          </w:tcPr>
          <w:p w:rsidR="00A156E1" w:rsidRDefault="00A156E1" w:rsidP="00A156E1">
            <w:pPr>
              <w:jc w:val="right"/>
            </w:pPr>
            <w:r w:rsidRPr="000A1592">
              <w:rPr>
                <w:rFonts w:asciiTheme="minorEastAsia" w:hAnsiTheme="minorEastAsia" w:hint="eastAsia"/>
                <w:color w:val="000000"/>
              </w:rPr>
              <w:t>0.00</w:t>
            </w:r>
          </w:p>
        </w:tc>
      </w:tr>
      <w:tr w:rsidR="00A156E1" w:rsidTr="00BC4E0F">
        <w:trPr>
          <w:trHeight w:hRule="exact" w:val="284"/>
        </w:trPr>
        <w:tc>
          <w:tcPr>
            <w:tcW w:w="817" w:type="dxa"/>
            <w:tcBorders>
              <w:top w:val="nil"/>
              <w:left w:val="single" w:sz="4" w:space="0" w:color="auto"/>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30303</w:t>
            </w:r>
          </w:p>
        </w:tc>
        <w:tc>
          <w:tcPr>
            <w:tcW w:w="3402" w:type="dxa"/>
            <w:gridSpan w:val="4"/>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退职（役）费</w:t>
            </w:r>
          </w:p>
        </w:tc>
        <w:tc>
          <w:tcPr>
            <w:tcW w:w="1270" w:type="dxa"/>
            <w:gridSpan w:val="2"/>
            <w:tcBorders>
              <w:top w:val="nil"/>
              <w:left w:val="nil"/>
              <w:bottom w:val="single" w:sz="4" w:space="0" w:color="auto"/>
              <w:right w:val="single" w:sz="4" w:space="0" w:color="auto"/>
            </w:tcBorders>
            <w:shd w:val="clear" w:color="auto" w:fill="auto"/>
            <w:noWrap/>
            <w:vAlign w:val="center"/>
          </w:tcPr>
          <w:p w:rsidR="00A156E1" w:rsidRPr="00F8642C" w:rsidRDefault="00A156E1">
            <w:pPr>
              <w:jc w:val="right"/>
              <w:rPr>
                <w:rFonts w:asciiTheme="minorEastAsia" w:hAnsiTheme="minorEastAsia" w:cs="宋体"/>
                <w:color w:val="000000"/>
              </w:rPr>
            </w:pPr>
            <w:r w:rsidRPr="00F8642C">
              <w:rPr>
                <w:rFonts w:asciiTheme="minorEastAsia" w:hAnsiTheme="minorEastAsia" w:hint="eastAsia"/>
                <w:color w:val="000000"/>
              </w:rPr>
              <w:t>0.00</w:t>
            </w:r>
          </w:p>
        </w:tc>
        <w:tc>
          <w:tcPr>
            <w:tcW w:w="856" w:type="dxa"/>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30218</w:t>
            </w:r>
          </w:p>
        </w:tc>
        <w:tc>
          <w:tcPr>
            <w:tcW w:w="2410" w:type="dxa"/>
            <w:gridSpan w:val="2"/>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专用材料费</w:t>
            </w:r>
          </w:p>
        </w:tc>
        <w:tc>
          <w:tcPr>
            <w:tcW w:w="1056" w:type="dxa"/>
            <w:gridSpan w:val="2"/>
            <w:tcBorders>
              <w:top w:val="nil"/>
              <w:left w:val="nil"/>
              <w:bottom w:val="single" w:sz="4" w:space="0" w:color="auto"/>
              <w:right w:val="single" w:sz="4" w:space="0" w:color="auto"/>
            </w:tcBorders>
            <w:shd w:val="clear" w:color="auto" w:fill="auto"/>
            <w:noWrap/>
            <w:vAlign w:val="center"/>
          </w:tcPr>
          <w:p w:rsidR="00A156E1" w:rsidRPr="00F8642C" w:rsidRDefault="00A156E1">
            <w:pPr>
              <w:jc w:val="right"/>
              <w:rPr>
                <w:rFonts w:asciiTheme="minorEastAsia" w:hAnsiTheme="minorEastAsia" w:cs="宋体"/>
                <w:color w:val="000000"/>
              </w:rPr>
            </w:pPr>
            <w:r w:rsidRPr="00F8642C">
              <w:rPr>
                <w:rFonts w:asciiTheme="minorEastAsia" w:hAnsiTheme="minorEastAsia" w:hint="eastAsia"/>
                <w:color w:val="000000"/>
              </w:rPr>
              <w:t>335.00</w:t>
            </w:r>
          </w:p>
        </w:tc>
        <w:tc>
          <w:tcPr>
            <w:tcW w:w="851" w:type="dxa"/>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31021</w:t>
            </w:r>
          </w:p>
        </w:tc>
        <w:tc>
          <w:tcPr>
            <w:tcW w:w="4111" w:type="dxa"/>
            <w:gridSpan w:val="3"/>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文物和陈列品购置</w:t>
            </w:r>
          </w:p>
        </w:tc>
        <w:tc>
          <w:tcPr>
            <w:tcW w:w="1056" w:type="dxa"/>
            <w:gridSpan w:val="2"/>
            <w:tcBorders>
              <w:top w:val="nil"/>
              <w:left w:val="nil"/>
              <w:bottom w:val="single" w:sz="4" w:space="0" w:color="auto"/>
              <w:right w:val="single" w:sz="4" w:space="0" w:color="auto"/>
            </w:tcBorders>
            <w:shd w:val="clear" w:color="auto" w:fill="auto"/>
            <w:noWrap/>
          </w:tcPr>
          <w:p w:rsidR="00A156E1" w:rsidRDefault="00A156E1" w:rsidP="00A156E1">
            <w:pPr>
              <w:jc w:val="right"/>
            </w:pPr>
            <w:r w:rsidRPr="000A1592">
              <w:rPr>
                <w:rFonts w:asciiTheme="minorEastAsia" w:hAnsiTheme="minorEastAsia" w:hint="eastAsia"/>
                <w:color w:val="000000"/>
              </w:rPr>
              <w:t>0.00</w:t>
            </w:r>
          </w:p>
        </w:tc>
      </w:tr>
      <w:tr w:rsidR="00A156E1" w:rsidTr="00BC4E0F">
        <w:trPr>
          <w:trHeight w:hRule="exact" w:val="284"/>
        </w:trPr>
        <w:tc>
          <w:tcPr>
            <w:tcW w:w="817" w:type="dxa"/>
            <w:tcBorders>
              <w:top w:val="nil"/>
              <w:left w:val="single" w:sz="4" w:space="0" w:color="auto"/>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30304</w:t>
            </w:r>
          </w:p>
        </w:tc>
        <w:tc>
          <w:tcPr>
            <w:tcW w:w="3402" w:type="dxa"/>
            <w:gridSpan w:val="4"/>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抚恤金</w:t>
            </w:r>
          </w:p>
        </w:tc>
        <w:tc>
          <w:tcPr>
            <w:tcW w:w="1270" w:type="dxa"/>
            <w:gridSpan w:val="2"/>
            <w:tcBorders>
              <w:top w:val="nil"/>
              <w:left w:val="nil"/>
              <w:bottom w:val="single" w:sz="4" w:space="0" w:color="auto"/>
              <w:right w:val="single" w:sz="4" w:space="0" w:color="auto"/>
            </w:tcBorders>
            <w:shd w:val="clear" w:color="auto" w:fill="auto"/>
            <w:noWrap/>
            <w:vAlign w:val="center"/>
          </w:tcPr>
          <w:p w:rsidR="00A156E1" w:rsidRPr="00F8642C" w:rsidRDefault="00A156E1">
            <w:pPr>
              <w:jc w:val="right"/>
              <w:rPr>
                <w:rFonts w:asciiTheme="minorEastAsia" w:hAnsiTheme="minorEastAsia" w:cs="宋体"/>
                <w:color w:val="000000"/>
              </w:rPr>
            </w:pPr>
            <w:r w:rsidRPr="00F8642C">
              <w:rPr>
                <w:rFonts w:asciiTheme="minorEastAsia" w:hAnsiTheme="minorEastAsia" w:hint="eastAsia"/>
                <w:color w:val="000000"/>
              </w:rPr>
              <w:t>30.00</w:t>
            </w:r>
          </w:p>
        </w:tc>
        <w:tc>
          <w:tcPr>
            <w:tcW w:w="856" w:type="dxa"/>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30224</w:t>
            </w:r>
          </w:p>
        </w:tc>
        <w:tc>
          <w:tcPr>
            <w:tcW w:w="2410" w:type="dxa"/>
            <w:gridSpan w:val="2"/>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被装购置费</w:t>
            </w:r>
          </w:p>
        </w:tc>
        <w:tc>
          <w:tcPr>
            <w:tcW w:w="1056" w:type="dxa"/>
            <w:gridSpan w:val="2"/>
            <w:tcBorders>
              <w:top w:val="nil"/>
              <w:left w:val="nil"/>
              <w:bottom w:val="single" w:sz="4" w:space="0" w:color="auto"/>
              <w:right w:val="single" w:sz="4" w:space="0" w:color="auto"/>
            </w:tcBorders>
            <w:shd w:val="clear" w:color="auto" w:fill="auto"/>
            <w:noWrap/>
            <w:vAlign w:val="center"/>
          </w:tcPr>
          <w:p w:rsidR="00A156E1" w:rsidRPr="00F8642C" w:rsidRDefault="00A156E1">
            <w:pPr>
              <w:jc w:val="right"/>
              <w:rPr>
                <w:rFonts w:asciiTheme="minorEastAsia" w:hAnsiTheme="minorEastAsia" w:cs="宋体"/>
                <w:color w:val="000000"/>
              </w:rPr>
            </w:pPr>
            <w:r w:rsidRPr="00F8642C">
              <w:rPr>
                <w:rFonts w:asciiTheme="minorEastAsia" w:hAnsiTheme="minorEastAsia" w:hint="eastAsia"/>
                <w:color w:val="000000"/>
              </w:rPr>
              <w:t>0.00</w:t>
            </w:r>
          </w:p>
        </w:tc>
        <w:tc>
          <w:tcPr>
            <w:tcW w:w="851" w:type="dxa"/>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31022</w:t>
            </w:r>
          </w:p>
        </w:tc>
        <w:tc>
          <w:tcPr>
            <w:tcW w:w="4111" w:type="dxa"/>
            <w:gridSpan w:val="3"/>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无形资产购置</w:t>
            </w:r>
          </w:p>
        </w:tc>
        <w:tc>
          <w:tcPr>
            <w:tcW w:w="1056" w:type="dxa"/>
            <w:gridSpan w:val="2"/>
            <w:tcBorders>
              <w:top w:val="nil"/>
              <w:left w:val="nil"/>
              <w:bottom w:val="single" w:sz="4" w:space="0" w:color="auto"/>
              <w:right w:val="single" w:sz="4" w:space="0" w:color="auto"/>
            </w:tcBorders>
            <w:shd w:val="clear" w:color="auto" w:fill="auto"/>
            <w:noWrap/>
          </w:tcPr>
          <w:p w:rsidR="00A156E1" w:rsidRDefault="00A156E1" w:rsidP="00A156E1">
            <w:pPr>
              <w:jc w:val="right"/>
            </w:pPr>
            <w:r w:rsidRPr="000A1592">
              <w:rPr>
                <w:rFonts w:asciiTheme="minorEastAsia" w:hAnsiTheme="minorEastAsia" w:hint="eastAsia"/>
                <w:color w:val="000000"/>
              </w:rPr>
              <w:t>0.00</w:t>
            </w:r>
          </w:p>
        </w:tc>
      </w:tr>
      <w:tr w:rsidR="00A156E1" w:rsidTr="00BC4E0F">
        <w:trPr>
          <w:trHeight w:hRule="exact" w:val="284"/>
        </w:trPr>
        <w:tc>
          <w:tcPr>
            <w:tcW w:w="817" w:type="dxa"/>
            <w:tcBorders>
              <w:top w:val="nil"/>
              <w:left w:val="single" w:sz="4" w:space="0" w:color="auto"/>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30305</w:t>
            </w:r>
          </w:p>
        </w:tc>
        <w:tc>
          <w:tcPr>
            <w:tcW w:w="3402" w:type="dxa"/>
            <w:gridSpan w:val="4"/>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生活补助</w:t>
            </w:r>
          </w:p>
        </w:tc>
        <w:tc>
          <w:tcPr>
            <w:tcW w:w="1270" w:type="dxa"/>
            <w:gridSpan w:val="2"/>
            <w:tcBorders>
              <w:top w:val="nil"/>
              <w:left w:val="nil"/>
              <w:bottom w:val="single" w:sz="4" w:space="0" w:color="auto"/>
              <w:right w:val="single" w:sz="4" w:space="0" w:color="auto"/>
            </w:tcBorders>
            <w:shd w:val="clear" w:color="auto" w:fill="auto"/>
            <w:noWrap/>
            <w:vAlign w:val="center"/>
          </w:tcPr>
          <w:p w:rsidR="00A156E1" w:rsidRPr="00F8642C" w:rsidRDefault="00A156E1">
            <w:pPr>
              <w:jc w:val="right"/>
              <w:rPr>
                <w:rFonts w:asciiTheme="minorEastAsia" w:hAnsiTheme="minorEastAsia" w:cs="宋体"/>
                <w:color w:val="000000"/>
              </w:rPr>
            </w:pPr>
            <w:r w:rsidRPr="00F8642C">
              <w:rPr>
                <w:rFonts w:asciiTheme="minorEastAsia" w:hAnsiTheme="minorEastAsia" w:hint="eastAsia"/>
                <w:color w:val="000000"/>
              </w:rPr>
              <w:t>2.88</w:t>
            </w:r>
          </w:p>
        </w:tc>
        <w:tc>
          <w:tcPr>
            <w:tcW w:w="856" w:type="dxa"/>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30225</w:t>
            </w:r>
          </w:p>
        </w:tc>
        <w:tc>
          <w:tcPr>
            <w:tcW w:w="2410" w:type="dxa"/>
            <w:gridSpan w:val="2"/>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专用燃料费</w:t>
            </w:r>
          </w:p>
        </w:tc>
        <w:tc>
          <w:tcPr>
            <w:tcW w:w="1056" w:type="dxa"/>
            <w:gridSpan w:val="2"/>
            <w:tcBorders>
              <w:top w:val="nil"/>
              <w:left w:val="nil"/>
              <w:bottom w:val="single" w:sz="4" w:space="0" w:color="auto"/>
              <w:right w:val="single" w:sz="4" w:space="0" w:color="auto"/>
            </w:tcBorders>
            <w:shd w:val="clear" w:color="auto" w:fill="auto"/>
            <w:noWrap/>
            <w:vAlign w:val="center"/>
          </w:tcPr>
          <w:p w:rsidR="00A156E1" w:rsidRPr="00F8642C" w:rsidRDefault="00A156E1">
            <w:pPr>
              <w:jc w:val="right"/>
              <w:rPr>
                <w:rFonts w:asciiTheme="minorEastAsia" w:hAnsiTheme="minorEastAsia" w:cs="宋体"/>
                <w:color w:val="000000"/>
              </w:rPr>
            </w:pPr>
            <w:r w:rsidRPr="00F8642C">
              <w:rPr>
                <w:rFonts w:asciiTheme="minorEastAsia" w:hAnsiTheme="minorEastAsia" w:hint="eastAsia"/>
                <w:color w:val="000000"/>
              </w:rPr>
              <w:t>0.00</w:t>
            </w:r>
          </w:p>
        </w:tc>
        <w:tc>
          <w:tcPr>
            <w:tcW w:w="851" w:type="dxa"/>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31099</w:t>
            </w:r>
          </w:p>
        </w:tc>
        <w:tc>
          <w:tcPr>
            <w:tcW w:w="4111" w:type="dxa"/>
            <w:gridSpan w:val="3"/>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其他资本性支出</w:t>
            </w:r>
          </w:p>
        </w:tc>
        <w:tc>
          <w:tcPr>
            <w:tcW w:w="1056" w:type="dxa"/>
            <w:gridSpan w:val="2"/>
            <w:tcBorders>
              <w:top w:val="nil"/>
              <w:left w:val="nil"/>
              <w:bottom w:val="single" w:sz="4" w:space="0" w:color="auto"/>
              <w:right w:val="single" w:sz="4" w:space="0" w:color="auto"/>
            </w:tcBorders>
            <w:shd w:val="clear" w:color="auto" w:fill="auto"/>
            <w:noWrap/>
          </w:tcPr>
          <w:p w:rsidR="00A156E1" w:rsidRDefault="00A156E1" w:rsidP="00A156E1">
            <w:pPr>
              <w:jc w:val="right"/>
            </w:pPr>
            <w:r w:rsidRPr="000A1592">
              <w:rPr>
                <w:rFonts w:asciiTheme="minorEastAsia" w:hAnsiTheme="minorEastAsia" w:hint="eastAsia"/>
                <w:color w:val="000000"/>
              </w:rPr>
              <w:t>0.00</w:t>
            </w:r>
          </w:p>
        </w:tc>
      </w:tr>
      <w:tr w:rsidR="00A156E1" w:rsidTr="00BC4E0F">
        <w:trPr>
          <w:trHeight w:hRule="exact" w:val="284"/>
        </w:trPr>
        <w:tc>
          <w:tcPr>
            <w:tcW w:w="817" w:type="dxa"/>
            <w:tcBorders>
              <w:top w:val="nil"/>
              <w:left w:val="single" w:sz="4" w:space="0" w:color="auto"/>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30306</w:t>
            </w:r>
          </w:p>
        </w:tc>
        <w:tc>
          <w:tcPr>
            <w:tcW w:w="3402" w:type="dxa"/>
            <w:gridSpan w:val="4"/>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救济费</w:t>
            </w:r>
          </w:p>
        </w:tc>
        <w:tc>
          <w:tcPr>
            <w:tcW w:w="1270" w:type="dxa"/>
            <w:gridSpan w:val="2"/>
            <w:tcBorders>
              <w:top w:val="nil"/>
              <w:left w:val="nil"/>
              <w:bottom w:val="single" w:sz="4" w:space="0" w:color="auto"/>
              <w:right w:val="single" w:sz="4" w:space="0" w:color="auto"/>
            </w:tcBorders>
            <w:shd w:val="clear" w:color="auto" w:fill="auto"/>
            <w:noWrap/>
            <w:vAlign w:val="center"/>
          </w:tcPr>
          <w:p w:rsidR="00A156E1" w:rsidRPr="00F8642C" w:rsidRDefault="00A156E1">
            <w:pPr>
              <w:jc w:val="right"/>
              <w:rPr>
                <w:rFonts w:asciiTheme="minorEastAsia" w:hAnsiTheme="minorEastAsia" w:cs="宋体"/>
                <w:color w:val="000000"/>
              </w:rPr>
            </w:pPr>
            <w:r w:rsidRPr="00F8642C">
              <w:rPr>
                <w:rFonts w:asciiTheme="minorEastAsia" w:hAnsiTheme="minorEastAsia" w:hint="eastAsia"/>
                <w:color w:val="000000"/>
              </w:rPr>
              <w:t>0.00</w:t>
            </w:r>
          </w:p>
        </w:tc>
        <w:tc>
          <w:tcPr>
            <w:tcW w:w="856" w:type="dxa"/>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30226</w:t>
            </w:r>
          </w:p>
        </w:tc>
        <w:tc>
          <w:tcPr>
            <w:tcW w:w="2410" w:type="dxa"/>
            <w:gridSpan w:val="2"/>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劳务费</w:t>
            </w:r>
          </w:p>
        </w:tc>
        <w:tc>
          <w:tcPr>
            <w:tcW w:w="1056" w:type="dxa"/>
            <w:gridSpan w:val="2"/>
            <w:tcBorders>
              <w:top w:val="nil"/>
              <w:left w:val="nil"/>
              <w:bottom w:val="single" w:sz="4" w:space="0" w:color="auto"/>
              <w:right w:val="single" w:sz="4" w:space="0" w:color="auto"/>
            </w:tcBorders>
            <w:shd w:val="clear" w:color="auto" w:fill="auto"/>
            <w:noWrap/>
            <w:vAlign w:val="center"/>
          </w:tcPr>
          <w:p w:rsidR="00A156E1" w:rsidRPr="00F8642C" w:rsidRDefault="00A156E1">
            <w:pPr>
              <w:jc w:val="right"/>
              <w:rPr>
                <w:rFonts w:asciiTheme="minorEastAsia" w:hAnsiTheme="minorEastAsia" w:cs="宋体"/>
                <w:color w:val="000000"/>
              </w:rPr>
            </w:pPr>
            <w:r w:rsidRPr="00F8642C">
              <w:rPr>
                <w:rFonts w:asciiTheme="minorEastAsia" w:hAnsiTheme="minorEastAsia" w:hint="eastAsia"/>
                <w:color w:val="000000"/>
              </w:rPr>
              <w:t>127.64</w:t>
            </w:r>
          </w:p>
        </w:tc>
        <w:tc>
          <w:tcPr>
            <w:tcW w:w="851" w:type="dxa"/>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399</w:t>
            </w:r>
          </w:p>
        </w:tc>
        <w:tc>
          <w:tcPr>
            <w:tcW w:w="4111" w:type="dxa"/>
            <w:gridSpan w:val="3"/>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其他支出</w:t>
            </w:r>
          </w:p>
        </w:tc>
        <w:tc>
          <w:tcPr>
            <w:tcW w:w="1056" w:type="dxa"/>
            <w:gridSpan w:val="2"/>
            <w:tcBorders>
              <w:top w:val="nil"/>
              <w:left w:val="nil"/>
              <w:bottom w:val="single" w:sz="4" w:space="0" w:color="auto"/>
              <w:right w:val="single" w:sz="4" w:space="0" w:color="auto"/>
            </w:tcBorders>
            <w:shd w:val="clear" w:color="auto" w:fill="auto"/>
            <w:noWrap/>
          </w:tcPr>
          <w:p w:rsidR="00A156E1" w:rsidRDefault="00A156E1" w:rsidP="00A156E1">
            <w:pPr>
              <w:jc w:val="right"/>
            </w:pPr>
            <w:r w:rsidRPr="000A1592">
              <w:rPr>
                <w:rFonts w:asciiTheme="minorEastAsia" w:hAnsiTheme="minorEastAsia" w:hint="eastAsia"/>
                <w:color w:val="000000"/>
              </w:rPr>
              <w:t>0.00</w:t>
            </w:r>
          </w:p>
        </w:tc>
      </w:tr>
      <w:tr w:rsidR="00A156E1" w:rsidTr="00BC4E0F">
        <w:trPr>
          <w:trHeight w:hRule="exact" w:val="284"/>
        </w:trPr>
        <w:tc>
          <w:tcPr>
            <w:tcW w:w="817" w:type="dxa"/>
            <w:tcBorders>
              <w:top w:val="nil"/>
              <w:left w:val="single" w:sz="4" w:space="0" w:color="auto"/>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30307</w:t>
            </w:r>
          </w:p>
        </w:tc>
        <w:tc>
          <w:tcPr>
            <w:tcW w:w="3402" w:type="dxa"/>
            <w:gridSpan w:val="4"/>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医疗费补助</w:t>
            </w:r>
          </w:p>
        </w:tc>
        <w:tc>
          <w:tcPr>
            <w:tcW w:w="1270" w:type="dxa"/>
            <w:gridSpan w:val="2"/>
            <w:tcBorders>
              <w:top w:val="nil"/>
              <w:left w:val="nil"/>
              <w:bottom w:val="single" w:sz="4" w:space="0" w:color="auto"/>
              <w:right w:val="single" w:sz="4" w:space="0" w:color="auto"/>
            </w:tcBorders>
            <w:shd w:val="clear" w:color="auto" w:fill="auto"/>
            <w:noWrap/>
            <w:vAlign w:val="center"/>
          </w:tcPr>
          <w:p w:rsidR="00A156E1" w:rsidRPr="00F8642C" w:rsidRDefault="00A156E1">
            <w:pPr>
              <w:jc w:val="right"/>
              <w:rPr>
                <w:rFonts w:asciiTheme="minorEastAsia" w:hAnsiTheme="minorEastAsia" w:cs="宋体"/>
                <w:color w:val="000000"/>
              </w:rPr>
            </w:pPr>
            <w:r w:rsidRPr="00F8642C">
              <w:rPr>
                <w:rFonts w:asciiTheme="minorEastAsia" w:hAnsiTheme="minorEastAsia" w:hint="eastAsia"/>
                <w:color w:val="000000"/>
              </w:rPr>
              <w:t>11.50</w:t>
            </w:r>
          </w:p>
        </w:tc>
        <w:tc>
          <w:tcPr>
            <w:tcW w:w="856" w:type="dxa"/>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30227</w:t>
            </w:r>
          </w:p>
        </w:tc>
        <w:tc>
          <w:tcPr>
            <w:tcW w:w="2410" w:type="dxa"/>
            <w:gridSpan w:val="2"/>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委托业务费</w:t>
            </w:r>
          </w:p>
        </w:tc>
        <w:tc>
          <w:tcPr>
            <w:tcW w:w="1056" w:type="dxa"/>
            <w:gridSpan w:val="2"/>
            <w:tcBorders>
              <w:top w:val="nil"/>
              <w:left w:val="nil"/>
              <w:bottom w:val="single" w:sz="4" w:space="0" w:color="auto"/>
              <w:right w:val="single" w:sz="4" w:space="0" w:color="auto"/>
            </w:tcBorders>
            <w:shd w:val="clear" w:color="auto" w:fill="auto"/>
            <w:noWrap/>
            <w:vAlign w:val="center"/>
          </w:tcPr>
          <w:p w:rsidR="00A156E1" w:rsidRPr="00F8642C" w:rsidRDefault="00A156E1">
            <w:pPr>
              <w:jc w:val="right"/>
              <w:rPr>
                <w:rFonts w:asciiTheme="minorEastAsia" w:hAnsiTheme="minorEastAsia" w:cs="宋体"/>
                <w:color w:val="000000"/>
              </w:rPr>
            </w:pPr>
            <w:r w:rsidRPr="00F8642C">
              <w:rPr>
                <w:rFonts w:asciiTheme="minorEastAsia" w:hAnsiTheme="minorEastAsia" w:hint="eastAsia"/>
                <w:color w:val="000000"/>
              </w:rPr>
              <w:t>0.00</w:t>
            </w:r>
          </w:p>
        </w:tc>
        <w:tc>
          <w:tcPr>
            <w:tcW w:w="851" w:type="dxa"/>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39906</w:t>
            </w:r>
          </w:p>
        </w:tc>
        <w:tc>
          <w:tcPr>
            <w:tcW w:w="4111" w:type="dxa"/>
            <w:gridSpan w:val="3"/>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赠与</w:t>
            </w:r>
          </w:p>
        </w:tc>
        <w:tc>
          <w:tcPr>
            <w:tcW w:w="1056" w:type="dxa"/>
            <w:gridSpan w:val="2"/>
            <w:tcBorders>
              <w:top w:val="nil"/>
              <w:left w:val="nil"/>
              <w:bottom w:val="single" w:sz="4" w:space="0" w:color="auto"/>
              <w:right w:val="single" w:sz="4" w:space="0" w:color="auto"/>
            </w:tcBorders>
            <w:shd w:val="clear" w:color="auto" w:fill="auto"/>
            <w:noWrap/>
          </w:tcPr>
          <w:p w:rsidR="00A156E1" w:rsidRDefault="00A156E1" w:rsidP="00A156E1">
            <w:pPr>
              <w:jc w:val="right"/>
            </w:pPr>
            <w:r w:rsidRPr="000A1592">
              <w:rPr>
                <w:rFonts w:asciiTheme="minorEastAsia" w:hAnsiTheme="minorEastAsia" w:hint="eastAsia"/>
                <w:color w:val="000000"/>
              </w:rPr>
              <w:t>0.00</w:t>
            </w:r>
          </w:p>
        </w:tc>
      </w:tr>
      <w:tr w:rsidR="00A156E1" w:rsidTr="00BC4E0F">
        <w:trPr>
          <w:trHeight w:hRule="exact" w:val="284"/>
        </w:trPr>
        <w:tc>
          <w:tcPr>
            <w:tcW w:w="817" w:type="dxa"/>
            <w:tcBorders>
              <w:top w:val="nil"/>
              <w:left w:val="single" w:sz="4" w:space="0" w:color="auto"/>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30308</w:t>
            </w:r>
          </w:p>
        </w:tc>
        <w:tc>
          <w:tcPr>
            <w:tcW w:w="3402" w:type="dxa"/>
            <w:gridSpan w:val="4"/>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助学金</w:t>
            </w:r>
          </w:p>
        </w:tc>
        <w:tc>
          <w:tcPr>
            <w:tcW w:w="1270" w:type="dxa"/>
            <w:gridSpan w:val="2"/>
            <w:tcBorders>
              <w:top w:val="nil"/>
              <w:left w:val="nil"/>
              <w:bottom w:val="single" w:sz="4" w:space="0" w:color="auto"/>
              <w:right w:val="single" w:sz="4" w:space="0" w:color="auto"/>
            </w:tcBorders>
            <w:shd w:val="clear" w:color="auto" w:fill="auto"/>
            <w:noWrap/>
            <w:vAlign w:val="center"/>
          </w:tcPr>
          <w:p w:rsidR="00A156E1" w:rsidRPr="00F8642C" w:rsidRDefault="00A156E1">
            <w:pPr>
              <w:jc w:val="right"/>
              <w:rPr>
                <w:rFonts w:asciiTheme="minorEastAsia" w:hAnsiTheme="minorEastAsia" w:cs="宋体"/>
                <w:color w:val="000000"/>
              </w:rPr>
            </w:pPr>
            <w:r w:rsidRPr="00F8642C">
              <w:rPr>
                <w:rFonts w:asciiTheme="minorEastAsia" w:hAnsiTheme="minorEastAsia" w:hint="eastAsia"/>
                <w:color w:val="000000"/>
              </w:rPr>
              <w:t>0.00</w:t>
            </w:r>
          </w:p>
        </w:tc>
        <w:tc>
          <w:tcPr>
            <w:tcW w:w="856" w:type="dxa"/>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30228</w:t>
            </w:r>
          </w:p>
        </w:tc>
        <w:tc>
          <w:tcPr>
            <w:tcW w:w="2410" w:type="dxa"/>
            <w:gridSpan w:val="2"/>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工会经费</w:t>
            </w:r>
          </w:p>
        </w:tc>
        <w:tc>
          <w:tcPr>
            <w:tcW w:w="1056" w:type="dxa"/>
            <w:gridSpan w:val="2"/>
            <w:tcBorders>
              <w:top w:val="nil"/>
              <w:left w:val="nil"/>
              <w:bottom w:val="single" w:sz="4" w:space="0" w:color="auto"/>
              <w:right w:val="single" w:sz="4" w:space="0" w:color="auto"/>
            </w:tcBorders>
            <w:shd w:val="clear" w:color="auto" w:fill="auto"/>
            <w:noWrap/>
            <w:vAlign w:val="center"/>
          </w:tcPr>
          <w:p w:rsidR="00A156E1" w:rsidRPr="00F8642C" w:rsidRDefault="00A156E1">
            <w:pPr>
              <w:jc w:val="right"/>
              <w:rPr>
                <w:rFonts w:asciiTheme="minorEastAsia" w:hAnsiTheme="minorEastAsia" w:cs="宋体"/>
                <w:color w:val="000000"/>
              </w:rPr>
            </w:pPr>
            <w:r w:rsidRPr="00F8642C">
              <w:rPr>
                <w:rFonts w:asciiTheme="minorEastAsia" w:hAnsiTheme="minorEastAsia" w:hint="eastAsia"/>
                <w:color w:val="000000"/>
              </w:rPr>
              <w:t>0.00</w:t>
            </w:r>
          </w:p>
        </w:tc>
        <w:tc>
          <w:tcPr>
            <w:tcW w:w="851" w:type="dxa"/>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39907</w:t>
            </w:r>
          </w:p>
        </w:tc>
        <w:tc>
          <w:tcPr>
            <w:tcW w:w="4111" w:type="dxa"/>
            <w:gridSpan w:val="3"/>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国家赔偿费用支出</w:t>
            </w:r>
          </w:p>
        </w:tc>
        <w:tc>
          <w:tcPr>
            <w:tcW w:w="1056" w:type="dxa"/>
            <w:gridSpan w:val="2"/>
            <w:tcBorders>
              <w:top w:val="nil"/>
              <w:left w:val="nil"/>
              <w:bottom w:val="single" w:sz="4" w:space="0" w:color="auto"/>
              <w:right w:val="single" w:sz="4" w:space="0" w:color="auto"/>
            </w:tcBorders>
            <w:shd w:val="clear" w:color="auto" w:fill="auto"/>
            <w:noWrap/>
          </w:tcPr>
          <w:p w:rsidR="00A156E1" w:rsidRDefault="00A156E1" w:rsidP="00A156E1">
            <w:pPr>
              <w:jc w:val="right"/>
            </w:pPr>
            <w:r w:rsidRPr="000A1592">
              <w:rPr>
                <w:rFonts w:asciiTheme="minorEastAsia" w:hAnsiTheme="minorEastAsia" w:hint="eastAsia"/>
                <w:color w:val="000000"/>
              </w:rPr>
              <w:t>0.00</w:t>
            </w:r>
          </w:p>
        </w:tc>
      </w:tr>
      <w:tr w:rsidR="00A156E1" w:rsidTr="00BC4E0F">
        <w:trPr>
          <w:trHeight w:hRule="exact" w:val="284"/>
        </w:trPr>
        <w:tc>
          <w:tcPr>
            <w:tcW w:w="817" w:type="dxa"/>
            <w:tcBorders>
              <w:top w:val="nil"/>
              <w:left w:val="single" w:sz="4" w:space="0" w:color="auto"/>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30309</w:t>
            </w:r>
          </w:p>
        </w:tc>
        <w:tc>
          <w:tcPr>
            <w:tcW w:w="3402" w:type="dxa"/>
            <w:gridSpan w:val="4"/>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奖励金</w:t>
            </w:r>
          </w:p>
        </w:tc>
        <w:tc>
          <w:tcPr>
            <w:tcW w:w="1270" w:type="dxa"/>
            <w:gridSpan w:val="2"/>
            <w:tcBorders>
              <w:top w:val="nil"/>
              <w:left w:val="nil"/>
              <w:bottom w:val="single" w:sz="4" w:space="0" w:color="auto"/>
              <w:right w:val="single" w:sz="4" w:space="0" w:color="auto"/>
            </w:tcBorders>
            <w:shd w:val="clear" w:color="auto" w:fill="auto"/>
            <w:noWrap/>
            <w:vAlign w:val="center"/>
          </w:tcPr>
          <w:p w:rsidR="00A156E1" w:rsidRPr="00F8642C" w:rsidRDefault="00A156E1">
            <w:pPr>
              <w:jc w:val="right"/>
              <w:rPr>
                <w:rFonts w:asciiTheme="minorEastAsia" w:hAnsiTheme="minorEastAsia" w:cs="宋体"/>
                <w:color w:val="000000"/>
              </w:rPr>
            </w:pPr>
            <w:r w:rsidRPr="00F8642C">
              <w:rPr>
                <w:rFonts w:asciiTheme="minorEastAsia" w:hAnsiTheme="minorEastAsia" w:hint="eastAsia"/>
                <w:color w:val="000000"/>
              </w:rPr>
              <w:t>0.00</w:t>
            </w:r>
          </w:p>
        </w:tc>
        <w:tc>
          <w:tcPr>
            <w:tcW w:w="856" w:type="dxa"/>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30229</w:t>
            </w:r>
          </w:p>
        </w:tc>
        <w:tc>
          <w:tcPr>
            <w:tcW w:w="2410" w:type="dxa"/>
            <w:gridSpan w:val="2"/>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福利费</w:t>
            </w:r>
          </w:p>
        </w:tc>
        <w:tc>
          <w:tcPr>
            <w:tcW w:w="1056" w:type="dxa"/>
            <w:gridSpan w:val="2"/>
            <w:tcBorders>
              <w:top w:val="nil"/>
              <w:left w:val="nil"/>
              <w:bottom w:val="single" w:sz="4" w:space="0" w:color="auto"/>
              <w:right w:val="single" w:sz="4" w:space="0" w:color="auto"/>
            </w:tcBorders>
            <w:shd w:val="clear" w:color="auto" w:fill="auto"/>
            <w:noWrap/>
            <w:vAlign w:val="center"/>
          </w:tcPr>
          <w:p w:rsidR="00A156E1" w:rsidRPr="00F8642C" w:rsidRDefault="00A156E1">
            <w:pPr>
              <w:jc w:val="right"/>
              <w:rPr>
                <w:rFonts w:asciiTheme="minorEastAsia" w:hAnsiTheme="minorEastAsia" w:cs="宋体"/>
                <w:color w:val="000000"/>
              </w:rPr>
            </w:pPr>
            <w:r w:rsidRPr="00F8642C">
              <w:rPr>
                <w:rFonts w:asciiTheme="minorEastAsia" w:hAnsiTheme="minorEastAsia" w:hint="eastAsia"/>
                <w:color w:val="000000"/>
              </w:rPr>
              <w:t>0.00</w:t>
            </w:r>
          </w:p>
        </w:tc>
        <w:tc>
          <w:tcPr>
            <w:tcW w:w="851" w:type="dxa"/>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39908</w:t>
            </w:r>
          </w:p>
        </w:tc>
        <w:tc>
          <w:tcPr>
            <w:tcW w:w="4111" w:type="dxa"/>
            <w:gridSpan w:val="3"/>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sidRPr="0091590D">
              <w:rPr>
                <w:rFonts w:ascii="宋体" w:eastAsia="宋体" w:hAnsi="宋体" w:cs="宋体" w:hint="eastAsia"/>
                <w:color w:val="000000"/>
                <w:kern w:val="0"/>
                <w:sz w:val="20"/>
                <w:szCs w:val="20"/>
              </w:rPr>
              <w:t>对民间非营利组织和群众性自治组织补贴</w:t>
            </w:r>
          </w:p>
        </w:tc>
        <w:tc>
          <w:tcPr>
            <w:tcW w:w="1056" w:type="dxa"/>
            <w:gridSpan w:val="2"/>
            <w:tcBorders>
              <w:top w:val="nil"/>
              <w:left w:val="nil"/>
              <w:bottom w:val="single" w:sz="4" w:space="0" w:color="auto"/>
              <w:right w:val="single" w:sz="4" w:space="0" w:color="auto"/>
            </w:tcBorders>
            <w:shd w:val="clear" w:color="auto" w:fill="auto"/>
            <w:noWrap/>
          </w:tcPr>
          <w:p w:rsidR="00A156E1" w:rsidRDefault="00A156E1" w:rsidP="00A156E1">
            <w:pPr>
              <w:jc w:val="right"/>
            </w:pPr>
            <w:r w:rsidRPr="000A1592">
              <w:rPr>
                <w:rFonts w:asciiTheme="minorEastAsia" w:hAnsiTheme="minorEastAsia" w:hint="eastAsia"/>
                <w:color w:val="000000"/>
              </w:rPr>
              <w:t>0.00</w:t>
            </w:r>
          </w:p>
        </w:tc>
      </w:tr>
      <w:tr w:rsidR="00A156E1" w:rsidTr="00BC4E0F">
        <w:trPr>
          <w:trHeight w:hRule="exact" w:val="284"/>
        </w:trPr>
        <w:tc>
          <w:tcPr>
            <w:tcW w:w="817" w:type="dxa"/>
            <w:tcBorders>
              <w:top w:val="nil"/>
              <w:left w:val="single" w:sz="4" w:space="0" w:color="auto"/>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30310</w:t>
            </w:r>
          </w:p>
        </w:tc>
        <w:tc>
          <w:tcPr>
            <w:tcW w:w="3402" w:type="dxa"/>
            <w:gridSpan w:val="4"/>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个人农业生产补贴</w:t>
            </w:r>
          </w:p>
        </w:tc>
        <w:tc>
          <w:tcPr>
            <w:tcW w:w="1270" w:type="dxa"/>
            <w:gridSpan w:val="2"/>
            <w:tcBorders>
              <w:top w:val="nil"/>
              <w:left w:val="nil"/>
              <w:bottom w:val="single" w:sz="4" w:space="0" w:color="auto"/>
              <w:right w:val="single" w:sz="4" w:space="0" w:color="auto"/>
            </w:tcBorders>
            <w:shd w:val="clear" w:color="auto" w:fill="auto"/>
            <w:noWrap/>
            <w:vAlign w:val="center"/>
          </w:tcPr>
          <w:p w:rsidR="00A156E1" w:rsidRPr="00F8642C" w:rsidRDefault="00A156E1">
            <w:pPr>
              <w:jc w:val="right"/>
              <w:rPr>
                <w:rFonts w:asciiTheme="minorEastAsia" w:hAnsiTheme="minorEastAsia" w:cs="宋体"/>
                <w:color w:val="000000"/>
              </w:rPr>
            </w:pPr>
            <w:r w:rsidRPr="00F8642C">
              <w:rPr>
                <w:rFonts w:asciiTheme="minorEastAsia" w:hAnsiTheme="minorEastAsia" w:hint="eastAsia"/>
                <w:color w:val="000000"/>
              </w:rPr>
              <w:t>0.00</w:t>
            </w:r>
          </w:p>
        </w:tc>
        <w:tc>
          <w:tcPr>
            <w:tcW w:w="856" w:type="dxa"/>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30231</w:t>
            </w:r>
          </w:p>
        </w:tc>
        <w:tc>
          <w:tcPr>
            <w:tcW w:w="2410" w:type="dxa"/>
            <w:gridSpan w:val="2"/>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公务用车运行维护费</w:t>
            </w:r>
          </w:p>
        </w:tc>
        <w:tc>
          <w:tcPr>
            <w:tcW w:w="1056" w:type="dxa"/>
            <w:gridSpan w:val="2"/>
            <w:tcBorders>
              <w:top w:val="nil"/>
              <w:left w:val="nil"/>
              <w:bottom w:val="single" w:sz="4" w:space="0" w:color="auto"/>
              <w:right w:val="single" w:sz="4" w:space="0" w:color="auto"/>
            </w:tcBorders>
            <w:shd w:val="clear" w:color="auto" w:fill="auto"/>
            <w:noWrap/>
            <w:vAlign w:val="center"/>
          </w:tcPr>
          <w:p w:rsidR="00A156E1" w:rsidRPr="00F8642C" w:rsidRDefault="00A156E1">
            <w:pPr>
              <w:jc w:val="right"/>
              <w:rPr>
                <w:rFonts w:asciiTheme="minorEastAsia" w:hAnsiTheme="minorEastAsia" w:cs="宋体"/>
                <w:color w:val="000000"/>
              </w:rPr>
            </w:pPr>
            <w:r w:rsidRPr="00F8642C">
              <w:rPr>
                <w:rFonts w:asciiTheme="minorEastAsia" w:hAnsiTheme="minorEastAsia" w:hint="eastAsia"/>
                <w:color w:val="000000"/>
              </w:rPr>
              <w:t>0.00</w:t>
            </w:r>
          </w:p>
        </w:tc>
        <w:tc>
          <w:tcPr>
            <w:tcW w:w="851" w:type="dxa"/>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39999</w:t>
            </w:r>
          </w:p>
        </w:tc>
        <w:tc>
          <w:tcPr>
            <w:tcW w:w="4111" w:type="dxa"/>
            <w:gridSpan w:val="3"/>
            <w:tcBorders>
              <w:top w:val="nil"/>
              <w:left w:val="nil"/>
              <w:bottom w:val="single" w:sz="4" w:space="0" w:color="auto"/>
              <w:right w:val="single" w:sz="4" w:space="0" w:color="auto"/>
            </w:tcBorders>
            <w:shd w:val="clear" w:color="auto" w:fill="auto"/>
            <w:noWrap/>
            <w:vAlign w:val="center"/>
          </w:tcPr>
          <w:p w:rsidR="00A156E1" w:rsidRDefault="00A156E1">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其他支出</w:t>
            </w:r>
          </w:p>
        </w:tc>
        <w:tc>
          <w:tcPr>
            <w:tcW w:w="1056" w:type="dxa"/>
            <w:gridSpan w:val="2"/>
            <w:tcBorders>
              <w:top w:val="nil"/>
              <w:left w:val="nil"/>
              <w:bottom w:val="single" w:sz="4" w:space="0" w:color="auto"/>
              <w:right w:val="single" w:sz="4" w:space="0" w:color="auto"/>
            </w:tcBorders>
            <w:shd w:val="clear" w:color="auto" w:fill="auto"/>
            <w:noWrap/>
          </w:tcPr>
          <w:p w:rsidR="00A156E1" w:rsidRDefault="00A156E1" w:rsidP="00A156E1">
            <w:pPr>
              <w:jc w:val="right"/>
            </w:pPr>
            <w:r w:rsidRPr="000A1592">
              <w:rPr>
                <w:rFonts w:asciiTheme="minorEastAsia" w:hAnsiTheme="minorEastAsia" w:hint="eastAsia"/>
                <w:color w:val="000000"/>
              </w:rPr>
              <w:t>0.00</w:t>
            </w:r>
          </w:p>
        </w:tc>
      </w:tr>
      <w:tr w:rsidR="00F82282" w:rsidTr="00A156E1">
        <w:trPr>
          <w:trHeight w:hRule="exact" w:val="284"/>
        </w:trPr>
        <w:tc>
          <w:tcPr>
            <w:tcW w:w="817" w:type="dxa"/>
            <w:tcBorders>
              <w:top w:val="nil"/>
              <w:left w:val="single" w:sz="4" w:space="0" w:color="auto"/>
              <w:bottom w:val="single" w:sz="4" w:space="0" w:color="auto"/>
              <w:right w:val="single" w:sz="4" w:space="0" w:color="auto"/>
            </w:tcBorders>
            <w:shd w:val="clear" w:color="auto" w:fill="auto"/>
            <w:noWrap/>
            <w:vAlign w:val="center"/>
          </w:tcPr>
          <w:p w:rsidR="00B9585D" w:rsidRDefault="00B9585D">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30311</w:t>
            </w:r>
          </w:p>
        </w:tc>
        <w:tc>
          <w:tcPr>
            <w:tcW w:w="3402" w:type="dxa"/>
            <w:gridSpan w:val="4"/>
            <w:tcBorders>
              <w:top w:val="nil"/>
              <w:left w:val="nil"/>
              <w:bottom w:val="single" w:sz="4" w:space="0" w:color="auto"/>
              <w:right w:val="single" w:sz="4" w:space="0" w:color="auto"/>
            </w:tcBorders>
            <w:shd w:val="clear" w:color="auto" w:fill="auto"/>
            <w:noWrap/>
            <w:vAlign w:val="center"/>
          </w:tcPr>
          <w:p w:rsidR="00B9585D" w:rsidRDefault="00B9585D">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代缴社会保险费</w:t>
            </w:r>
          </w:p>
        </w:tc>
        <w:tc>
          <w:tcPr>
            <w:tcW w:w="1270" w:type="dxa"/>
            <w:gridSpan w:val="2"/>
            <w:tcBorders>
              <w:top w:val="nil"/>
              <w:left w:val="nil"/>
              <w:bottom w:val="single" w:sz="4" w:space="0" w:color="auto"/>
              <w:right w:val="single" w:sz="4" w:space="0" w:color="auto"/>
            </w:tcBorders>
            <w:shd w:val="clear" w:color="auto" w:fill="auto"/>
            <w:noWrap/>
            <w:vAlign w:val="center"/>
          </w:tcPr>
          <w:p w:rsidR="00B9585D" w:rsidRPr="00F8642C" w:rsidRDefault="00B9585D">
            <w:pPr>
              <w:jc w:val="right"/>
              <w:rPr>
                <w:rFonts w:asciiTheme="minorEastAsia" w:hAnsiTheme="minorEastAsia" w:cs="宋体"/>
                <w:color w:val="000000"/>
              </w:rPr>
            </w:pPr>
            <w:r w:rsidRPr="00F8642C">
              <w:rPr>
                <w:rFonts w:asciiTheme="minorEastAsia" w:hAnsiTheme="minorEastAsia" w:hint="eastAsia"/>
                <w:color w:val="000000"/>
              </w:rPr>
              <w:t>0.00</w:t>
            </w:r>
          </w:p>
        </w:tc>
        <w:tc>
          <w:tcPr>
            <w:tcW w:w="856" w:type="dxa"/>
            <w:tcBorders>
              <w:top w:val="nil"/>
              <w:left w:val="nil"/>
              <w:bottom w:val="single" w:sz="4" w:space="0" w:color="auto"/>
              <w:right w:val="single" w:sz="4" w:space="0" w:color="auto"/>
            </w:tcBorders>
            <w:shd w:val="clear" w:color="auto" w:fill="auto"/>
            <w:noWrap/>
            <w:vAlign w:val="center"/>
          </w:tcPr>
          <w:p w:rsidR="00B9585D" w:rsidRDefault="00B9585D">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30239</w:t>
            </w:r>
          </w:p>
        </w:tc>
        <w:tc>
          <w:tcPr>
            <w:tcW w:w="2410" w:type="dxa"/>
            <w:gridSpan w:val="2"/>
            <w:tcBorders>
              <w:top w:val="nil"/>
              <w:left w:val="nil"/>
              <w:bottom w:val="single" w:sz="4" w:space="0" w:color="auto"/>
              <w:right w:val="single" w:sz="4" w:space="0" w:color="auto"/>
            </w:tcBorders>
            <w:shd w:val="clear" w:color="auto" w:fill="auto"/>
            <w:noWrap/>
            <w:vAlign w:val="center"/>
          </w:tcPr>
          <w:p w:rsidR="00B9585D" w:rsidRDefault="00B9585D">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其他交通费用</w:t>
            </w:r>
          </w:p>
        </w:tc>
        <w:tc>
          <w:tcPr>
            <w:tcW w:w="1056" w:type="dxa"/>
            <w:gridSpan w:val="2"/>
            <w:tcBorders>
              <w:top w:val="nil"/>
              <w:left w:val="nil"/>
              <w:bottom w:val="single" w:sz="4" w:space="0" w:color="auto"/>
              <w:right w:val="single" w:sz="4" w:space="0" w:color="auto"/>
            </w:tcBorders>
            <w:shd w:val="clear" w:color="auto" w:fill="auto"/>
            <w:noWrap/>
            <w:vAlign w:val="center"/>
          </w:tcPr>
          <w:p w:rsidR="00B9585D" w:rsidRPr="00F8642C" w:rsidRDefault="00B9585D">
            <w:pPr>
              <w:jc w:val="right"/>
              <w:rPr>
                <w:rFonts w:asciiTheme="minorEastAsia" w:hAnsiTheme="minorEastAsia" w:cs="宋体"/>
                <w:color w:val="000000"/>
              </w:rPr>
            </w:pPr>
            <w:r w:rsidRPr="00F8642C">
              <w:rPr>
                <w:rFonts w:asciiTheme="minorEastAsia" w:hAnsiTheme="minorEastAsia" w:hint="eastAsia"/>
                <w:color w:val="000000"/>
              </w:rPr>
              <w:t>0.00</w:t>
            </w:r>
          </w:p>
        </w:tc>
        <w:tc>
          <w:tcPr>
            <w:tcW w:w="851" w:type="dxa"/>
            <w:tcBorders>
              <w:top w:val="nil"/>
              <w:left w:val="nil"/>
              <w:bottom w:val="single" w:sz="4" w:space="0" w:color="auto"/>
              <w:right w:val="single" w:sz="4" w:space="0" w:color="auto"/>
            </w:tcBorders>
            <w:shd w:val="clear" w:color="auto" w:fill="auto"/>
            <w:noWrap/>
            <w:vAlign w:val="center"/>
          </w:tcPr>
          <w:p w:rsidR="00B9585D" w:rsidRDefault="00B9585D">
            <w:pPr>
              <w:widowControl/>
              <w:jc w:val="left"/>
              <w:rPr>
                <w:rFonts w:ascii="宋体" w:eastAsia="宋体" w:hAnsi="宋体" w:cs="宋体"/>
                <w:color w:val="000000"/>
                <w:kern w:val="0"/>
                <w:szCs w:val="18"/>
              </w:rPr>
            </w:pPr>
            <w:r>
              <w:rPr>
                <w:rFonts w:ascii="宋体" w:eastAsia="宋体" w:hAnsi="宋体" w:cs="宋体" w:hint="eastAsia"/>
                <w:color w:val="000000"/>
                <w:kern w:val="0"/>
                <w:szCs w:val="18"/>
              </w:rPr>
              <w:t xml:space="preserve">　</w:t>
            </w:r>
          </w:p>
        </w:tc>
        <w:tc>
          <w:tcPr>
            <w:tcW w:w="4111" w:type="dxa"/>
            <w:gridSpan w:val="3"/>
            <w:tcBorders>
              <w:top w:val="nil"/>
              <w:left w:val="nil"/>
              <w:bottom w:val="single" w:sz="4" w:space="0" w:color="auto"/>
              <w:right w:val="single" w:sz="4" w:space="0" w:color="auto"/>
            </w:tcBorders>
            <w:shd w:val="clear" w:color="auto" w:fill="auto"/>
            <w:noWrap/>
            <w:vAlign w:val="center"/>
          </w:tcPr>
          <w:p w:rsidR="00B9585D" w:rsidRDefault="00B9585D">
            <w:pPr>
              <w:widowControl/>
              <w:jc w:val="left"/>
              <w:rPr>
                <w:rFonts w:ascii="宋体" w:eastAsia="宋体" w:hAnsi="宋体" w:cs="宋体"/>
                <w:color w:val="000000"/>
                <w:kern w:val="0"/>
                <w:szCs w:val="18"/>
              </w:rPr>
            </w:pPr>
            <w:r>
              <w:rPr>
                <w:rFonts w:ascii="宋体" w:eastAsia="宋体" w:hAnsi="宋体" w:cs="宋体" w:hint="eastAsia"/>
                <w:color w:val="000000"/>
                <w:kern w:val="0"/>
                <w:szCs w:val="18"/>
              </w:rPr>
              <w:t xml:space="preserve">　</w:t>
            </w:r>
          </w:p>
        </w:tc>
        <w:tc>
          <w:tcPr>
            <w:tcW w:w="1056" w:type="dxa"/>
            <w:gridSpan w:val="2"/>
            <w:tcBorders>
              <w:top w:val="nil"/>
              <w:left w:val="nil"/>
              <w:bottom w:val="single" w:sz="4" w:space="0" w:color="auto"/>
              <w:right w:val="single" w:sz="4" w:space="0" w:color="auto"/>
            </w:tcBorders>
            <w:shd w:val="clear" w:color="auto" w:fill="auto"/>
            <w:noWrap/>
            <w:vAlign w:val="center"/>
          </w:tcPr>
          <w:p w:rsidR="00B9585D" w:rsidRDefault="00B9585D">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r>
      <w:tr w:rsidR="00F82282" w:rsidTr="00A156E1">
        <w:trPr>
          <w:trHeight w:hRule="exact" w:val="284"/>
        </w:trPr>
        <w:tc>
          <w:tcPr>
            <w:tcW w:w="817" w:type="dxa"/>
            <w:tcBorders>
              <w:top w:val="nil"/>
              <w:left w:val="single" w:sz="4" w:space="0" w:color="auto"/>
              <w:bottom w:val="single" w:sz="4" w:space="0" w:color="auto"/>
              <w:right w:val="single" w:sz="4" w:space="0" w:color="auto"/>
            </w:tcBorders>
            <w:shd w:val="clear" w:color="auto" w:fill="auto"/>
            <w:noWrap/>
            <w:vAlign w:val="center"/>
          </w:tcPr>
          <w:p w:rsidR="00B9585D" w:rsidRDefault="00B9585D">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30399</w:t>
            </w:r>
          </w:p>
        </w:tc>
        <w:tc>
          <w:tcPr>
            <w:tcW w:w="3402" w:type="dxa"/>
            <w:gridSpan w:val="4"/>
            <w:tcBorders>
              <w:top w:val="nil"/>
              <w:left w:val="nil"/>
              <w:bottom w:val="single" w:sz="4" w:space="0" w:color="auto"/>
              <w:right w:val="single" w:sz="4" w:space="0" w:color="auto"/>
            </w:tcBorders>
            <w:shd w:val="clear" w:color="auto" w:fill="auto"/>
            <w:noWrap/>
            <w:vAlign w:val="center"/>
          </w:tcPr>
          <w:p w:rsidR="00B9585D" w:rsidRDefault="00B9585D">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其他对个人和家庭的补助</w:t>
            </w:r>
          </w:p>
        </w:tc>
        <w:tc>
          <w:tcPr>
            <w:tcW w:w="1270" w:type="dxa"/>
            <w:gridSpan w:val="2"/>
            <w:tcBorders>
              <w:top w:val="nil"/>
              <w:left w:val="nil"/>
              <w:bottom w:val="single" w:sz="4" w:space="0" w:color="auto"/>
              <w:right w:val="single" w:sz="4" w:space="0" w:color="auto"/>
            </w:tcBorders>
            <w:shd w:val="clear" w:color="auto" w:fill="auto"/>
            <w:noWrap/>
            <w:vAlign w:val="center"/>
          </w:tcPr>
          <w:p w:rsidR="00B9585D" w:rsidRPr="00F8642C" w:rsidRDefault="00B9585D">
            <w:pPr>
              <w:jc w:val="right"/>
              <w:rPr>
                <w:rFonts w:asciiTheme="minorEastAsia" w:hAnsiTheme="minorEastAsia" w:cs="宋体"/>
                <w:color w:val="000000"/>
              </w:rPr>
            </w:pPr>
            <w:r w:rsidRPr="00F8642C">
              <w:rPr>
                <w:rFonts w:asciiTheme="minorEastAsia" w:hAnsiTheme="minorEastAsia" w:hint="eastAsia"/>
                <w:color w:val="000000"/>
              </w:rPr>
              <w:t>100.00</w:t>
            </w:r>
          </w:p>
        </w:tc>
        <w:tc>
          <w:tcPr>
            <w:tcW w:w="856" w:type="dxa"/>
            <w:tcBorders>
              <w:top w:val="nil"/>
              <w:left w:val="nil"/>
              <w:bottom w:val="single" w:sz="4" w:space="0" w:color="auto"/>
              <w:right w:val="single" w:sz="4" w:space="0" w:color="auto"/>
            </w:tcBorders>
            <w:shd w:val="clear" w:color="auto" w:fill="auto"/>
            <w:noWrap/>
            <w:vAlign w:val="center"/>
          </w:tcPr>
          <w:p w:rsidR="00B9585D" w:rsidRDefault="00B9585D">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30240</w:t>
            </w:r>
          </w:p>
        </w:tc>
        <w:tc>
          <w:tcPr>
            <w:tcW w:w="2410" w:type="dxa"/>
            <w:gridSpan w:val="2"/>
            <w:tcBorders>
              <w:top w:val="nil"/>
              <w:left w:val="nil"/>
              <w:bottom w:val="single" w:sz="4" w:space="0" w:color="auto"/>
              <w:right w:val="single" w:sz="4" w:space="0" w:color="auto"/>
            </w:tcBorders>
            <w:shd w:val="clear" w:color="auto" w:fill="auto"/>
            <w:noWrap/>
            <w:vAlign w:val="center"/>
          </w:tcPr>
          <w:p w:rsidR="00B9585D" w:rsidRDefault="00B9585D">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税金及附加费用</w:t>
            </w:r>
          </w:p>
        </w:tc>
        <w:tc>
          <w:tcPr>
            <w:tcW w:w="1056" w:type="dxa"/>
            <w:gridSpan w:val="2"/>
            <w:tcBorders>
              <w:top w:val="nil"/>
              <w:left w:val="nil"/>
              <w:bottom w:val="single" w:sz="4" w:space="0" w:color="auto"/>
              <w:right w:val="single" w:sz="4" w:space="0" w:color="auto"/>
            </w:tcBorders>
            <w:shd w:val="clear" w:color="auto" w:fill="auto"/>
            <w:noWrap/>
            <w:vAlign w:val="center"/>
          </w:tcPr>
          <w:p w:rsidR="00B9585D" w:rsidRPr="00F8642C" w:rsidRDefault="00B9585D">
            <w:pPr>
              <w:jc w:val="right"/>
              <w:rPr>
                <w:rFonts w:asciiTheme="minorEastAsia" w:hAnsiTheme="minorEastAsia" w:cs="宋体"/>
                <w:color w:val="000000"/>
              </w:rPr>
            </w:pPr>
            <w:r w:rsidRPr="00F8642C">
              <w:rPr>
                <w:rFonts w:asciiTheme="minorEastAsia" w:hAnsiTheme="minorEastAsia" w:hint="eastAsia"/>
                <w:color w:val="000000"/>
              </w:rPr>
              <w:t>238.37</w:t>
            </w:r>
          </w:p>
        </w:tc>
        <w:tc>
          <w:tcPr>
            <w:tcW w:w="851" w:type="dxa"/>
            <w:tcBorders>
              <w:top w:val="nil"/>
              <w:left w:val="nil"/>
              <w:bottom w:val="single" w:sz="4" w:space="0" w:color="auto"/>
              <w:right w:val="single" w:sz="4" w:space="0" w:color="auto"/>
            </w:tcBorders>
            <w:shd w:val="clear" w:color="auto" w:fill="auto"/>
            <w:noWrap/>
            <w:vAlign w:val="center"/>
          </w:tcPr>
          <w:p w:rsidR="00B9585D" w:rsidRDefault="00B9585D">
            <w:pPr>
              <w:widowControl/>
              <w:jc w:val="left"/>
              <w:rPr>
                <w:rFonts w:ascii="宋体" w:eastAsia="宋体" w:hAnsi="宋体" w:cs="宋体"/>
                <w:color w:val="000000"/>
                <w:kern w:val="0"/>
                <w:szCs w:val="18"/>
              </w:rPr>
            </w:pPr>
            <w:r>
              <w:rPr>
                <w:rFonts w:ascii="宋体" w:eastAsia="宋体" w:hAnsi="宋体" w:cs="宋体" w:hint="eastAsia"/>
                <w:color w:val="000000"/>
                <w:kern w:val="0"/>
                <w:szCs w:val="18"/>
              </w:rPr>
              <w:t xml:space="preserve">　</w:t>
            </w:r>
          </w:p>
        </w:tc>
        <w:tc>
          <w:tcPr>
            <w:tcW w:w="4111" w:type="dxa"/>
            <w:gridSpan w:val="3"/>
            <w:tcBorders>
              <w:top w:val="nil"/>
              <w:left w:val="nil"/>
              <w:bottom w:val="single" w:sz="4" w:space="0" w:color="auto"/>
              <w:right w:val="single" w:sz="4" w:space="0" w:color="auto"/>
            </w:tcBorders>
            <w:shd w:val="clear" w:color="auto" w:fill="auto"/>
            <w:noWrap/>
            <w:vAlign w:val="center"/>
          </w:tcPr>
          <w:p w:rsidR="00B9585D" w:rsidRDefault="00B9585D">
            <w:pPr>
              <w:widowControl/>
              <w:jc w:val="left"/>
              <w:rPr>
                <w:rFonts w:ascii="宋体" w:eastAsia="宋体" w:hAnsi="宋体" w:cs="宋体"/>
                <w:color w:val="000000"/>
                <w:kern w:val="0"/>
                <w:szCs w:val="18"/>
              </w:rPr>
            </w:pPr>
            <w:r>
              <w:rPr>
                <w:rFonts w:ascii="宋体" w:eastAsia="宋体" w:hAnsi="宋体" w:cs="宋体" w:hint="eastAsia"/>
                <w:color w:val="000000"/>
                <w:kern w:val="0"/>
                <w:szCs w:val="18"/>
              </w:rPr>
              <w:t xml:space="preserve">　</w:t>
            </w:r>
          </w:p>
        </w:tc>
        <w:tc>
          <w:tcPr>
            <w:tcW w:w="1056" w:type="dxa"/>
            <w:gridSpan w:val="2"/>
            <w:tcBorders>
              <w:top w:val="nil"/>
              <w:left w:val="nil"/>
              <w:bottom w:val="single" w:sz="4" w:space="0" w:color="auto"/>
              <w:right w:val="single" w:sz="4" w:space="0" w:color="auto"/>
            </w:tcBorders>
            <w:shd w:val="clear" w:color="auto" w:fill="auto"/>
            <w:noWrap/>
            <w:vAlign w:val="center"/>
          </w:tcPr>
          <w:p w:rsidR="00B9585D" w:rsidRDefault="00B9585D">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r>
      <w:tr w:rsidR="00F82282" w:rsidTr="00A156E1">
        <w:trPr>
          <w:trHeight w:hRule="exact" w:val="284"/>
        </w:trPr>
        <w:tc>
          <w:tcPr>
            <w:tcW w:w="817" w:type="dxa"/>
            <w:tcBorders>
              <w:top w:val="nil"/>
              <w:left w:val="single" w:sz="4" w:space="0" w:color="auto"/>
              <w:bottom w:val="single" w:sz="4" w:space="0" w:color="auto"/>
              <w:right w:val="single" w:sz="4" w:space="0" w:color="auto"/>
            </w:tcBorders>
            <w:shd w:val="clear" w:color="auto" w:fill="auto"/>
            <w:noWrap/>
            <w:vAlign w:val="center"/>
          </w:tcPr>
          <w:p w:rsidR="00B9585D" w:rsidRDefault="00B9585D">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c>
          <w:tcPr>
            <w:tcW w:w="3402" w:type="dxa"/>
            <w:gridSpan w:val="4"/>
            <w:tcBorders>
              <w:top w:val="nil"/>
              <w:left w:val="nil"/>
              <w:bottom w:val="single" w:sz="4" w:space="0" w:color="auto"/>
              <w:right w:val="single" w:sz="4" w:space="0" w:color="auto"/>
            </w:tcBorders>
            <w:shd w:val="clear" w:color="auto" w:fill="auto"/>
            <w:noWrap/>
            <w:vAlign w:val="center"/>
          </w:tcPr>
          <w:p w:rsidR="00B9585D" w:rsidRDefault="00B9585D">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c>
          <w:tcPr>
            <w:tcW w:w="1270" w:type="dxa"/>
            <w:gridSpan w:val="2"/>
            <w:tcBorders>
              <w:top w:val="nil"/>
              <w:left w:val="nil"/>
              <w:bottom w:val="single" w:sz="4" w:space="0" w:color="auto"/>
              <w:right w:val="single" w:sz="4" w:space="0" w:color="auto"/>
            </w:tcBorders>
            <w:shd w:val="clear" w:color="auto" w:fill="auto"/>
            <w:noWrap/>
            <w:vAlign w:val="center"/>
          </w:tcPr>
          <w:p w:rsidR="00B9585D" w:rsidRPr="00F8642C" w:rsidRDefault="00B9585D">
            <w:pPr>
              <w:widowControl/>
              <w:jc w:val="left"/>
              <w:rPr>
                <w:rFonts w:asciiTheme="minorEastAsia" w:hAnsiTheme="minorEastAsia" w:cs="宋体"/>
                <w:color w:val="000000"/>
                <w:kern w:val="0"/>
                <w:szCs w:val="20"/>
              </w:rPr>
            </w:pPr>
            <w:r w:rsidRPr="00F8642C">
              <w:rPr>
                <w:rFonts w:asciiTheme="minorEastAsia" w:hAnsiTheme="minorEastAsia" w:cs="宋体" w:hint="eastAsia"/>
                <w:color w:val="000000"/>
                <w:kern w:val="0"/>
                <w:szCs w:val="20"/>
              </w:rPr>
              <w:t xml:space="preserve">　</w:t>
            </w:r>
          </w:p>
        </w:tc>
        <w:tc>
          <w:tcPr>
            <w:tcW w:w="856" w:type="dxa"/>
            <w:tcBorders>
              <w:top w:val="nil"/>
              <w:left w:val="nil"/>
              <w:bottom w:val="single" w:sz="4" w:space="0" w:color="auto"/>
              <w:right w:val="single" w:sz="4" w:space="0" w:color="auto"/>
            </w:tcBorders>
            <w:shd w:val="clear" w:color="auto" w:fill="auto"/>
            <w:noWrap/>
            <w:vAlign w:val="center"/>
          </w:tcPr>
          <w:p w:rsidR="00B9585D" w:rsidRDefault="00B9585D">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30299</w:t>
            </w:r>
          </w:p>
        </w:tc>
        <w:tc>
          <w:tcPr>
            <w:tcW w:w="2410" w:type="dxa"/>
            <w:gridSpan w:val="2"/>
            <w:tcBorders>
              <w:top w:val="nil"/>
              <w:left w:val="nil"/>
              <w:bottom w:val="single" w:sz="4" w:space="0" w:color="auto"/>
              <w:right w:val="single" w:sz="4" w:space="0" w:color="auto"/>
            </w:tcBorders>
            <w:shd w:val="clear" w:color="auto" w:fill="auto"/>
            <w:noWrap/>
            <w:vAlign w:val="center"/>
          </w:tcPr>
          <w:p w:rsidR="00B9585D" w:rsidRDefault="00B9585D">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其他商品和服务支出</w:t>
            </w:r>
          </w:p>
        </w:tc>
        <w:tc>
          <w:tcPr>
            <w:tcW w:w="1056" w:type="dxa"/>
            <w:gridSpan w:val="2"/>
            <w:tcBorders>
              <w:top w:val="nil"/>
              <w:left w:val="nil"/>
              <w:bottom w:val="single" w:sz="4" w:space="0" w:color="auto"/>
              <w:right w:val="single" w:sz="4" w:space="0" w:color="auto"/>
            </w:tcBorders>
            <w:shd w:val="clear" w:color="auto" w:fill="auto"/>
            <w:noWrap/>
            <w:vAlign w:val="center"/>
          </w:tcPr>
          <w:p w:rsidR="00B9585D" w:rsidRPr="00F8642C" w:rsidRDefault="00B9585D">
            <w:pPr>
              <w:jc w:val="right"/>
              <w:rPr>
                <w:rFonts w:asciiTheme="minorEastAsia" w:hAnsiTheme="minorEastAsia" w:cs="宋体"/>
                <w:color w:val="000000"/>
              </w:rPr>
            </w:pPr>
            <w:r w:rsidRPr="00F8642C">
              <w:rPr>
                <w:rFonts w:asciiTheme="minorEastAsia" w:hAnsiTheme="minorEastAsia" w:hint="eastAsia"/>
                <w:color w:val="000000"/>
              </w:rPr>
              <w:t>480.80</w:t>
            </w:r>
          </w:p>
        </w:tc>
        <w:tc>
          <w:tcPr>
            <w:tcW w:w="851" w:type="dxa"/>
            <w:tcBorders>
              <w:top w:val="nil"/>
              <w:left w:val="nil"/>
              <w:bottom w:val="single" w:sz="4" w:space="0" w:color="auto"/>
              <w:right w:val="single" w:sz="4" w:space="0" w:color="auto"/>
            </w:tcBorders>
            <w:shd w:val="clear" w:color="auto" w:fill="auto"/>
            <w:noWrap/>
            <w:vAlign w:val="center"/>
          </w:tcPr>
          <w:p w:rsidR="00B9585D" w:rsidRDefault="00B9585D">
            <w:pPr>
              <w:widowControl/>
              <w:jc w:val="left"/>
              <w:rPr>
                <w:rFonts w:ascii="宋体" w:eastAsia="宋体" w:hAnsi="宋体" w:cs="宋体"/>
                <w:color w:val="000000"/>
                <w:kern w:val="0"/>
                <w:szCs w:val="18"/>
              </w:rPr>
            </w:pPr>
            <w:r>
              <w:rPr>
                <w:rFonts w:ascii="宋体" w:eastAsia="宋体" w:hAnsi="宋体" w:cs="宋体" w:hint="eastAsia"/>
                <w:color w:val="000000"/>
                <w:kern w:val="0"/>
                <w:szCs w:val="18"/>
              </w:rPr>
              <w:t xml:space="preserve">　</w:t>
            </w:r>
          </w:p>
        </w:tc>
        <w:tc>
          <w:tcPr>
            <w:tcW w:w="4111" w:type="dxa"/>
            <w:gridSpan w:val="3"/>
            <w:tcBorders>
              <w:top w:val="nil"/>
              <w:left w:val="nil"/>
              <w:bottom w:val="single" w:sz="4" w:space="0" w:color="auto"/>
              <w:right w:val="single" w:sz="4" w:space="0" w:color="auto"/>
            </w:tcBorders>
            <w:shd w:val="clear" w:color="auto" w:fill="auto"/>
            <w:noWrap/>
            <w:vAlign w:val="center"/>
          </w:tcPr>
          <w:p w:rsidR="00B9585D" w:rsidRDefault="00B9585D">
            <w:pPr>
              <w:widowControl/>
              <w:jc w:val="left"/>
              <w:rPr>
                <w:rFonts w:ascii="宋体" w:eastAsia="宋体" w:hAnsi="宋体" w:cs="宋体"/>
                <w:color w:val="000000"/>
                <w:kern w:val="0"/>
                <w:szCs w:val="18"/>
              </w:rPr>
            </w:pPr>
            <w:r>
              <w:rPr>
                <w:rFonts w:ascii="宋体" w:eastAsia="宋体" w:hAnsi="宋体" w:cs="宋体" w:hint="eastAsia"/>
                <w:color w:val="000000"/>
                <w:kern w:val="0"/>
                <w:szCs w:val="18"/>
              </w:rPr>
              <w:t xml:space="preserve">　</w:t>
            </w:r>
          </w:p>
        </w:tc>
        <w:tc>
          <w:tcPr>
            <w:tcW w:w="1056" w:type="dxa"/>
            <w:gridSpan w:val="2"/>
            <w:tcBorders>
              <w:top w:val="nil"/>
              <w:left w:val="nil"/>
              <w:bottom w:val="single" w:sz="4" w:space="0" w:color="auto"/>
              <w:right w:val="single" w:sz="4" w:space="0" w:color="auto"/>
            </w:tcBorders>
            <w:shd w:val="clear" w:color="auto" w:fill="auto"/>
            <w:noWrap/>
            <w:vAlign w:val="center"/>
          </w:tcPr>
          <w:p w:rsidR="00B9585D" w:rsidRDefault="00B9585D">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r>
      <w:tr w:rsidR="0091590D" w:rsidTr="00A156E1">
        <w:trPr>
          <w:trHeight w:hRule="exact" w:val="284"/>
        </w:trPr>
        <w:tc>
          <w:tcPr>
            <w:tcW w:w="42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93766D" w:rsidRDefault="00787D46">
            <w:pPr>
              <w:widowControl/>
              <w:jc w:val="center"/>
              <w:rPr>
                <w:rFonts w:ascii="宋体" w:eastAsia="宋体" w:hAnsi="宋体" w:cs="宋体"/>
                <w:color w:val="000000"/>
                <w:kern w:val="0"/>
                <w:szCs w:val="20"/>
              </w:rPr>
            </w:pPr>
            <w:r>
              <w:rPr>
                <w:rFonts w:ascii="宋体" w:eastAsia="宋体" w:hAnsi="宋体" w:cs="宋体" w:hint="eastAsia"/>
                <w:color w:val="000000"/>
                <w:kern w:val="0"/>
                <w:szCs w:val="20"/>
              </w:rPr>
              <w:t>人员经费合计</w:t>
            </w:r>
          </w:p>
        </w:tc>
        <w:tc>
          <w:tcPr>
            <w:tcW w:w="1270" w:type="dxa"/>
            <w:gridSpan w:val="2"/>
            <w:tcBorders>
              <w:top w:val="nil"/>
              <w:left w:val="nil"/>
              <w:bottom w:val="single" w:sz="4" w:space="0" w:color="auto"/>
              <w:right w:val="single" w:sz="4" w:space="0" w:color="auto"/>
            </w:tcBorders>
            <w:shd w:val="clear" w:color="auto" w:fill="auto"/>
            <w:noWrap/>
            <w:vAlign w:val="center"/>
          </w:tcPr>
          <w:p w:rsidR="0093766D" w:rsidRPr="00F8642C" w:rsidRDefault="00D41B68" w:rsidP="00D41B68">
            <w:pPr>
              <w:widowControl/>
              <w:rPr>
                <w:rFonts w:asciiTheme="minorEastAsia" w:hAnsiTheme="minorEastAsia" w:cs="宋体"/>
                <w:color w:val="000000"/>
                <w:kern w:val="0"/>
                <w:szCs w:val="20"/>
              </w:rPr>
            </w:pPr>
            <w:r w:rsidRPr="00F8642C">
              <w:rPr>
                <w:rFonts w:asciiTheme="minorEastAsia" w:hAnsiTheme="minorEastAsia" w:cs="宋体" w:hint="eastAsia"/>
                <w:color w:val="000000"/>
                <w:kern w:val="0"/>
                <w:szCs w:val="20"/>
              </w:rPr>
              <w:t>15,997.55</w:t>
            </w:r>
          </w:p>
        </w:tc>
        <w:tc>
          <w:tcPr>
            <w:tcW w:w="9284" w:type="dxa"/>
            <w:gridSpan w:val="9"/>
            <w:tcBorders>
              <w:top w:val="single" w:sz="4" w:space="0" w:color="auto"/>
              <w:left w:val="nil"/>
              <w:bottom w:val="single" w:sz="4" w:space="0" w:color="auto"/>
              <w:right w:val="single" w:sz="4" w:space="0" w:color="auto"/>
            </w:tcBorders>
            <w:shd w:val="clear" w:color="auto" w:fill="auto"/>
            <w:noWrap/>
            <w:vAlign w:val="center"/>
          </w:tcPr>
          <w:p w:rsidR="0093766D" w:rsidRDefault="00787D46">
            <w:pPr>
              <w:widowControl/>
              <w:jc w:val="center"/>
              <w:rPr>
                <w:rFonts w:ascii="宋体" w:eastAsia="宋体" w:hAnsi="宋体" w:cs="宋体"/>
                <w:color w:val="000000"/>
                <w:kern w:val="0"/>
                <w:szCs w:val="20"/>
              </w:rPr>
            </w:pPr>
            <w:r>
              <w:rPr>
                <w:rFonts w:ascii="宋体" w:eastAsia="宋体" w:hAnsi="宋体" w:cs="宋体" w:hint="eastAsia"/>
                <w:color w:val="000000"/>
                <w:kern w:val="0"/>
                <w:szCs w:val="20"/>
              </w:rPr>
              <w:t>公用经费合计</w:t>
            </w:r>
          </w:p>
        </w:tc>
        <w:tc>
          <w:tcPr>
            <w:tcW w:w="1056" w:type="dxa"/>
            <w:gridSpan w:val="2"/>
            <w:tcBorders>
              <w:top w:val="nil"/>
              <w:left w:val="nil"/>
              <w:bottom w:val="single" w:sz="4" w:space="0" w:color="auto"/>
              <w:right w:val="single" w:sz="4" w:space="0" w:color="auto"/>
            </w:tcBorders>
            <w:shd w:val="clear" w:color="auto" w:fill="auto"/>
            <w:noWrap/>
            <w:vAlign w:val="center"/>
          </w:tcPr>
          <w:p w:rsidR="0093766D" w:rsidRDefault="00F82282">
            <w:pPr>
              <w:widowControl/>
              <w:jc w:val="left"/>
              <w:rPr>
                <w:rFonts w:ascii="宋体" w:eastAsia="宋体" w:hAnsi="宋体" w:cs="宋体"/>
                <w:color w:val="000000"/>
                <w:kern w:val="0"/>
                <w:szCs w:val="18"/>
              </w:rPr>
            </w:pPr>
            <w:r>
              <w:rPr>
                <w:rFonts w:ascii="宋体" w:eastAsia="宋体" w:hAnsi="宋体" w:cs="宋体" w:hint="eastAsia"/>
                <w:color w:val="000000"/>
                <w:kern w:val="0"/>
                <w:szCs w:val="18"/>
              </w:rPr>
              <w:t>1</w:t>
            </w:r>
            <w:r w:rsidR="0091590D">
              <w:rPr>
                <w:rFonts w:ascii="宋体" w:eastAsia="宋体" w:hAnsi="宋体" w:cs="宋体" w:hint="eastAsia"/>
                <w:color w:val="000000"/>
                <w:kern w:val="0"/>
                <w:szCs w:val="18"/>
              </w:rPr>
              <w:t>,</w:t>
            </w:r>
            <w:r>
              <w:rPr>
                <w:rFonts w:ascii="宋体" w:eastAsia="宋体" w:hAnsi="宋体" w:cs="宋体" w:hint="eastAsia"/>
                <w:color w:val="000000"/>
                <w:kern w:val="0"/>
                <w:szCs w:val="18"/>
              </w:rPr>
              <w:t>326.4</w:t>
            </w:r>
            <w:r w:rsidR="0091590D">
              <w:rPr>
                <w:rFonts w:ascii="宋体" w:eastAsia="宋体" w:hAnsi="宋体" w:cs="宋体" w:hint="eastAsia"/>
                <w:color w:val="000000"/>
                <w:kern w:val="0"/>
                <w:szCs w:val="18"/>
              </w:rPr>
              <w:t>0</w:t>
            </w:r>
          </w:p>
        </w:tc>
      </w:tr>
      <w:tr w:rsidR="0093766D" w:rsidTr="00A156E1">
        <w:trPr>
          <w:trHeight w:hRule="exact" w:val="284"/>
        </w:trPr>
        <w:tc>
          <w:tcPr>
            <w:tcW w:w="15829" w:type="dxa"/>
            <w:gridSpan w:val="18"/>
            <w:tcBorders>
              <w:top w:val="nil"/>
              <w:left w:val="nil"/>
              <w:bottom w:val="nil"/>
              <w:right w:val="nil"/>
            </w:tcBorders>
            <w:shd w:val="clear" w:color="auto" w:fill="auto"/>
            <w:noWrap/>
            <w:vAlign w:val="center"/>
          </w:tcPr>
          <w:p w:rsidR="0093766D" w:rsidRDefault="00787D46">
            <w:pPr>
              <w:widowControl/>
              <w:jc w:val="left"/>
              <w:rPr>
                <w:rFonts w:ascii="宋体" w:eastAsia="宋体" w:hAnsi="宋体" w:cs="宋体"/>
                <w:color w:val="000000"/>
                <w:kern w:val="0"/>
                <w:szCs w:val="24"/>
              </w:rPr>
            </w:pPr>
            <w:r>
              <w:rPr>
                <w:rFonts w:ascii="宋体" w:eastAsia="宋体" w:hAnsi="宋体" w:cs="宋体" w:hint="eastAsia"/>
                <w:color w:val="000000"/>
                <w:kern w:val="0"/>
                <w:szCs w:val="24"/>
              </w:rPr>
              <w:t>注：本表反映部门本年度一般公共预算财政拨款基本支出明细情况。</w:t>
            </w:r>
          </w:p>
        </w:tc>
      </w:tr>
      <w:tr w:rsidR="0093766D" w:rsidTr="00A156E1">
        <w:trPr>
          <w:gridAfter w:val="1"/>
          <w:wAfter w:w="352" w:type="dxa"/>
          <w:trHeight w:val="690"/>
        </w:trPr>
        <w:tc>
          <w:tcPr>
            <w:tcW w:w="15477" w:type="dxa"/>
            <w:gridSpan w:val="17"/>
            <w:tcBorders>
              <w:top w:val="nil"/>
              <w:left w:val="nil"/>
              <w:bottom w:val="nil"/>
              <w:right w:val="nil"/>
            </w:tcBorders>
            <w:shd w:val="clear" w:color="auto" w:fill="FFFFFF"/>
            <w:vAlign w:val="center"/>
          </w:tcPr>
          <w:p w:rsidR="0093766D" w:rsidRDefault="00787D46">
            <w:pPr>
              <w:widowControl/>
              <w:jc w:val="center"/>
              <w:textAlignment w:val="center"/>
              <w:rPr>
                <w:rFonts w:ascii="华文中宋" w:eastAsia="华文中宋" w:hAnsi="华文中宋" w:cs="华文中宋"/>
                <w:color w:val="000000"/>
                <w:sz w:val="32"/>
                <w:szCs w:val="32"/>
              </w:rPr>
            </w:pPr>
            <w:r>
              <w:rPr>
                <w:rFonts w:ascii="华文中宋" w:eastAsia="华文中宋" w:hAnsi="华文中宋" w:cs="华文中宋" w:hint="eastAsia"/>
                <w:color w:val="000000"/>
                <w:kern w:val="0"/>
                <w:sz w:val="32"/>
                <w:szCs w:val="32"/>
              </w:rPr>
              <w:lastRenderedPageBreak/>
              <w:t>政府性基金预算财政拨款收入支出决算表</w:t>
            </w:r>
          </w:p>
        </w:tc>
      </w:tr>
      <w:tr w:rsidR="00B9585D" w:rsidTr="00A156E1">
        <w:trPr>
          <w:gridAfter w:val="1"/>
          <w:wAfter w:w="352" w:type="dxa"/>
          <w:trHeight w:val="345"/>
        </w:trPr>
        <w:tc>
          <w:tcPr>
            <w:tcW w:w="969" w:type="dxa"/>
            <w:gridSpan w:val="2"/>
            <w:tcBorders>
              <w:top w:val="nil"/>
              <w:left w:val="nil"/>
              <w:bottom w:val="nil"/>
              <w:right w:val="nil"/>
            </w:tcBorders>
            <w:shd w:val="clear" w:color="auto" w:fill="FFFFFF"/>
            <w:vAlign w:val="center"/>
          </w:tcPr>
          <w:p w:rsidR="0093766D" w:rsidRDefault="0093766D">
            <w:pPr>
              <w:jc w:val="center"/>
              <w:rPr>
                <w:rFonts w:ascii="宋体" w:eastAsia="宋体" w:hAnsi="宋体" w:cs="宋体"/>
                <w:color w:val="000000"/>
                <w:sz w:val="20"/>
                <w:szCs w:val="20"/>
              </w:rPr>
            </w:pPr>
          </w:p>
        </w:tc>
        <w:tc>
          <w:tcPr>
            <w:tcW w:w="247" w:type="dxa"/>
            <w:tcBorders>
              <w:top w:val="nil"/>
              <w:left w:val="nil"/>
              <w:bottom w:val="nil"/>
              <w:right w:val="nil"/>
            </w:tcBorders>
            <w:shd w:val="clear" w:color="auto" w:fill="FFFFFF"/>
            <w:vAlign w:val="center"/>
          </w:tcPr>
          <w:p w:rsidR="0093766D" w:rsidRDefault="0093766D">
            <w:pPr>
              <w:jc w:val="center"/>
              <w:rPr>
                <w:rFonts w:ascii="宋体" w:eastAsia="宋体" w:hAnsi="宋体" w:cs="宋体"/>
                <w:color w:val="000000"/>
                <w:sz w:val="20"/>
                <w:szCs w:val="20"/>
              </w:rPr>
            </w:pPr>
          </w:p>
        </w:tc>
        <w:tc>
          <w:tcPr>
            <w:tcW w:w="1353" w:type="dxa"/>
            <w:tcBorders>
              <w:top w:val="nil"/>
              <w:left w:val="nil"/>
              <w:bottom w:val="nil"/>
              <w:right w:val="nil"/>
            </w:tcBorders>
            <w:shd w:val="clear" w:color="auto" w:fill="FFFFFF"/>
            <w:vAlign w:val="center"/>
          </w:tcPr>
          <w:p w:rsidR="0093766D" w:rsidRDefault="0093766D">
            <w:pPr>
              <w:jc w:val="center"/>
              <w:rPr>
                <w:rFonts w:ascii="宋体" w:eastAsia="宋体" w:hAnsi="宋体" w:cs="宋体"/>
                <w:color w:val="000000"/>
                <w:sz w:val="20"/>
                <w:szCs w:val="20"/>
              </w:rPr>
            </w:pPr>
          </w:p>
        </w:tc>
        <w:tc>
          <w:tcPr>
            <w:tcW w:w="2136" w:type="dxa"/>
            <w:gridSpan w:val="2"/>
            <w:tcBorders>
              <w:top w:val="nil"/>
              <w:left w:val="nil"/>
              <w:bottom w:val="nil"/>
              <w:right w:val="nil"/>
            </w:tcBorders>
            <w:shd w:val="clear" w:color="auto" w:fill="FFFFFF"/>
            <w:vAlign w:val="center"/>
          </w:tcPr>
          <w:p w:rsidR="0093766D" w:rsidRDefault="0093766D">
            <w:pPr>
              <w:rPr>
                <w:rFonts w:ascii="宋体" w:eastAsia="宋体" w:hAnsi="宋体" w:cs="宋体"/>
                <w:color w:val="000000"/>
                <w:sz w:val="20"/>
                <w:szCs w:val="20"/>
              </w:rPr>
            </w:pPr>
          </w:p>
        </w:tc>
        <w:tc>
          <w:tcPr>
            <w:tcW w:w="2270" w:type="dxa"/>
            <w:gridSpan w:val="3"/>
            <w:tcBorders>
              <w:top w:val="nil"/>
              <w:left w:val="nil"/>
              <w:bottom w:val="nil"/>
              <w:right w:val="nil"/>
            </w:tcBorders>
            <w:shd w:val="clear" w:color="auto" w:fill="FFFFFF"/>
            <w:vAlign w:val="center"/>
          </w:tcPr>
          <w:p w:rsidR="0093766D" w:rsidRDefault="0093766D">
            <w:pPr>
              <w:rPr>
                <w:rFonts w:ascii="宋体" w:eastAsia="宋体" w:hAnsi="宋体" w:cs="宋体"/>
                <w:color w:val="000000"/>
                <w:sz w:val="20"/>
                <w:szCs w:val="20"/>
              </w:rPr>
            </w:pPr>
          </w:p>
        </w:tc>
        <w:tc>
          <w:tcPr>
            <w:tcW w:w="2125" w:type="dxa"/>
            <w:gridSpan w:val="2"/>
            <w:tcBorders>
              <w:top w:val="nil"/>
              <w:left w:val="nil"/>
              <w:bottom w:val="nil"/>
              <w:right w:val="nil"/>
            </w:tcBorders>
            <w:shd w:val="clear" w:color="auto" w:fill="FFFFFF"/>
            <w:vAlign w:val="center"/>
          </w:tcPr>
          <w:p w:rsidR="0093766D" w:rsidRDefault="0093766D">
            <w:pPr>
              <w:rPr>
                <w:rFonts w:ascii="宋体" w:eastAsia="宋体" w:hAnsi="宋体" w:cs="宋体"/>
                <w:color w:val="000000"/>
                <w:sz w:val="20"/>
                <w:szCs w:val="20"/>
              </w:rPr>
            </w:pPr>
          </w:p>
        </w:tc>
        <w:tc>
          <w:tcPr>
            <w:tcW w:w="2243" w:type="dxa"/>
            <w:gridSpan w:val="3"/>
            <w:tcBorders>
              <w:top w:val="nil"/>
              <w:left w:val="nil"/>
              <w:bottom w:val="nil"/>
              <w:right w:val="nil"/>
            </w:tcBorders>
            <w:shd w:val="clear" w:color="auto" w:fill="FFFFFF"/>
            <w:vAlign w:val="center"/>
          </w:tcPr>
          <w:p w:rsidR="0093766D" w:rsidRDefault="0093766D">
            <w:pPr>
              <w:rPr>
                <w:rFonts w:ascii="宋体" w:eastAsia="宋体" w:hAnsi="宋体" w:cs="宋体"/>
                <w:color w:val="000000"/>
                <w:sz w:val="20"/>
                <w:szCs w:val="20"/>
              </w:rPr>
            </w:pPr>
          </w:p>
        </w:tc>
        <w:tc>
          <w:tcPr>
            <w:tcW w:w="2040" w:type="dxa"/>
            <w:tcBorders>
              <w:top w:val="nil"/>
              <w:left w:val="nil"/>
              <w:bottom w:val="nil"/>
              <w:right w:val="nil"/>
            </w:tcBorders>
            <w:shd w:val="clear" w:color="auto" w:fill="FFFFFF"/>
            <w:vAlign w:val="center"/>
          </w:tcPr>
          <w:p w:rsidR="0093766D" w:rsidRDefault="0093766D">
            <w:pPr>
              <w:rPr>
                <w:rFonts w:ascii="宋体" w:eastAsia="宋体" w:hAnsi="宋体" w:cs="宋体"/>
                <w:color w:val="000000"/>
                <w:sz w:val="20"/>
                <w:szCs w:val="20"/>
              </w:rPr>
            </w:pPr>
          </w:p>
        </w:tc>
        <w:tc>
          <w:tcPr>
            <w:tcW w:w="2094" w:type="dxa"/>
            <w:gridSpan w:val="2"/>
            <w:tcBorders>
              <w:top w:val="nil"/>
              <w:left w:val="nil"/>
              <w:bottom w:val="nil"/>
              <w:right w:val="nil"/>
            </w:tcBorders>
            <w:shd w:val="clear" w:color="auto" w:fill="FFFFFF"/>
            <w:noWrap/>
            <w:vAlign w:val="center"/>
          </w:tcPr>
          <w:p w:rsidR="0093766D" w:rsidRDefault="00787D4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公开07表</w:t>
            </w:r>
          </w:p>
        </w:tc>
      </w:tr>
      <w:tr w:rsidR="0092491F" w:rsidTr="00A156E1">
        <w:trPr>
          <w:gridAfter w:val="1"/>
          <w:wAfter w:w="352" w:type="dxa"/>
          <w:trHeight w:val="690"/>
        </w:trPr>
        <w:tc>
          <w:tcPr>
            <w:tcW w:w="2569" w:type="dxa"/>
            <w:gridSpan w:val="4"/>
            <w:tcBorders>
              <w:top w:val="nil"/>
              <w:left w:val="nil"/>
              <w:bottom w:val="nil"/>
              <w:right w:val="nil"/>
            </w:tcBorders>
            <w:shd w:val="clear" w:color="auto" w:fill="FFFFFF"/>
            <w:noWrap/>
            <w:vAlign w:val="center"/>
          </w:tcPr>
          <w:p w:rsidR="0092491F" w:rsidRDefault="0092491F" w:rsidP="0092491F">
            <w:pPr>
              <w:jc w:val="left"/>
              <w:rPr>
                <w:rFonts w:ascii="宋体" w:eastAsia="宋体" w:hAnsi="宋体" w:cs="宋体"/>
                <w:color w:val="000000"/>
                <w:sz w:val="20"/>
                <w:szCs w:val="20"/>
              </w:rPr>
            </w:pPr>
            <w:r>
              <w:rPr>
                <w:rFonts w:ascii="宋体" w:eastAsia="宋体" w:hAnsi="宋体" w:cs="宋体" w:hint="eastAsia"/>
                <w:color w:val="000000"/>
                <w:kern w:val="0"/>
                <w:sz w:val="20"/>
                <w:szCs w:val="20"/>
              </w:rPr>
              <w:t>部门：湖南工程学院</w:t>
            </w:r>
          </w:p>
        </w:tc>
        <w:tc>
          <w:tcPr>
            <w:tcW w:w="2136" w:type="dxa"/>
            <w:gridSpan w:val="2"/>
            <w:tcBorders>
              <w:top w:val="nil"/>
              <w:left w:val="nil"/>
              <w:bottom w:val="nil"/>
              <w:right w:val="nil"/>
            </w:tcBorders>
            <w:shd w:val="clear" w:color="auto" w:fill="FFFFFF"/>
            <w:vAlign w:val="center"/>
          </w:tcPr>
          <w:p w:rsidR="0092491F" w:rsidRDefault="0092491F">
            <w:pPr>
              <w:rPr>
                <w:rFonts w:ascii="宋体" w:eastAsia="宋体" w:hAnsi="宋体" w:cs="宋体"/>
                <w:color w:val="000000"/>
                <w:sz w:val="20"/>
                <w:szCs w:val="20"/>
              </w:rPr>
            </w:pPr>
          </w:p>
        </w:tc>
        <w:tc>
          <w:tcPr>
            <w:tcW w:w="2270" w:type="dxa"/>
            <w:gridSpan w:val="3"/>
            <w:tcBorders>
              <w:top w:val="nil"/>
              <w:left w:val="nil"/>
              <w:bottom w:val="nil"/>
              <w:right w:val="nil"/>
            </w:tcBorders>
            <w:shd w:val="clear" w:color="auto" w:fill="FFFFFF"/>
            <w:vAlign w:val="center"/>
          </w:tcPr>
          <w:p w:rsidR="0092491F" w:rsidRDefault="0092491F">
            <w:pPr>
              <w:rPr>
                <w:rFonts w:ascii="宋体" w:eastAsia="宋体" w:hAnsi="宋体" w:cs="宋体"/>
                <w:color w:val="000000"/>
                <w:sz w:val="20"/>
                <w:szCs w:val="20"/>
              </w:rPr>
            </w:pPr>
          </w:p>
        </w:tc>
        <w:tc>
          <w:tcPr>
            <w:tcW w:w="2125" w:type="dxa"/>
            <w:gridSpan w:val="2"/>
            <w:tcBorders>
              <w:top w:val="nil"/>
              <w:left w:val="nil"/>
              <w:bottom w:val="nil"/>
              <w:right w:val="nil"/>
            </w:tcBorders>
            <w:shd w:val="clear" w:color="auto" w:fill="FFFFFF"/>
            <w:vAlign w:val="center"/>
          </w:tcPr>
          <w:p w:rsidR="0092491F" w:rsidRDefault="0092491F">
            <w:pPr>
              <w:rPr>
                <w:rFonts w:ascii="宋体" w:eastAsia="宋体" w:hAnsi="宋体" w:cs="宋体"/>
                <w:color w:val="000000"/>
                <w:sz w:val="20"/>
                <w:szCs w:val="20"/>
              </w:rPr>
            </w:pPr>
          </w:p>
        </w:tc>
        <w:tc>
          <w:tcPr>
            <w:tcW w:w="2243" w:type="dxa"/>
            <w:gridSpan w:val="3"/>
            <w:tcBorders>
              <w:top w:val="nil"/>
              <w:left w:val="nil"/>
              <w:bottom w:val="nil"/>
              <w:right w:val="nil"/>
            </w:tcBorders>
            <w:shd w:val="clear" w:color="auto" w:fill="FFFFFF"/>
            <w:vAlign w:val="center"/>
          </w:tcPr>
          <w:p w:rsidR="0092491F" w:rsidRDefault="0092491F">
            <w:pPr>
              <w:rPr>
                <w:rFonts w:ascii="宋体" w:eastAsia="宋体" w:hAnsi="宋体" w:cs="宋体"/>
                <w:color w:val="000000"/>
                <w:sz w:val="20"/>
                <w:szCs w:val="20"/>
              </w:rPr>
            </w:pPr>
          </w:p>
        </w:tc>
        <w:tc>
          <w:tcPr>
            <w:tcW w:w="2040" w:type="dxa"/>
            <w:tcBorders>
              <w:top w:val="nil"/>
              <w:left w:val="nil"/>
              <w:bottom w:val="nil"/>
              <w:right w:val="nil"/>
            </w:tcBorders>
            <w:shd w:val="clear" w:color="auto" w:fill="FFFFFF"/>
            <w:vAlign w:val="center"/>
          </w:tcPr>
          <w:p w:rsidR="0092491F" w:rsidRDefault="0092491F">
            <w:pPr>
              <w:rPr>
                <w:rFonts w:ascii="宋体" w:eastAsia="宋体" w:hAnsi="宋体" w:cs="宋体"/>
                <w:color w:val="000000"/>
                <w:sz w:val="20"/>
                <w:szCs w:val="20"/>
              </w:rPr>
            </w:pPr>
          </w:p>
        </w:tc>
        <w:tc>
          <w:tcPr>
            <w:tcW w:w="2094" w:type="dxa"/>
            <w:gridSpan w:val="2"/>
            <w:tcBorders>
              <w:top w:val="nil"/>
              <w:left w:val="nil"/>
              <w:bottom w:val="nil"/>
              <w:right w:val="nil"/>
            </w:tcBorders>
            <w:shd w:val="clear" w:color="auto" w:fill="FFFFFF"/>
            <w:noWrap/>
            <w:vAlign w:val="center"/>
          </w:tcPr>
          <w:p w:rsidR="0092491F" w:rsidRDefault="0092491F">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单位：万元</w:t>
            </w:r>
          </w:p>
        </w:tc>
      </w:tr>
      <w:tr w:rsidR="0093766D" w:rsidTr="00A156E1">
        <w:trPr>
          <w:gridAfter w:val="1"/>
          <w:wAfter w:w="352" w:type="dxa"/>
          <w:trHeight w:val="459"/>
        </w:trPr>
        <w:tc>
          <w:tcPr>
            <w:tcW w:w="256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787D46">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 xml:space="preserve">项 </w:t>
            </w:r>
            <w:r>
              <w:rPr>
                <w:rStyle w:val="font21"/>
                <w:rFonts w:hint="default"/>
              </w:rPr>
              <w:t>目</w:t>
            </w:r>
          </w:p>
        </w:tc>
        <w:tc>
          <w:tcPr>
            <w:tcW w:w="213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787D46">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年初结转和结余</w:t>
            </w:r>
          </w:p>
        </w:tc>
        <w:tc>
          <w:tcPr>
            <w:tcW w:w="2270" w:type="dxa"/>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787D46">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本年收入</w:t>
            </w:r>
          </w:p>
        </w:tc>
        <w:tc>
          <w:tcPr>
            <w:tcW w:w="640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787D46">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本年支出</w:t>
            </w:r>
          </w:p>
        </w:tc>
        <w:tc>
          <w:tcPr>
            <w:tcW w:w="209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787D46">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年末结转和结余</w:t>
            </w:r>
          </w:p>
        </w:tc>
      </w:tr>
      <w:tr w:rsidR="00B9585D" w:rsidTr="00A156E1">
        <w:trPr>
          <w:gridAfter w:val="1"/>
          <w:wAfter w:w="352" w:type="dxa"/>
          <w:trHeight w:val="609"/>
        </w:trPr>
        <w:tc>
          <w:tcPr>
            <w:tcW w:w="1216" w:type="dxa"/>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787D46">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科目代码</w:t>
            </w:r>
          </w:p>
        </w:tc>
        <w:tc>
          <w:tcPr>
            <w:tcW w:w="135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787D46">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科目名称</w:t>
            </w:r>
          </w:p>
        </w:tc>
        <w:tc>
          <w:tcPr>
            <w:tcW w:w="2136"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jc w:val="center"/>
              <w:rPr>
                <w:rFonts w:ascii="宋体" w:eastAsia="宋体" w:hAnsi="宋体" w:cs="宋体"/>
                <w:color w:val="000000"/>
                <w:sz w:val="24"/>
                <w:szCs w:val="24"/>
              </w:rPr>
            </w:pPr>
          </w:p>
        </w:tc>
        <w:tc>
          <w:tcPr>
            <w:tcW w:w="2270"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jc w:val="center"/>
              <w:rPr>
                <w:rFonts w:ascii="宋体" w:eastAsia="宋体" w:hAnsi="宋体" w:cs="宋体"/>
                <w:color w:val="000000"/>
                <w:sz w:val="24"/>
                <w:szCs w:val="24"/>
              </w:rPr>
            </w:pPr>
          </w:p>
        </w:tc>
        <w:tc>
          <w:tcPr>
            <w:tcW w:w="212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787D46">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小计</w:t>
            </w:r>
          </w:p>
        </w:tc>
        <w:tc>
          <w:tcPr>
            <w:tcW w:w="2243" w:type="dxa"/>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787D46">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 xml:space="preserve">基本支出  </w:t>
            </w:r>
          </w:p>
        </w:tc>
        <w:tc>
          <w:tcPr>
            <w:tcW w:w="20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787D46">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项目支出</w:t>
            </w:r>
          </w:p>
        </w:tc>
        <w:tc>
          <w:tcPr>
            <w:tcW w:w="209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jc w:val="center"/>
              <w:rPr>
                <w:rFonts w:ascii="宋体" w:eastAsia="宋体" w:hAnsi="宋体" w:cs="宋体"/>
                <w:color w:val="000000"/>
                <w:sz w:val="24"/>
                <w:szCs w:val="24"/>
              </w:rPr>
            </w:pPr>
          </w:p>
        </w:tc>
      </w:tr>
      <w:tr w:rsidR="00B9585D" w:rsidTr="00A156E1">
        <w:trPr>
          <w:gridAfter w:val="1"/>
          <w:wAfter w:w="352" w:type="dxa"/>
          <w:trHeight w:val="409"/>
        </w:trPr>
        <w:tc>
          <w:tcPr>
            <w:tcW w:w="1216"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jc w:val="center"/>
              <w:rPr>
                <w:rFonts w:ascii="宋体" w:eastAsia="宋体" w:hAnsi="宋体" w:cs="宋体"/>
                <w:color w:val="000000"/>
                <w:sz w:val="24"/>
                <w:szCs w:val="24"/>
              </w:rPr>
            </w:pPr>
          </w:p>
        </w:tc>
        <w:tc>
          <w:tcPr>
            <w:tcW w:w="135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jc w:val="center"/>
              <w:rPr>
                <w:rFonts w:ascii="宋体" w:eastAsia="宋体" w:hAnsi="宋体" w:cs="宋体"/>
                <w:color w:val="000000"/>
                <w:sz w:val="24"/>
                <w:szCs w:val="24"/>
              </w:rPr>
            </w:pPr>
          </w:p>
        </w:tc>
        <w:tc>
          <w:tcPr>
            <w:tcW w:w="2136"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jc w:val="center"/>
              <w:rPr>
                <w:rFonts w:ascii="宋体" w:eastAsia="宋体" w:hAnsi="宋体" w:cs="宋体"/>
                <w:color w:val="000000"/>
                <w:sz w:val="24"/>
                <w:szCs w:val="24"/>
              </w:rPr>
            </w:pPr>
          </w:p>
        </w:tc>
        <w:tc>
          <w:tcPr>
            <w:tcW w:w="2270"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jc w:val="center"/>
              <w:rPr>
                <w:rFonts w:ascii="宋体" w:eastAsia="宋体" w:hAnsi="宋体" w:cs="宋体"/>
                <w:color w:val="000000"/>
                <w:sz w:val="24"/>
                <w:szCs w:val="24"/>
              </w:rPr>
            </w:pPr>
          </w:p>
        </w:tc>
        <w:tc>
          <w:tcPr>
            <w:tcW w:w="2125"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jc w:val="center"/>
              <w:rPr>
                <w:rFonts w:ascii="宋体" w:eastAsia="宋体" w:hAnsi="宋体" w:cs="宋体"/>
                <w:color w:val="000000"/>
                <w:sz w:val="24"/>
                <w:szCs w:val="24"/>
              </w:rPr>
            </w:pPr>
          </w:p>
        </w:tc>
        <w:tc>
          <w:tcPr>
            <w:tcW w:w="2243"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jc w:val="center"/>
              <w:rPr>
                <w:rFonts w:ascii="宋体" w:eastAsia="宋体" w:hAnsi="宋体" w:cs="宋体"/>
                <w:color w:val="000000"/>
                <w:sz w:val="24"/>
                <w:szCs w:val="24"/>
              </w:rPr>
            </w:pPr>
          </w:p>
        </w:tc>
        <w:tc>
          <w:tcPr>
            <w:tcW w:w="20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jc w:val="center"/>
              <w:rPr>
                <w:rFonts w:ascii="宋体" w:eastAsia="宋体" w:hAnsi="宋体" w:cs="宋体"/>
                <w:color w:val="000000"/>
                <w:sz w:val="24"/>
                <w:szCs w:val="24"/>
              </w:rPr>
            </w:pPr>
          </w:p>
        </w:tc>
        <w:tc>
          <w:tcPr>
            <w:tcW w:w="209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jc w:val="center"/>
              <w:rPr>
                <w:rFonts w:ascii="宋体" w:eastAsia="宋体" w:hAnsi="宋体" w:cs="宋体"/>
                <w:color w:val="000000"/>
                <w:sz w:val="24"/>
                <w:szCs w:val="24"/>
              </w:rPr>
            </w:pPr>
          </w:p>
        </w:tc>
      </w:tr>
      <w:tr w:rsidR="00B9585D" w:rsidTr="00A156E1">
        <w:trPr>
          <w:gridAfter w:val="1"/>
          <w:wAfter w:w="352" w:type="dxa"/>
          <w:trHeight w:val="509"/>
        </w:trPr>
        <w:tc>
          <w:tcPr>
            <w:tcW w:w="1216"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jc w:val="center"/>
              <w:rPr>
                <w:rFonts w:ascii="宋体" w:eastAsia="宋体" w:hAnsi="宋体" w:cs="宋体"/>
                <w:color w:val="000000"/>
                <w:sz w:val="24"/>
                <w:szCs w:val="24"/>
              </w:rPr>
            </w:pPr>
          </w:p>
        </w:tc>
        <w:tc>
          <w:tcPr>
            <w:tcW w:w="135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jc w:val="center"/>
              <w:rPr>
                <w:rFonts w:ascii="宋体" w:eastAsia="宋体" w:hAnsi="宋体" w:cs="宋体"/>
                <w:color w:val="000000"/>
                <w:sz w:val="24"/>
                <w:szCs w:val="24"/>
              </w:rPr>
            </w:pPr>
          </w:p>
        </w:tc>
        <w:tc>
          <w:tcPr>
            <w:tcW w:w="2136"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jc w:val="center"/>
              <w:rPr>
                <w:rFonts w:ascii="宋体" w:eastAsia="宋体" w:hAnsi="宋体" w:cs="宋体"/>
                <w:color w:val="000000"/>
                <w:sz w:val="24"/>
                <w:szCs w:val="24"/>
              </w:rPr>
            </w:pPr>
          </w:p>
        </w:tc>
        <w:tc>
          <w:tcPr>
            <w:tcW w:w="2270"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jc w:val="center"/>
              <w:rPr>
                <w:rFonts w:ascii="宋体" w:eastAsia="宋体" w:hAnsi="宋体" w:cs="宋体"/>
                <w:color w:val="000000"/>
                <w:sz w:val="24"/>
                <w:szCs w:val="24"/>
              </w:rPr>
            </w:pPr>
          </w:p>
        </w:tc>
        <w:tc>
          <w:tcPr>
            <w:tcW w:w="2125"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jc w:val="center"/>
              <w:rPr>
                <w:rFonts w:ascii="宋体" w:eastAsia="宋体" w:hAnsi="宋体" w:cs="宋体"/>
                <w:color w:val="000000"/>
                <w:sz w:val="24"/>
                <w:szCs w:val="24"/>
              </w:rPr>
            </w:pPr>
          </w:p>
        </w:tc>
        <w:tc>
          <w:tcPr>
            <w:tcW w:w="2243"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jc w:val="center"/>
              <w:rPr>
                <w:rFonts w:ascii="宋体" w:eastAsia="宋体" w:hAnsi="宋体" w:cs="宋体"/>
                <w:color w:val="000000"/>
                <w:sz w:val="24"/>
                <w:szCs w:val="24"/>
              </w:rPr>
            </w:pPr>
          </w:p>
        </w:tc>
        <w:tc>
          <w:tcPr>
            <w:tcW w:w="20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jc w:val="center"/>
              <w:rPr>
                <w:rFonts w:ascii="宋体" w:eastAsia="宋体" w:hAnsi="宋体" w:cs="宋体"/>
                <w:color w:val="000000"/>
                <w:sz w:val="24"/>
                <w:szCs w:val="24"/>
              </w:rPr>
            </w:pPr>
          </w:p>
        </w:tc>
        <w:tc>
          <w:tcPr>
            <w:tcW w:w="209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jc w:val="center"/>
              <w:rPr>
                <w:rFonts w:ascii="宋体" w:eastAsia="宋体" w:hAnsi="宋体" w:cs="宋体"/>
                <w:color w:val="000000"/>
                <w:sz w:val="24"/>
                <w:szCs w:val="24"/>
              </w:rPr>
            </w:pPr>
          </w:p>
        </w:tc>
      </w:tr>
      <w:tr w:rsidR="00B9585D" w:rsidTr="00A156E1">
        <w:trPr>
          <w:gridAfter w:val="1"/>
          <w:wAfter w:w="352" w:type="dxa"/>
          <w:trHeight w:val="509"/>
        </w:trPr>
        <w:tc>
          <w:tcPr>
            <w:tcW w:w="256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787D46">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栏次</w:t>
            </w:r>
          </w:p>
        </w:tc>
        <w:tc>
          <w:tcPr>
            <w:tcW w:w="21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787D46">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1</w:t>
            </w:r>
          </w:p>
        </w:tc>
        <w:tc>
          <w:tcPr>
            <w:tcW w:w="227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787D46">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2</w:t>
            </w:r>
          </w:p>
        </w:tc>
        <w:tc>
          <w:tcPr>
            <w:tcW w:w="21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787D46">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3</w:t>
            </w:r>
          </w:p>
        </w:tc>
        <w:tc>
          <w:tcPr>
            <w:tcW w:w="224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787D46">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4</w:t>
            </w:r>
          </w:p>
        </w:tc>
        <w:tc>
          <w:tcPr>
            <w:tcW w:w="2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787D46">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5</w:t>
            </w:r>
          </w:p>
        </w:tc>
        <w:tc>
          <w:tcPr>
            <w:tcW w:w="20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787D46">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6</w:t>
            </w:r>
          </w:p>
        </w:tc>
      </w:tr>
      <w:tr w:rsidR="00B9585D" w:rsidTr="00A156E1">
        <w:trPr>
          <w:gridAfter w:val="1"/>
          <w:wAfter w:w="352" w:type="dxa"/>
          <w:trHeight w:val="509"/>
        </w:trPr>
        <w:tc>
          <w:tcPr>
            <w:tcW w:w="256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787D46">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合计</w:t>
            </w:r>
          </w:p>
        </w:tc>
        <w:tc>
          <w:tcPr>
            <w:tcW w:w="21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jc w:val="center"/>
              <w:rPr>
                <w:rFonts w:ascii="宋体" w:eastAsia="宋体" w:hAnsi="宋体" w:cs="宋体"/>
                <w:color w:val="000000"/>
                <w:sz w:val="24"/>
                <w:szCs w:val="24"/>
              </w:rPr>
            </w:pPr>
          </w:p>
        </w:tc>
        <w:tc>
          <w:tcPr>
            <w:tcW w:w="227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jc w:val="center"/>
              <w:rPr>
                <w:rFonts w:ascii="宋体" w:eastAsia="宋体" w:hAnsi="宋体" w:cs="宋体"/>
                <w:color w:val="000000"/>
                <w:sz w:val="24"/>
                <w:szCs w:val="24"/>
              </w:rPr>
            </w:pPr>
          </w:p>
        </w:tc>
        <w:tc>
          <w:tcPr>
            <w:tcW w:w="21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jc w:val="center"/>
              <w:rPr>
                <w:rFonts w:ascii="宋体" w:eastAsia="宋体" w:hAnsi="宋体" w:cs="宋体"/>
                <w:color w:val="000000"/>
                <w:sz w:val="24"/>
                <w:szCs w:val="24"/>
              </w:rPr>
            </w:pPr>
          </w:p>
        </w:tc>
        <w:tc>
          <w:tcPr>
            <w:tcW w:w="224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jc w:val="center"/>
              <w:rPr>
                <w:rFonts w:ascii="宋体" w:eastAsia="宋体" w:hAnsi="宋体" w:cs="宋体"/>
                <w:color w:val="000000"/>
                <w:sz w:val="24"/>
                <w:szCs w:val="24"/>
              </w:rPr>
            </w:pPr>
          </w:p>
        </w:tc>
        <w:tc>
          <w:tcPr>
            <w:tcW w:w="2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jc w:val="center"/>
              <w:rPr>
                <w:rFonts w:ascii="宋体" w:eastAsia="宋体" w:hAnsi="宋体" w:cs="宋体"/>
                <w:color w:val="000000"/>
                <w:sz w:val="24"/>
                <w:szCs w:val="24"/>
              </w:rPr>
            </w:pPr>
          </w:p>
        </w:tc>
        <w:tc>
          <w:tcPr>
            <w:tcW w:w="20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jc w:val="center"/>
              <w:rPr>
                <w:rFonts w:ascii="宋体" w:eastAsia="宋体" w:hAnsi="宋体" w:cs="宋体"/>
                <w:color w:val="000000"/>
                <w:sz w:val="24"/>
                <w:szCs w:val="24"/>
              </w:rPr>
            </w:pPr>
          </w:p>
        </w:tc>
      </w:tr>
      <w:tr w:rsidR="00B9585D" w:rsidTr="00A156E1">
        <w:trPr>
          <w:gridAfter w:val="1"/>
          <w:wAfter w:w="352" w:type="dxa"/>
          <w:trHeight w:val="509"/>
        </w:trPr>
        <w:tc>
          <w:tcPr>
            <w:tcW w:w="121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jc w:val="center"/>
              <w:rPr>
                <w:rFonts w:ascii="宋体" w:eastAsia="宋体" w:hAnsi="宋体" w:cs="宋体"/>
                <w:color w:val="000000"/>
                <w:sz w:val="24"/>
                <w:szCs w:val="24"/>
              </w:rPr>
            </w:pPr>
          </w:p>
        </w:tc>
        <w:tc>
          <w:tcPr>
            <w:tcW w:w="13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rPr>
                <w:rFonts w:ascii="宋体" w:eastAsia="宋体" w:hAnsi="宋体" w:cs="宋体"/>
                <w:color w:val="000000"/>
                <w:sz w:val="20"/>
                <w:szCs w:val="20"/>
              </w:rPr>
            </w:pPr>
          </w:p>
        </w:tc>
        <w:tc>
          <w:tcPr>
            <w:tcW w:w="21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rPr>
                <w:rFonts w:ascii="宋体" w:eastAsia="宋体" w:hAnsi="宋体" w:cs="宋体"/>
                <w:color w:val="000000"/>
                <w:sz w:val="24"/>
                <w:szCs w:val="24"/>
              </w:rPr>
            </w:pPr>
          </w:p>
        </w:tc>
        <w:tc>
          <w:tcPr>
            <w:tcW w:w="227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rPr>
                <w:rFonts w:ascii="宋体" w:eastAsia="宋体" w:hAnsi="宋体" w:cs="宋体"/>
                <w:color w:val="000000"/>
                <w:sz w:val="24"/>
                <w:szCs w:val="24"/>
              </w:rPr>
            </w:pPr>
          </w:p>
        </w:tc>
        <w:tc>
          <w:tcPr>
            <w:tcW w:w="21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rPr>
                <w:rFonts w:ascii="宋体" w:eastAsia="宋体" w:hAnsi="宋体" w:cs="宋体"/>
                <w:color w:val="000000"/>
                <w:sz w:val="24"/>
                <w:szCs w:val="24"/>
              </w:rPr>
            </w:pPr>
          </w:p>
        </w:tc>
        <w:tc>
          <w:tcPr>
            <w:tcW w:w="224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rPr>
                <w:rFonts w:ascii="宋体" w:eastAsia="宋体" w:hAnsi="宋体" w:cs="宋体"/>
                <w:color w:val="000000"/>
                <w:sz w:val="24"/>
                <w:szCs w:val="24"/>
              </w:rPr>
            </w:pPr>
          </w:p>
        </w:tc>
        <w:tc>
          <w:tcPr>
            <w:tcW w:w="2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rPr>
                <w:rFonts w:ascii="宋体" w:eastAsia="宋体" w:hAnsi="宋体" w:cs="宋体"/>
                <w:color w:val="000000"/>
                <w:sz w:val="24"/>
                <w:szCs w:val="24"/>
              </w:rPr>
            </w:pPr>
          </w:p>
        </w:tc>
        <w:tc>
          <w:tcPr>
            <w:tcW w:w="20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rPr>
                <w:rFonts w:ascii="宋体" w:eastAsia="宋体" w:hAnsi="宋体" w:cs="宋体"/>
                <w:color w:val="000000"/>
                <w:sz w:val="24"/>
                <w:szCs w:val="24"/>
              </w:rPr>
            </w:pPr>
          </w:p>
        </w:tc>
      </w:tr>
      <w:tr w:rsidR="00B9585D" w:rsidTr="00A156E1">
        <w:trPr>
          <w:gridAfter w:val="1"/>
          <w:wAfter w:w="352" w:type="dxa"/>
          <w:trHeight w:val="509"/>
        </w:trPr>
        <w:tc>
          <w:tcPr>
            <w:tcW w:w="121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jc w:val="center"/>
              <w:rPr>
                <w:rFonts w:ascii="宋体" w:eastAsia="宋体" w:hAnsi="宋体" w:cs="宋体"/>
                <w:color w:val="000000"/>
                <w:sz w:val="24"/>
                <w:szCs w:val="24"/>
              </w:rPr>
            </w:pPr>
          </w:p>
        </w:tc>
        <w:tc>
          <w:tcPr>
            <w:tcW w:w="13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rPr>
                <w:rFonts w:ascii="宋体" w:eastAsia="宋体" w:hAnsi="宋体" w:cs="宋体"/>
                <w:color w:val="000000"/>
                <w:sz w:val="24"/>
                <w:szCs w:val="24"/>
              </w:rPr>
            </w:pPr>
          </w:p>
        </w:tc>
        <w:tc>
          <w:tcPr>
            <w:tcW w:w="21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rPr>
                <w:rFonts w:ascii="宋体" w:eastAsia="宋体" w:hAnsi="宋体" w:cs="宋体"/>
                <w:color w:val="000000"/>
                <w:sz w:val="24"/>
                <w:szCs w:val="24"/>
              </w:rPr>
            </w:pPr>
          </w:p>
        </w:tc>
        <w:tc>
          <w:tcPr>
            <w:tcW w:w="227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rPr>
                <w:rFonts w:ascii="宋体" w:eastAsia="宋体" w:hAnsi="宋体" w:cs="宋体"/>
                <w:color w:val="000000"/>
                <w:sz w:val="24"/>
                <w:szCs w:val="24"/>
              </w:rPr>
            </w:pPr>
          </w:p>
        </w:tc>
        <w:tc>
          <w:tcPr>
            <w:tcW w:w="21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rPr>
                <w:rFonts w:ascii="宋体" w:eastAsia="宋体" w:hAnsi="宋体" w:cs="宋体"/>
                <w:color w:val="000000"/>
                <w:sz w:val="24"/>
                <w:szCs w:val="24"/>
              </w:rPr>
            </w:pPr>
          </w:p>
        </w:tc>
        <w:tc>
          <w:tcPr>
            <w:tcW w:w="224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rPr>
                <w:rFonts w:ascii="宋体" w:eastAsia="宋体" w:hAnsi="宋体" w:cs="宋体"/>
                <w:color w:val="000000"/>
                <w:sz w:val="24"/>
                <w:szCs w:val="24"/>
              </w:rPr>
            </w:pPr>
          </w:p>
        </w:tc>
        <w:tc>
          <w:tcPr>
            <w:tcW w:w="2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rPr>
                <w:rFonts w:ascii="宋体" w:eastAsia="宋体" w:hAnsi="宋体" w:cs="宋体"/>
                <w:color w:val="000000"/>
                <w:sz w:val="24"/>
                <w:szCs w:val="24"/>
              </w:rPr>
            </w:pPr>
          </w:p>
        </w:tc>
        <w:tc>
          <w:tcPr>
            <w:tcW w:w="20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rPr>
                <w:rFonts w:ascii="宋体" w:eastAsia="宋体" w:hAnsi="宋体" w:cs="宋体"/>
                <w:color w:val="000000"/>
                <w:sz w:val="24"/>
                <w:szCs w:val="24"/>
              </w:rPr>
            </w:pPr>
          </w:p>
        </w:tc>
      </w:tr>
      <w:tr w:rsidR="00B9585D" w:rsidTr="00A156E1">
        <w:trPr>
          <w:gridAfter w:val="1"/>
          <w:wAfter w:w="352" w:type="dxa"/>
          <w:trHeight w:val="509"/>
        </w:trPr>
        <w:tc>
          <w:tcPr>
            <w:tcW w:w="121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jc w:val="center"/>
              <w:rPr>
                <w:rFonts w:ascii="宋体" w:eastAsia="宋体" w:hAnsi="宋体" w:cs="宋体"/>
                <w:color w:val="000000"/>
                <w:sz w:val="24"/>
                <w:szCs w:val="24"/>
              </w:rPr>
            </w:pPr>
          </w:p>
        </w:tc>
        <w:tc>
          <w:tcPr>
            <w:tcW w:w="13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rPr>
                <w:rFonts w:ascii="宋体" w:eastAsia="宋体" w:hAnsi="宋体" w:cs="宋体"/>
                <w:color w:val="000000"/>
                <w:sz w:val="20"/>
                <w:szCs w:val="20"/>
              </w:rPr>
            </w:pPr>
          </w:p>
        </w:tc>
        <w:tc>
          <w:tcPr>
            <w:tcW w:w="21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rPr>
                <w:rFonts w:ascii="宋体" w:eastAsia="宋体" w:hAnsi="宋体" w:cs="宋体"/>
                <w:color w:val="000000"/>
                <w:sz w:val="24"/>
                <w:szCs w:val="24"/>
              </w:rPr>
            </w:pPr>
          </w:p>
        </w:tc>
        <w:tc>
          <w:tcPr>
            <w:tcW w:w="227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rPr>
                <w:rFonts w:ascii="宋体" w:eastAsia="宋体" w:hAnsi="宋体" w:cs="宋体"/>
                <w:color w:val="000000"/>
                <w:sz w:val="24"/>
                <w:szCs w:val="24"/>
              </w:rPr>
            </w:pPr>
          </w:p>
        </w:tc>
        <w:tc>
          <w:tcPr>
            <w:tcW w:w="21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rPr>
                <w:rFonts w:ascii="宋体" w:eastAsia="宋体" w:hAnsi="宋体" w:cs="宋体"/>
                <w:color w:val="000000"/>
                <w:sz w:val="24"/>
                <w:szCs w:val="24"/>
              </w:rPr>
            </w:pPr>
          </w:p>
        </w:tc>
        <w:tc>
          <w:tcPr>
            <w:tcW w:w="224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rPr>
                <w:rFonts w:ascii="宋体" w:eastAsia="宋体" w:hAnsi="宋体" w:cs="宋体"/>
                <w:color w:val="000000"/>
                <w:sz w:val="24"/>
                <w:szCs w:val="24"/>
              </w:rPr>
            </w:pPr>
          </w:p>
        </w:tc>
        <w:tc>
          <w:tcPr>
            <w:tcW w:w="2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rPr>
                <w:rFonts w:ascii="宋体" w:eastAsia="宋体" w:hAnsi="宋体" w:cs="宋体"/>
                <w:color w:val="000000"/>
                <w:sz w:val="24"/>
                <w:szCs w:val="24"/>
              </w:rPr>
            </w:pPr>
          </w:p>
        </w:tc>
        <w:tc>
          <w:tcPr>
            <w:tcW w:w="20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rPr>
                <w:rFonts w:ascii="宋体" w:eastAsia="宋体" w:hAnsi="宋体" w:cs="宋体"/>
                <w:color w:val="000000"/>
                <w:sz w:val="24"/>
                <w:szCs w:val="24"/>
              </w:rPr>
            </w:pPr>
          </w:p>
        </w:tc>
      </w:tr>
      <w:tr w:rsidR="00B9585D" w:rsidTr="00A156E1">
        <w:trPr>
          <w:gridAfter w:val="1"/>
          <w:wAfter w:w="352" w:type="dxa"/>
          <w:trHeight w:val="509"/>
        </w:trPr>
        <w:tc>
          <w:tcPr>
            <w:tcW w:w="121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jc w:val="center"/>
              <w:rPr>
                <w:rFonts w:ascii="宋体" w:eastAsia="宋体" w:hAnsi="宋体" w:cs="宋体"/>
                <w:color w:val="000000"/>
                <w:sz w:val="24"/>
                <w:szCs w:val="24"/>
              </w:rPr>
            </w:pPr>
          </w:p>
        </w:tc>
        <w:tc>
          <w:tcPr>
            <w:tcW w:w="13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rPr>
                <w:rFonts w:ascii="宋体" w:eastAsia="宋体" w:hAnsi="宋体" w:cs="宋体"/>
                <w:color w:val="000000"/>
                <w:sz w:val="24"/>
                <w:szCs w:val="24"/>
              </w:rPr>
            </w:pPr>
          </w:p>
        </w:tc>
        <w:tc>
          <w:tcPr>
            <w:tcW w:w="21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rPr>
                <w:rFonts w:ascii="宋体" w:eastAsia="宋体" w:hAnsi="宋体" w:cs="宋体"/>
                <w:color w:val="000000"/>
                <w:sz w:val="24"/>
                <w:szCs w:val="24"/>
              </w:rPr>
            </w:pPr>
          </w:p>
        </w:tc>
        <w:tc>
          <w:tcPr>
            <w:tcW w:w="227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rPr>
                <w:rFonts w:ascii="宋体" w:eastAsia="宋体" w:hAnsi="宋体" w:cs="宋体"/>
                <w:color w:val="000000"/>
                <w:sz w:val="24"/>
                <w:szCs w:val="24"/>
              </w:rPr>
            </w:pPr>
          </w:p>
        </w:tc>
        <w:tc>
          <w:tcPr>
            <w:tcW w:w="21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rPr>
                <w:rFonts w:ascii="宋体" w:eastAsia="宋体" w:hAnsi="宋体" w:cs="宋体"/>
                <w:color w:val="000000"/>
                <w:sz w:val="24"/>
                <w:szCs w:val="24"/>
              </w:rPr>
            </w:pPr>
          </w:p>
        </w:tc>
        <w:tc>
          <w:tcPr>
            <w:tcW w:w="224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rPr>
                <w:rFonts w:ascii="宋体" w:eastAsia="宋体" w:hAnsi="宋体" w:cs="宋体"/>
                <w:color w:val="000000"/>
                <w:sz w:val="24"/>
                <w:szCs w:val="24"/>
              </w:rPr>
            </w:pPr>
          </w:p>
        </w:tc>
        <w:tc>
          <w:tcPr>
            <w:tcW w:w="2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rPr>
                <w:rFonts w:ascii="宋体" w:eastAsia="宋体" w:hAnsi="宋体" w:cs="宋体"/>
                <w:color w:val="000000"/>
                <w:sz w:val="24"/>
                <w:szCs w:val="24"/>
              </w:rPr>
            </w:pPr>
          </w:p>
        </w:tc>
        <w:tc>
          <w:tcPr>
            <w:tcW w:w="20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rPr>
                <w:rFonts w:ascii="宋体" w:eastAsia="宋体" w:hAnsi="宋体" w:cs="宋体"/>
                <w:color w:val="000000"/>
                <w:sz w:val="24"/>
                <w:szCs w:val="24"/>
              </w:rPr>
            </w:pPr>
          </w:p>
        </w:tc>
      </w:tr>
      <w:tr w:rsidR="00B9585D" w:rsidTr="00A156E1">
        <w:trPr>
          <w:gridAfter w:val="1"/>
          <w:wAfter w:w="352" w:type="dxa"/>
          <w:trHeight w:val="509"/>
        </w:trPr>
        <w:tc>
          <w:tcPr>
            <w:tcW w:w="121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jc w:val="center"/>
              <w:rPr>
                <w:rFonts w:ascii="宋体" w:eastAsia="宋体" w:hAnsi="宋体" w:cs="宋体"/>
                <w:color w:val="000000"/>
                <w:sz w:val="24"/>
                <w:szCs w:val="24"/>
              </w:rPr>
            </w:pPr>
          </w:p>
        </w:tc>
        <w:tc>
          <w:tcPr>
            <w:tcW w:w="13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rPr>
                <w:rFonts w:ascii="宋体" w:eastAsia="宋体" w:hAnsi="宋体" w:cs="宋体"/>
                <w:color w:val="000000"/>
                <w:sz w:val="24"/>
                <w:szCs w:val="24"/>
              </w:rPr>
            </w:pPr>
          </w:p>
        </w:tc>
        <w:tc>
          <w:tcPr>
            <w:tcW w:w="21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rPr>
                <w:rFonts w:ascii="宋体" w:eastAsia="宋体" w:hAnsi="宋体" w:cs="宋体"/>
                <w:color w:val="000000"/>
                <w:sz w:val="24"/>
                <w:szCs w:val="24"/>
              </w:rPr>
            </w:pPr>
          </w:p>
        </w:tc>
        <w:tc>
          <w:tcPr>
            <w:tcW w:w="227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rPr>
                <w:rFonts w:ascii="宋体" w:eastAsia="宋体" w:hAnsi="宋体" w:cs="宋体"/>
                <w:color w:val="000000"/>
                <w:sz w:val="24"/>
                <w:szCs w:val="24"/>
              </w:rPr>
            </w:pPr>
          </w:p>
        </w:tc>
        <w:tc>
          <w:tcPr>
            <w:tcW w:w="21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rPr>
                <w:rFonts w:ascii="宋体" w:eastAsia="宋体" w:hAnsi="宋体" w:cs="宋体"/>
                <w:color w:val="000000"/>
                <w:sz w:val="24"/>
                <w:szCs w:val="24"/>
              </w:rPr>
            </w:pPr>
          </w:p>
        </w:tc>
        <w:tc>
          <w:tcPr>
            <w:tcW w:w="224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rPr>
                <w:rFonts w:ascii="宋体" w:eastAsia="宋体" w:hAnsi="宋体" w:cs="宋体"/>
                <w:color w:val="000000"/>
                <w:sz w:val="24"/>
                <w:szCs w:val="24"/>
              </w:rPr>
            </w:pPr>
          </w:p>
        </w:tc>
        <w:tc>
          <w:tcPr>
            <w:tcW w:w="2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rPr>
                <w:rFonts w:ascii="宋体" w:eastAsia="宋体" w:hAnsi="宋体" w:cs="宋体"/>
                <w:color w:val="000000"/>
                <w:sz w:val="24"/>
                <w:szCs w:val="24"/>
              </w:rPr>
            </w:pPr>
          </w:p>
        </w:tc>
        <w:tc>
          <w:tcPr>
            <w:tcW w:w="20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rPr>
                <w:rFonts w:ascii="宋体" w:eastAsia="宋体" w:hAnsi="宋体" w:cs="宋体"/>
                <w:color w:val="000000"/>
                <w:sz w:val="24"/>
                <w:szCs w:val="24"/>
              </w:rPr>
            </w:pPr>
          </w:p>
        </w:tc>
      </w:tr>
      <w:tr w:rsidR="00B9585D" w:rsidTr="00A156E1">
        <w:trPr>
          <w:gridAfter w:val="1"/>
          <w:wAfter w:w="352" w:type="dxa"/>
          <w:trHeight w:val="509"/>
        </w:trPr>
        <w:tc>
          <w:tcPr>
            <w:tcW w:w="121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jc w:val="center"/>
              <w:rPr>
                <w:rFonts w:ascii="宋体" w:eastAsia="宋体" w:hAnsi="宋体" w:cs="宋体"/>
                <w:color w:val="000000"/>
                <w:sz w:val="24"/>
                <w:szCs w:val="24"/>
              </w:rPr>
            </w:pPr>
          </w:p>
        </w:tc>
        <w:tc>
          <w:tcPr>
            <w:tcW w:w="13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rPr>
                <w:rFonts w:ascii="宋体" w:eastAsia="宋体" w:hAnsi="宋体" w:cs="宋体"/>
                <w:color w:val="000000"/>
                <w:sz w:val="24"/>
                <w:szCs w:val="24"/>
              </w:rPr>
            </w:pPr>
          </w:p>
        </w:tc>
        <w:tc>
          <w:tcPr>
            <w:tcW w:w="21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rPr>
                <w:rFonts w:ascii="宋体" w:eastAsia="宋体" w:hAnsi="宋体" w:cs="宋体"/>
                <w:color w:val="000000"/>
                <w:sz w:val="24"/>
                <w:szCs w:val="24"/>
              </w:rPr>
            </w:pPr>
          </w:p>
        </w:tc>
        <w:tc>
          <w:tcPr>
            <w:tcW w:w="227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rPr>
                <w:rFonts w:ascii="宋体" w:eastAsia="宋体" w:hAnsi="宋体" w:cs="宋体"/>
                <w:color w:val="000000"/>
                <w:sz w:val="24"/>
                <w:szCs w:val="24"/>
              </w:rPr>
            </w:pPr>
          </w:p>
        </w:tc>
        <w:tc>
          <w:tcPr>
            <w:tcW w:w="21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rPr>
                <w:rFonts w:ascii="宋体" w:eastAsia="宋体" w:hAnsi="宋体" w:cs="宋体"/>
                <w:color w:val="000000"/>
                <w:sz w:val="24"/>
                <w:szCs w:val="24"/>
              </w:rPr>
            </w:pPr>
          </w:p>
        </w:tc>
        <w:tc>
          <w:tcPr>
            <w:tcW w:w="224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rPr>
                <w:rFonts w:ascii="宋体" w:eastAsia="宋体" w:hAnsi="宋体" w:cs="宋体"/>
                <w:color w:val="000000"/>
                <w:sz w:val="24"/>
                <w:szCs w:val="24"/>
              </w:rPr>
            </w:pPr>
          </w:p>
        </w:tc>
        <w:tc>
          <w:tcPr>
            <w:tcW w:w="2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rPr>
                <w:rFonts w:ascii="宋体" w:eastAsia="宋体" w:hAnsi="宋体" w:cs="宋体"/>
                <w:color w:val="000000"/>
                <w:sz w:val="24"/>
                <w:szCs w:val="24"/>
              </w:rPr>
            </w:pPr>
          </w:p>
        </w:tc>
        <w:tc>
          <w:tcPr>
            <w:tcW w:w="20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rPr>
                <w:rFonts w:ascii="宋体" w:eastAsia="宋体" w:hAnsi="宋体" w:cs="宋体"/>
                <w:color w:val="000000"/>
                <w:sz w:val="24"/>
                <w:szCs w:val="24"/>
              </w:rPr>
            </w:pPr>
          </w:p>
        </w:tc>
      </w:tr>
      <w:tr w:rsidR="0093766D" w:rsidTr="00A156E1">
        <w:trPr>
          <w:gridAfter w:val="1"/>
          <w:wAfter w:w="352" w:type="dxa"/>
          <w:trHeight w:val="725"/>
        </w:trPr>
        <w:tc>
          <w:tcPr>
            <w:tcW w:w="15477" w:type="dxa"/>
            <w:gridSpan w:val="17"/>
            <w:tcBorders>
              <w:top w:val="nil"/>
              <w:left w:val="nil"/>
              <w:bottom w:val="nil"/>
              <w:right w:val="nil"/>
            </w:tcBorders>
            <w:shd w:val="clear" w:color="auto" w:fill="auto"/>
            <w:vAlign w:val="center"/>
          </w:tcPr>
          <w:p w:rsidR="0093766D" w:rsidRDefault="00787D46">
            <w:pPr>
              <w:widowControl/>
              <w:jc w:val="left"/>
              <w:textAlignment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注：本表反映部门本年度政府性基金预算财政拨款收入、支出及结转和结余情况。</w:t>
            </w:r>
          </w:p>
          <w:p w:rsidR="0093766D" w:rsidRDefault="0093766D">
            <w:pPr>
              <w:widowControl/>
              <w:jc w:val="left"/>
              <w:textAlignment w:val="center"/>
              <w:rPr>
                <w:rFonts w:ascii="宋体" w:eastAsia="宋体" w:hAnsi="宋体" w:cs="宋体"/>
                <w:color w:val="000000"/>
                <w:kern w:val="0"/>
                <w:sz w:val="24"/>
                <w:szCs w:val="24"/>
              </w:rPr>
            </w:pPr>
          </w:p>
          <w:p w:rsidR="0093766D" w:rsidRDefault="00787D46" w:rsidP="002E635D">
            <w:pPr>
              <w:widowControl/>
              <w:jc w:val="left"/>
              <w:textAlignment w:val="center"/>
              <w:rPr>
                <w:rFonts w:ascii="宋体" w:eastAsia="宋体" w:hAnsi="宋体" w:cs="宋体"/>
                <w:color w:val="000000"/>
                <w:kern w:val="0"/>
                <w:sz w:val="24"/>
                <w:szCs w:val="24"/>
              </w:rPr>
            </w:pPr>
            <w:r>
              <w:rPr>
                <w:rFonts w:ascii="楷体" w:eastAsia="楷体" w:hAnsi="楷体" w:cs="楷体" w:hint="eastAsia"/>
                <w:b/>
                <w:bCs/>
                <w:kern w:val="0"/>
                <w:sz w:val="24"/>
                <w:szCs w:val="24"/>
              </w:rPr>
              <w:t>说明：我单位没有政府性基金收入，也没有使用政府性基金安排的支出，故本表无数据。</w:t>
            </w:r>
          </w:p>
        </w:tc>
      </w:tr>
    </w:tbl>
    <w:p w:rsidR="0093766D" w:rsidRDefault="0093766D">
      <w:pPr>
        <w:widowControl/>
        <w:jc w:val="center"/>
        <w:rPr>
          <w:rFonts w:ascii="Times New Roman" w:eastAsia="方正小标宋_GBK" w:hAnsi="Times New Roman" w:cs="Times New Roman"/>
          <w:color w:val="000000"/>
          <w:kern w:val="0"/>
          <w:sz w:val="36"/>
          <w:szCs w:val="36"/>
        </w:rPr>
      </w:pPr>
    </w:p>
    <w:p w:rsidR="0093766D" w:rsidRDefault="0093766D">
      <w:pPr>
        <w:widowControl/>
        <w:jc w:val="center"/>
        <w:rPr>
          <w:rFonts w:ascii="Times New Roman" w:eastAsia="方正小标宋_GBK" w:hAnsi="Times New Roman" w:cs="Times New Roman"/>
          <w:color w:val="000000"/>
          <w:kern w:val="0"/>
          <w:sz w:val="36"/>
          <w:szCs w:val="36"/>
        </w:rPr>
      </w:pPr>
    </w:p>
    <w:tbl>
      <w:tblPr>
        <w:tblW w:w="15120" w:type="dxa"/>
        <w:tblInd w:w="93" w:type="dxa"/>
        <w:tblLook w:val="0600"/>
      </w:tblPr>
      <w:tblGrid>
        <w:gridCol w:w="1326"/>
        <w:gridCol w:w="701"/>
        <w:gridCol w:w="2292"/>
        <w:gridCol w:w="3315"/>
        <w:gridCol w:w="3315"/>
        <w:gridCol w:w="4171"/>
      </w:tblGrid>
      <w:tr w:rsidR="0093766D">
        <w:trPr>
          <w:trHeight w:val="963"/>
        </w:trPr>
        <w:tc>
          <w:tcPr>
            <w:tcW w:w="15120" w:type="dxa"/>
            <w:gridSpan w:val="6"/>
            <w:tcBorders>
              <w:top w:val="nil"/>
              <w:left w:val="nil"/>
              <w:bottom w:val="nil"/>
              <w:right w:val="nil"/>
            </w:tcBorders>
            <w:shd w:val="clear" w:color="auto" w:fill="FFFFFF"/>
            <w:vAlign w:val="center"/>
          </w:tcPr>
          <w:p w:rsidR="0093766D" w:rsidRDefault="00787D46">
            <w:pPr>
              <w:widowControl/>
              <w:jc w:val="center"/>
              <w:textAlignment w:val="center"/>
              <w:rPr>
                <w:rFonts w:ascii="华文中宋" w:eastAsia="华文中宋" w:hAnsi="华文中宋" w:cs="华文中宋"/>
                <w:color w:val="000000"/>
                <w:sz w:val="32"/>
                <w:szCs w:val="32"/>
              </w:rPr>
            </w:pPr>
            <w:r>
              <w:rPr>
                <w:rFonts w:ascii="华文中宋" w:eastAsia="华文中宋" w:hAnsi="华文中宋" w:cs="华文中宋" w:hint="eastAsia"/>
                <w:color w:val="000000"/>
                <w:kern w:val="0"/>
                <w:sz w:val="32"/>
                <w:szCs w:val="32"/>
              </w:rPr>
              <w:lastRenderedPageBreak/>
              <w:t>国有资本经营预算财政拨款支出决算表</w:t>
            </w:r>
          </w:p>
        </w:tc>
      </w:tr>
      <w:tr w:rsidR="0093766D">
        <w:trPr>
          <w:trHeight w:val="417"/>
        </w:trPr>
        <w:tc>
          <w:tcPr>
            <w:tcW w:w="1326" w:type="dxa"/>
            <w:tcBorders>
              <w:top w:val="nil"/>
              <w:left w:val="nil"/>
              <w:bottom w:val="nil"/>
              <w:right w:val="nil"/>
            </w:tcBorders>
            <w:shd w:val="clear" w:color="auto" w:fill="FFFFFF"/>
            <w:vAlign w:val="center"/>
          </w:tcPr>
          <w:p w:rsidR="0093766D" w:rsidRDefault="0093766D">
            <w:pPr>
              <w:jc w:val="center"/>
              <w:rPr>
                <w:rFonts w:ascii="宋体" w:eastAsia="宋体" w:hAnsi="宋体" w:cs="宋体"/>
                <w:color w:val="000000"/>
                <w:sz w:val="20"/>
                <w:szCs w:val="20"/>
              </w:rPr>
            </w:pPr>
          </w:p>
        </w:tc>
        <w:tc>
          <w:tcPr>
            <w:tcW w:w="701" w:type="dxa"/>
            <w:tcBorders>
              <w:top w:val="nil"/>
              <w:left w:val="nil"/>
              <w:bottom w:val="nil"/>
              <w:right w:val="nil"/>
            </w:tcBorders>
            <w:shd w:val="clear" w:color="auto" w:fill="FFFFFF"/>
            <w:vAlign w:val="center"/>
          </w:tcPr>
          <w:p w:rsidR="0093766D" w:rsidRDefault="0093766D">
            <w:pPr>
              <w:jc w:val="center"/>
              <w:rPr>
                <w:rFonts w:ascii="宋体" w:eastAsia="宋体" w:hAnsi="宋体" w:cs="宋体"/>
                <w:color w:val="000000"/>
                <w:sz w:val="20"/>
                <w:szCs w:val="20"/>
              </w:rPr>
            </w:pPr>
          </w:p>
        </w:tc>
        <w:tc>
          <w:tcPr>
            <w:tcW w:w="2292" w:type="dxa"/>
            <w:tcBorders>
              <w:top w:val="nil"/>
              <w:left w:val="nil"/>
              <w:bottom w:val="nil"/>
              <w:right w:val="nil"/>
            </w:tcBorders>
            <w:shd w:val="clear" w:color="auto" w:fill="FFFFFF"/>
            <w:vAlign w:val="center"/>
          </w:tcPr>
          <w:p w:rsidR="0093766D" w:rsidRDefault="0093766D">
            <w:pPr>
              <w:jc w:val="center"/>
              <w:rPr>
                <w:rFonts w:ascii="宋体" w:eastAsia="宋体" w:hAnsi="宋体" w:cs="宋体"/>
                <w:color w:val="000000"/>
                <w:sz w:val="20"/>
                <w:szCs w:val="20"/>
              </w:rPr>
            </w:pPr>
          </w:p>
        </w:tc>
        <w:tc>
          <w:tcPr>
            <w:tcW w:w="3315" w:type="dxa"/>
            <w:tcBorders>
              <w:top w:val="nil"/>
              <w:left w:val="nil"/>
              <w:bottom w:val="nil"/>
              <w:right w:val="nil"/>
            </w:tcBorders>
            <w:shd w:val="clear" w:color="auto" w:fill="FFFFFF"/>
            <w:vAlign w:val="center"/>
          </w:tcPr>
          <w:p w:rsidR="0093766D" w:rsidRDefault="0093766D">
            <w:pPr>
              <w:rPr>
                <w:rFonts w:ascii="宋体" w:eastAsia="宋体" w:hAnsi="宋体" w:cs="宋体"/>
                <w:color w:val="000000"/>
                <w:sz w:val="20"/>
                <w:szCs w:val="20"/>
              </w:rPr>
            </w:pPr>
          </w:p>
        </w:tc>
        <w:tc>
          <w:tcPr>
            <w:tcW w:w="3315" w:type="dxa"/>
            <w:tcBorders>
              <w:top w:val="nil"/>
              <w:left w:val="nil"/>
              <w:bottom w:val="nil"/>
              <w:right w:val="nil"/>
            </w:tcBorders>
            <w:shd w:val="clear" w:color="auto" w:fill="FFFFFF"/>
            <w:vAlign w:val="center"/>
          </w:tcPr>
          <w:p w:rsidR="0093766D" w:rsidRDefault="0093766D">
            <w:pPr>
              <w:rPr>
                <w:rFonts w:ascii="宋体" w:eastAsia="宋体" w:hAnsi="宋体" w:cs="宋体"/>
                <w:color w:val="000000"/>
                <w:sz w:val="20"/>
                <w:szCs w:val="20"/>
              </w:rPr>
            </w:pPr>
          </w:p>
        </w:tc>
        <w:tc>
          <w:tcPr>
            <w:tcW w:w="0" w:type="auto"/>
            <w:tcBorders>
              <w:top w:val="nil"/>
              <w:left w:val="nil"/>
              <w:bottom w:val="nil"/>
              <w:right w:val="nil"/>
            </w:tcBorders>
            <w:shd w:val="clear" w:color="auto" w:fill="FFFFFF"/>
            <w:noWrap/>
            <w:vAlign w:val="center"/>
          </w:tcPr>
          <w:p w:rsidR="0093766D" w:rsidRDefault="00787D4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公开08表</w:t>
            </w:r>
          </w:p>
        </w:tc>
      </w:tr>
      <w:tr w:rsidR="0092491F" w:rsidTr="00AB4BF0">
        <w:trPr>
          <w:trHeight w:val="417"/>
        </w:trPr>
        <w:tc>
          <w:tcPr>
            <w:tcW w:w="4319" w:type="dxa"/>
            <w:gridSpan w:val="3"/>
            <w:tcBorders>
              <w:top w:val="nil"/>
              <w:left w:val="nil"/>
              <w:bottom w:val="nil"/>
              <w:right w:val="nil"/>
            </w:tcBorders>
            <w:shd w:val="clear" w:color="auto" w:fill="FFFFFF"/>
            <w:noWrap/>
            <w:vAlign w:val="center"/>
          </w:tcPr>
          <w:p w:rsidR="0092491F" w:rsidRDefault="0092491F" w:rsidP="0092491F">
            <w:pPr>
              <w:jc w:val="left"/>
              <w:rPr>
                <w:rFonts w:ascii="宋体" w:eastAsia="宋体" w:hAnsi="宋体" w:cs="宋体"/>
                <w:color w:val="000000"/>
                <w:sz w:val="20"/>
                <w:szCs w:val="20"/>
              </w:rPr>
            </w:pPr>
            <w:r>
              <w:rPr>
                <w:rFonts w:ascii="宋体" w:eastAsia="宋体" w:hAnsi="宋体" w:cs="宋体" w:hint="eastAsia"/>
                <w:color w:val="000000"/>
                <w:kern w:val="0"/>
                <w:sz w:val="20"/>
                <w:szCs w:val="20"/>
              </w:rPr>
              <w:t>部门：湖南工程学院</w:t>
            </w:r>
          </w:p>
        </w:tc>
        <w:tc>
          <w:tcPr>
            <w:tcW w:w="3315" w:type="dxa"/>
            <w:tcBorders>
              <w:top w:val="nil"/>
              <w:left w:val="nil"/>
              <w:bottom w:val="nil"/>
              <w:right w:val="nil"/>
            </w:tcBorders>
            <w:shd w:val="clear" w:color="auto" w:fill="FFFFFF"/>
            <w:vAlign w:val="center"/>
          </w:tcPr>
          <w:p w:rsidR="0092491F" w:rsidRDefault="0092491F">
            <w:pPr>
              <w:rPr>
                <w:rFonts w:ascii="宋体" w:eastAsia="宋体" w:hAnsi="宋体" w:cs="宋体"/>
                <w:color w:val="000000"/>
                <w:sz w:val="20"/>
                <w:szCs w:val="20"/>
              </w:rPr>
            </w:pPr>
          </w:p>
        </w:tc>
        <w:tc>
          <w:tcPr>
            <w:tcW w:w="3315" w:type="dxa"/>
            <w:tcBorders>
              <w:top w:val="nil"/>
              <w:left w:val="nil"/>
              <w:bottom w:val="nil"/>
              <w:right w:val="nil"/>
            </w:tcBorders>
            <w:shd w:val="clear" w:color="auto" w:fill="FFFFFF"/>
            <w:vAlign w:val="center"/>
          </w:tcPr>
          <w:p w:rsidR="0092491F" w:rsidRDefault="0092491F">
            <w:pPr>
              <w:rPr>
                <w:rFonts w:ascii="宋体" w:eastAsia="宋体" w:hAnsi="宋体" w:cs="宋体"/>
                <w:color w:val="000000"/>
                <w:sz w:val="20"/>
                <w:szCs w:val="20"/>
              </w:rPr>
            </w:pPr>
          </w:p>
        </w:tc>
        <w:tc>
          <w:tcPr>
            <w:tcW w:w="0" w:type="auto"/>
            <w:tcBorders>
              <w:top w:val="nil"/>
              <w:left w:val="nil"/>
              <w:bottom w:val="nil"/>
              <w:right w:val="nil"/>
            </w:tcBorders>
            <w:shd w:val="clear" w:color="auto" w:fill="FFFFFF"/>
            <w:noWrap/>
            <w:vAlign w:val="center"/>
          </w:tcPr>
          <w:p w:rsidR="0092491F" w:rsidRDefault="0092491F">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单位：万元</w:t>
            </w:r>
          </w:p>
        </w:tc>
      </w:tr>
      <w:tr w:rsidR="0093766D">
        <w:trPr>
          <w:trHeight w:val="548"/>
        </w:trPr>
        <w:tc>
          <w:tcPr>
            <w:tcW w:w="43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787D46">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 xml:space="preserve">项 </w:t>
            </w:r>
            <w:r>
              <w:rPr>
                <w:rStyle w:val="font11"/>
                <w:rFonts w:hint="default"/>
              </w:rPr>
              <w:t>目</w:t>
            </w:r>
          </w:p>
        </w:tc>
        <w:tc>
          <w:tcPr>
            <w:tcW w:w="1080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787D46">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本年支出</w:t>
            </w:r>
          </w:p>
        </w:tc>
      </w:tr>
      <w:tr w:rsidR="0093766D">
        <w:trPr>
          <w:trHeight w:val="548"/>
        </w:trPr>
        <w:tc>
          <w:tcPr>
            <w:tcW w:w="202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787D46">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科目代码</w:t>
            </w:r>
          </w:p>
        </w:tc>
        <w:tc>
          <w:tcPr>
            <w:tcW w:w="22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787D46">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科目名称</w:t>
            </w:r>
          </w:p>
        </w:tc>
        <w:tc>
          <w:tcPr>
            <w:tcW w:w="33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787D46">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合计</w:t>
            </w:r>
          </w:p>
        </w:tc>
        <w:tc>
          <w:tcPr>
            <w:tcW w:w="33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787D46">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 xml:space="preserve">基本支出  </w:t>
            </w:r>
          </w:p>
        </w:tc>
        <w:tc>
          <w:tcPr>
            <w:tcW w:w="41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787D46">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项目支出</w:t>
            </w:r>
          </w:p>
        </w:tc>
      </w:tr>
      <w:tr w:rsidR="0093766D">
        <w:trPr>
          <w:trHeight w:val="548"/>
        </w:trPr>
        <w:tc>
          <w:tcPr>
            <w:tcW w:w="202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jc w:val="center"/>
              <w:rPr>
                <w:rFonts w:ascii="宋体" w:eastAsia="宋体" w:hAnsi="宋体" w:cs="宋体"/>
                <w:color w:val="000000"/>
                <w:sz w:val="24"/>
                <w:szCs w:val="24"/>
              </w:rPr>
            </w:pPr>
          </w:p>
        </w:tc>
        <w:tc>
          <w:tcPr>
            <w:tcW w:w="22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jc w:val="center"/>
              <w:rPr>
                <w:rFonts w:ascii="宋体" w:eastAsia="宋体" w:hAnsi="宋体" w:cs="宋体"/>
                <w:color w:val="000000"/>
                <w:sz w:val="24"/>
                <w:szCs w:val="24"/>
              </w:rPr>
            </w:pPr>
          </w:p>
        </w:tc>
        <w:tc>
          <w:tcPr>
            <w:tcW w:w="33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jc w:val="center"/>
              <w:rPr>
                <w:rFonts w:ascii="宋体" w:eastAsia="宋体" w:hAnsi="宋体" w:cs="宋体"/>
                <w:color w:val="000000"/>
                <w:sz w:val="24"/>
                <w:szCs w:val="24"/>
              </w:rPr>
            </w:pPr>
          </w:p>
        </w:tc>
        <w:tc>
          <w:tcPr>
            <w:tcW w:w="33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jc w:val="center"/>
              <w:rPr>
                <w:rFonts w:ascii="宋体" w:eastAsia="宋体" w:hAnsi="宋体" w:cs="宋体"/>
                <w:color w:val="000000"/>
                <w:sz w:val="24"/>
                <w:szCs w:val="24"/>
              </w:rPr>
            </w:pPr>
          </w:p>
        </w:tc>
        <w:tc>
          <w:tcPr>
            <w:tcW w:w="41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jc w:val="center"/>
              <w:rPr>
                <w:rFonts w:ascii="宋体" w:eastAsia="宋体" w:hAnsi="宋体" w:cs="宋体"/>
                <w:color w:val="000000"/>
                <w:sz w:val="24"/>
                <w:szCs w:val="24"/>
              </w:rPr>
            </w:pPr>
          </w:p>
        </w:tc>
      </w:tr>
      <w:tr w:rsidR="0093766D">
        <w:trPr>
          <w:trHeight w:val="548"/>
        </w:trPr>
        <w:tc>
          <w:tcPr>
            <w:tcW w:w="202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jc w:val="center"/>
              <w:rPr>
                <w:rFonts w:ascii="宋体" w:eastAsia="宋体" w:hAnsi="宋体" w:cs="宋体"/>
                <w:color w:val="000000"/>
                <w:sz w:val="24"/>
                <w:szCs w:val="24"/>
              </w:rPr>
            </w:pPr>
          </w:p>
        </w:tc>
        <w:tc>
          <w:tcPr>
            <w:tcW w:w="22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jc w:val="center"/>
              <w:rPr>
                <w:rFonts w:ascii="宋体" w:eastAsia="宋体" w:hAnsi="宋体" w:cs="宋体"/>
                <w:color w:val="000000"/>
                <w:sz w:val="24"/>
                <w:szCs w:val="24"/>
              </w:rPr>
            </w:pPr>
          </w:p>
        </w:tc>
        <w:tc>
          <w:tcPr>
            <w:tcW w:w="33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jc w:val="center"/>
              <w:rPr>
                <w:rFonts w:ascii="宋体" w:eastAsia="宋体" w:hAnsi="宋体" w:cs="宋体"/>
                <w:color w:val="000000"/>
                <w:sz w:val="24"/>
                <w:szCs w:val="24"/>
              </w:rPr>
            </w:pPr>
          </w:p>
        </w:tc>
        <w:tc>
          <w:tcPr>
            <w:tcW w:w="33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jc w:val="center"/>
              <w:rPr>
                <w:rFonts w:ascii="宋体" w:eastAsia="宋体" w:hAnsi="宋体" w:cs="宋体"/>
                <w:color w:val="000000"/>
                <w:sz w:val="24"/>
                <w:szCs w:val="24"/>
              </w:rPr>
            </w:pPr>
          </w:p>
        </w:tc>
        <w:tc>
          <w:tcPr>
            <w:tcW w:w="41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jc w:val="center"/>
              <w:rPr>
                <w:rFonts w:ascii="宋体" w:eastAsia="宋体" w:hAnsi="宋体" w:cs="宋体"/>
                <w:color w:val="000000"/>
                <w:sz w:val="24"/>
                <w:szCs w:val="24"/>
              </w:rPr>
            </w:pPr>
          </w:p>
        </w:tc>
      </w:tr>
      <w:tr w:rsidR="0093766D">
        <w:trPr>
          <w:trHeight w:val="548"/>
        </w:trPr>
        <w:tc>
          <w:tcPr>
            <w:tcW w:w="43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787D46">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栏次</w:t>
            </w:r>
          </w:p>
        </w:tc>
        <w:tc>
          <w:tcPr>
            <w:tcW w:w="33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787D46">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1</w:t>
            </w:r>
          </w:p>
        </w:tc>
        <w:tc>
          <w:tcPr>
            <w:tcW w:w="33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787D46">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2</w:t>
            </w:r>
          </w:p>
        </w:tc>
        <w:tc>
          <w:tcPr>
            <w:tcW w:w="41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787D46">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3</w:t>
            </w:r>
          </w:p>
        </w:tc>
      </w:tr>
      <w:tr w:rsidR="0093766D">
        <w:trPr>
          <w:trHeight w:val="548"/>
        </w:trPr>
        <w:tc>
          <w:tcPr>
            <w:tcW w:w="43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787D46">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合计</w:t>
            </w:r>
          </w:p>
        </w:tc>
        <w:tc>
          <w:tcPr>
            <w:tcW w:w="33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jc w:val="center"/>
              <w:rPr>
                <w:rFonts w:ascii="宋体" w:eastAsia="宋体" w:hAnsi="宋体" w:cs="宋体"/>
                <w:color w:val="000000"/>
                <w:sz w:val="24"/>
                <w:szCs w:val="24"/>
              </w:rPr>
            </w:pPr>
          </w:p>
        </w:tc>
        <w:tc>
          <w:tcPr>
            <w:tcW w:w="33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jc w:val="center"/>
              <w:rPr>
                <w:rFonts w:ascii="宋体" w:eastAsia="宋体" w:hAnsi="宋体" w:cs="宋体"/>
                <w:color w:val="000000"/>
                <w:sz w:val="24"/>
                <w:szCs w:val="24"/>
              </w:rPr>
            </w:pPr>
          </w:p>
        </w:tc>
        <w:tc>
          <w:tcPr>
            <w:tcW w:w="41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jc w:val="center"/>
              <w:rPr>
                <w:rFonts w:ascii="宋体" w:eastAsia="宋体" w:hAnsi="宋体" w:cs="宋体"/>
                <w:color w:val="000000"/>
                <w:sz w:val="24"/>
                <w:szCs w:val="24"/>
              </w:rPr>
            </w:pPr>
          </w:p>
        </w:tc>
      </w:tr>
      <w:tr w:rsidR="0093766D">
        <w:trPr>
          <w:trHeight w:val="548"/>
        </w:trPr>
        <w:tc>
          <w:tcPr>
            <w:tcW w:w="202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jc w:val="center"/>
              <w:rPr>
                <w:rFonts w:ascii="宋体" w:eastAsia="宋体" w:hAnsi="宋体" w:cs="宋体"/>
                <w:color w:val="000000"/>
                <w:sz w:val="24"/>
                <w:szCs w:val="24"/>
              </w:rPr>
            </w:pPr>
          </w:p>
        </w:tc>
        <w:tc>
          <w:tcPr>
            <w:tcW w:w="2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rPr>
                <w:rFonts w:ascii="宋体" w:eastAsia="宋体" w:hAnsi="宋体" w:cs="宋体"/>
                <w:color w:val="000000"/>
                <w:sz w:val="20"/>
                <w:szCs w:val="20"/>
              </w:rPr>
            </w:pPr>
          </w:p>
        </w:tc>
        <w:tc>
          <w:tcPr>
            <w:tcW w:w="33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rPr>
                <w:rFonts w:ascii="宋体" w:eastAsia="宋体" w:hAnsi="宋体" w:cs="宋体"/>
                <w:color w:val="000000"/>
                <w:sz w:val="24"/>
                <w:szCs w:val="24"/>
              </w:rPr>
            </w:pPr>
          </w:p>
        </w:tc>
        <w:tc>
          <w:tcPr>
            <w:tcW w:w="33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rPr>
                <w:rFonts w:ascii="宋体" w:eastAsia="宋体" w:hAnsi="宋体" w:cs="宋体"/>
                <w:color w:val="000000"/>
                <w:sz w:val="24"/>
                <w:szCs w:val="24"/>
              </w:rPr>
            </w:pPr>
          </w:p>
        </w:tc>
        <w:tc>
          <w:tcPr>
            <w:tcW w:w="41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rPr>
                <w:rFonts w:ascii="宋体" w:eastAsia="宋体" w:hAnsi="宋体" w:cs="宋体"/>
                <w:color w:val="000000"/>
                <w:sz w:val="24"/>
                <w:szCs w:val="24"/>
              </w:rPr>
            </w:pPr>
          </w:p>
        </w:tc>
      </w:tr>
      <w:tr w:rsidR="0093766D">
        <w:trPr>
          <w:trHeight w:val="548"/>
        </w:trPr>
        <w:tc>
          <w:tcPr>
            <w:tcW w:w="202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jc w:val="center"/>
              <w:rPr>
                <w:rFonts w:ascii="宋体" w:eastAsia="宋体" w:hAnsi="宋体" w:cs="宋体"/>
                <w:color w:val="000000"/>
                <w:sz w:val="24"/>
                <w:szCs w:val="24"/>
              </w:rPr>
            </w:pPr>
          </w:p>
        </w:tc>
        <w:tc>
          <w:tcPr>
            <w:tcW w:w="2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rPr>
                <w:rFonts w:ascii="宋体" w:eastAsia="宋体" w:hAnsi="宋体" w:cs="宋体"/>
                <w:color w:val="000000"/>
                <w:sz w:val="24"/>
                <w:szCs w:val="24"/>
              </w:rPr>
            </w:pPr>
          </w:p>
        </w:tc>
        <w:tc>
          <w:tcPr>
            <w:tcW w:w="33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rPr>
                <w:rFonts w:ascii="宋体" w:eastAsia="宋体" w:hAnsi="宋体" w:cs="宋体"/>
                <w:color w:val="000000"/>
                <w:sz w:val="24"/>
                <w:szCs w:val="24"/>
              </w:rPr>
            </w:pPr>
          </w:p>
        </w:tc>
        <w:tc>
          <w:tcPr>
            <w:tcW w:w="33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rPr>
                <w:rFonts w:ascii="宋体" w:eastAsia="宋体" w:hAnsi="宋体" w:cs="宋体"/>
                <w:color w:val="000000"/>
                <w:sz w:val="24"/>
                <w:szCs w:val="24"/>
              </w:rPr>
            </w:pPr>
          </w:p>
        </w:tc>
        <w:tc>
          <w:tcPr>
            <w:tcW w:w="41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rPr>
                <w:rFonts w:ascii="宋体" w:eastAsia="宋体" w:hAnsi="宋体" w:cs="宋体"/>
                <w:color w:val="000000"/>
                <w:sz w:val="24"/>
                <w:szCs w:val="24"/>
              </w:rPr>
            </w:pPr>
          </w:p>
        </w:tc>
      </w:tr>
      <w:tr w:rsidR="0093766D">
        <w:trPr>
          <w:trHeight w:val="548"/>
        </w:trPr>
        <w:tc>
          <w:tcPr>
            <w:tcW w:w="202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jc w:val="center"/>
              <w:rPr>
                <w:rFonts w:ascii="宋体" w:eastAsia="宋体" w:hAnsi="宋体" w:cs="宋体"/>
                <w:color w:val="000000"/>
                <w:sz w:val="24"/>
                <w:szCs w:val="24"/>
              </w:rPr>
            </w:pPr>
          </w:p>
        </w:tc>
        <w:tc>
          <w:tcPr>
            <w:tcW w:w="2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rPr>
                <w:rFonts w:ascii="宋体" w:eastAsia="宋体" w:hAnsi="宋体" w:cs="宋体"/>
                <w:color w:val="000000"/>
                <w:sz w:val="20"/>
                <w:szCs w:val="20"/>
              </w:rPr>
            </w:pPr>
          </w:p>
        </w:tc>
        <w:tc>
          <w:tcPr>
            <w:tcW w:w="33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rPr>
                <w:rFonts w:ascii="宋体" w:eastAsia="宋体" w:hAnsi="宋体" w:cs="宋体"/>
                <w:color w:val="000000"/>
                <w:sz w:val="24"/>
                <w:szCs w:val="24"/>
              </w:rPr>
            </w:pPr>
          </w:p>
        </w:tc>
        <w:tc>
          <w:tcPr>
            <w:tcW w:w="33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rPr>
                <w:rFonts w:ascii="宋体" w:eastAsia="宋体" w:hAnsi="宋体" w:cs="宋体"/>
                <w:color w:val="000000"/>
                <w:sz w:val="24"/>
                <w:szCs w:val="24"/>
              </w:rPr>
            </w:pPr>
          </w:p>
        </w:tc>
        <w:tc>
          <w:tcPr>
            <w:tcW w:w="41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rPr>
                <w:rFonts w:ascii="宋体" w:eastAsia="宋体" w:hAnsi="宋体" w:cs="宋体"/>
                <w:color w:val="000000"/>
                <w:sz w:val="24"/>
                <w:szCs w:val="24"/>
              </w:rPr>
            </w:pPr>
          </w:p>
        </w:tc>
      </w:tr>
      <w:tr w:rsidR="0093766D">
        <w:trPr>
          <w:trHeight w:val="548"/>
        </w:trPr>
        <w:tc>
          <w:tcPr>
            <w:tcW w:w="202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jc w:val="center"/>
              <w:rPr>
                <w:rFonts w:ascii="宋体" w:eastAsia="宋体" w:hAnsi="宋体" w:cs="宋体"/>
                <w:color w:val="000000"/>
                <w:sz w:val="24"/>
                <w:szCs w:val="24"/>
              </w:rPr>
            </w:pPr>
          </w:p>
        </w:tc>
        <w:tc>
          <w:tcPr>
            <w:tcW w:w="2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rPr>
                <w:rFonts w:ascii="宋体" w:eastAsia="宋体" w:hAnsi="宋体" w:cs="宋体"/>
                <w:color w:val="000000"/>
                <w:sz w:val="24"/>
                <w:szCs w:val="24"/>
              </w:rPr>
            </w:pPr>
          </w:p>
        </w:tc>
        <w:tc>
          <w:tcPr>
            <w:tcW w:w="33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rPr>
                <w:rFonts w:ascii="宋体" w:eastAsia="宋体" w:hAnsi="宋体" w:cs="宋体"/>
                <w:color w:val="000000"/>
                <w:sz w:val="24"/>
                <w:szCs w:val="24"/>
              </w:rPr>
            </w:pPr>
          </w:p>
        </w:tc>
        <w:tc>
          <w:tcPr>
            <w:tcW w:w="33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rPr>
                <w:rFonts w:ascii="宋体" w:eastAsia="宋体" w:hAnsi="宋体" w:cs="宋体"/>
                <w:color w:val="000000"/>
                <w:sz w:val="24"/>
                <w:szCs w:val="24"/>
              </w:rPr>
            </w:pPr>
          </w:p>
        </w:tc>
        <w:tc>
          <w:tcPr>
            <w:tcW w:w="41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rPr>
                <w:rFonts w:ascii="宋体" w:eastAsia="宋体" w:hAnsi="宋体" w:cs="宋体"/>
                <w:color w:val="000000"/>
                <w:sz w:val="24"/>
                <w:szCs w:val="24"/>
              </w:rPr>
            </w:pPr>
          </w:p>
        </w:tc>
      </w:tr>
      <w:tr w:rsidR="0093766D">
        <w:trPr>
          <w:trHeight w:val="548"/>
        </w:trPr>
        <w:tc>
          <w:tcPr>
            <w:tcW w:w="202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jc w:val="center"/>
              <w:rPr>
                <w:rFonts w:ascii="宋体" w:eastAsia="宋体" w:hAnsi="宋体" w:cs="宋体"/>
                <w:color w:val="000000"/>
                <w:sz w:val="24"/>
                <w:szCs w:val="24"/>
              </w:rPr>
            </w:pPr>
          </w:p>
        </w:tc>
        <w:tc>
          <w:tcPr>
            <w:tcW w:w="2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rPr>
                <w:rFonts w:ascii="宋体" w:eastAsia="宋体" w:hAnsi="宋体" w:cs="宋体"/>
                <w:color w:val="000000"/>
                <w:sz w:val="24"/>
                <w:szCs w:val="24"/>
              </w:rPr>
            </w:pPr>
          </w:p>
        </w:tc>
        <w:tc>
          <w:tcPr>
            <w:tcW w:w="33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rPr>
                <w:rFonts w:ascii="宋体" w:eastAsia="宋体" w:hAnsi="宋体" w:cs="宋体"/>
                <w:color w:val="000000"/>
                <w:sz w:val="24"/>
                <w:szCs w:val="24"/>
              </w:rPr>
            </w:pPr>
          </w:p>
        </w:tc>
        <w:tc>
          <w:tcPr>
            <w:tcW w:w="33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rPr>
                <w:rFonts w:ascii="宋体" w:eastAsia="宋体" w:hAnsi="宋体" w:cs="宋体"/>
                <w:color w:val="000000"/>
                <w:sz w:val="24"/>
                <w:szCs w:val="24"/>
              </w:rPr>
            </w:pPr>
          </w:p>
        </w:tc>
        <w:tc>
          <w:tcPr>
            <w:tcW w:w="41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rPr>
                <w:rFonts w:ascii="宋体" w:eastAsia="宋体" w:hAnsi="宋体" w:cs="宋体"/>
                <w:color w:val="000000"/>
                <w:sz w:val="24"/>
                <w:szCs w:val="24"/>
              </w:rPr>
            </w:pPr>
          </w:p>
        </w:tc>
      </w:tr>
      <w:tr w:rsidR="0093766D">
        <w:trPr>
          <w:trHeight w:val="548"/>
        </w:trPr>
        <w:tc>
          <w:tcPr>
            <w:tcW w:w="202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jc w:val="center"/>
              <w:rPr>
                <w:rFonts w:ascii="宋体" w:eastAsia="宋体" w:hAnsi="宋体" w:cs="宋体"/>
                <w:color w:val="000000"/>
                <w:sz w:val="24"/>
                <w:szCs w:val="24"/>
              </w:rPr>
            </w:pPr>
          </w:p>
        </w:tc>
        <w:tc>
          <w:tcPr>
            <w:tcW w:w="2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rPr>
                <w:rFonts w:ascii="宋体" w:eastAsia="宋体" w:hAnsi="宋体" w:cs="宋体"/>
                <w:color w:val="000000"/>
                <w:sz w:val="24"/>
                <w:szCs w:val="24"/>
              </w:rPr>
            </w:pPr>
          </w:p>
        </w:tc>
        <w:tc>
          <w:tcPr>
            <w:tcW w:w="33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rPr>
                <w:rFonts w:ascii="宋体" w:eastAsia="宋体" w:hAnsi="宋体" w:cs="宋体"/>
                <w:color w:val="000000"/>
                <w:sz w:val="24"/>
                <w:szCs w:val="24"/>
              </w:rPr>
            </w:pPr>
          </w:p>
        </w:tc>
        <w:tc>
          <w:tcPr>
            <w:tcW w:w="33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rPr>
                <w:rFonts w:ascii="宋体" w:eastAsia="宋体" w:hAnsi="宋体" w:cs="宋体"/>
                <w:color w:val="000000"/>
                <w:sz w:val="24"/>
                <w:szCs w:val="24"/>
              </w:rPr>
            </w:pPr>
          </w:p>
        </w:tc>
        <w:tc>
          <w:tcPr>
            <w:tcW w:w="41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rPr>
                <w:rFonts w:ascii="宋体" w:eastAsia="宋体" w:hAnsi="宋体" w:cs="宋体"/>
                <w:color w:val="000000"/>
                <w:sz w:val="24"/>
                <w:szCs w:val="24"/>
              </w:rPr>
            </w:pPr>
          </w:p>
        </w:tc>
      </w:tr>
      <w:tr w:rsidR="0093766D">
        <w:trPr>
          <w:trHeight w:val="976"/>
        </w:trPr>
        <w:tc>
          <w:tcPr>
            <w:tcW w:w="15120" w:type="dxa"/>
            <w:gridSpan w:val="6"/>
            <w:tcBorders>
              <w:top w:val="nil"/>
              <w:left w:val="nil"/>
              <w:bottom w:val="nil"/>
              <w:right w:val="nil"/>
            </w:tcBorders>
            <w:shd w:val="clear" w:color="auto" w:fill="auto"/>
            <w:vAlign w:val="center"/>
          </w:tcPr>
          <w:p w:rsidR="0093766D" w:rsidRDefault="00787D46">
            <w:pPr>
              <w:widowControl/>
              <w:jc w:val="left"/>
              <w:textAlignment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注：本表反映部门本年度国有资本经营预算财政拨款支出情况。</w:t>
            </w:r>
          </w:p>
          <w:p w:rsidR="0093766D" w:rsidRDefault="0093766D">
            <w:pPr>
              <w:widowControl/>
              <w:jc w:val="left"/>
              <w:textAlignment w:val="center"/>
              <w:rPr>
                <w:rFonts w:ascii="宋体" w:eastAsia="宋体" w:hAnsi="宋体" w:cs="宋体"/>
                <w:color w:val="000000"/>
                <w:kern w:val="0"/>
                <w:sz w:val="24"/>
                <w:szCs w:val="24"/>
              </w:rPr>
            </w:pPr>
          </w:p>
          <w:p w:rsidR="0093766D" w:rsidRDefault="00787D46" w:rsidP="002E635D">
            <w:pPr>
              <w:widowControl/>
              <w:jc w:val="left"/>
              <w:textAlignment w:val="center"/>
              <w:rPr>
                <w:rFonts w:ascii="宋体" w:eastAsia="宋体" w:hAnsi="宋体" w:cs="宋体"/>
                <w:color w:val="000000"/>
                <w:kern w:val="0"/>
                <w:sz w:val="24"/>
                <w:szCs w:val="24"/>
              </w:rPr>
            </w:pPr>
            <w:r>
              <w:rPr>
                <w:rFonts w:ascii="楷体" w:eastAsia="楷体" w:hAnsi="楷体" w:cs="楷体" w:hint="eastAsia"/>
                <w:b/>
                <w:bCs/>
                <w:kern w:val="0"/>
                <w:sz w:val="24"/>
                <w:szCs w:val="24"/>
              </w:rPr>
              <w:t>说明：我单位没有使用国有资本经营预算安排的支出，故本表无数据。</w:t>
            </w:r>
          </w:p>
        </w:tc>
      </w:tr>
    </w:tbl>
    <w:p w:rsidR="0093766D" w:rsidRDefault="0093766D">
      <w:pPr>
        <w:widowControl/>
        <w:jc w:val="center"/>
        <w:rPr>
          <w:rFonts w:ascii="Times New Roman" w:eastAsia="方正小标宋_GBK" w:hAnsi="Times New Roman" w:cs="Times New Roman"/>
          <w:color w:val="000000"/>
          <w:kern w:val="0"/>
          <w:sz w:val="36"/>
          <w:szCs w:val="36"/>
        </w:rPr>
      </w:pPr>
    </w:p>
    <w:tbl>
      <w:tblPr>
        <w:tblW w:w="15140" w:type="dxa"/>
        <w:tblInd w:w="93" w:type="dxa"/>
        <w:tblLook w:val="0600"/>
      </w:tblPr>
      <w:tblGrid>
        <w:gridCol w:w="1260"/>
        <w:gridCol w:w="1261"/>
        <w:gridCol w:w="1261"/>
        <w:gridCol w:w="1261"/>
        <w:gridCol w:w="1261"/>
        <w:gridCol w:w="1261"/>
        <w:gridCol w:w="1261"/>
        <w:gridCol w:w="1261"/>
        <w:gridCol w:w="1261"/>
        <w:gridCol w:w="1261"/>
        <w:gridCol w:w="1261"/>
        <w:gridCol w:w="1270"/>
      </w:tblGrid>
      <w:tr w:rsidR="0093766D">
        <w:trPr>
          <w:trHeight w:val="840"/>
        </w:trPr>
        <w:tc>
          <w:tcPr>
            <w:tcW w:w="15140" w:type="dxa"/>
            <w:gridSpan w:val="12"/>
            <w:tcBorders>
              <w:top w:val="nil"/>
              <w:left w:val="nil"/>
              <w:bottom w:val="nil"/>
              <w:right w:val="nil"/>
            </w:tcBorders>
            <w:shd w:val="clear" w:color="auto" w:fill="FFFFFF"/>
            <w:vAlign w:val="center"/>
          </w:tcPr>
          <w:p w:rsidR="0093766D" w:rsidRDefault="0093766D">
            <w:pPr>
              <w:widowControl/>
              <w:jc w:val="center"/>
              <w:textAlignment w:val="center"/>
              <w:rPr>
                <w:rFonts w:ascii="华文中宋" w:eastAsia="华文中宋" w:hAnsi="华文中宋" w:cs="华文中宋"/>
                <w:color w:val="000000"/>
                <w:kern w:val="0"/>
                <w:sz w:val="32"/>
                <w:szCs w:val="32"/>
              </w:rPr>
            </w:pPr>
          </w:p>
          <w:p w:rsidR="0093766D" w:rsidRDefault="00787D46">
            <w:pPr>
              <w:widowControl/>
              <w:jc w:val="center"/>
              <w:textAlignment w:val="center"/>
              <w:rPr>
                <w:rFonts w:ascii="华文中宋" w:eastAsia="华文中宋" w:hAnsi="华文中宋" w:cs="华文中宋"/>
                <w:color w:val="000000"/>
                <w:sz w:val="32"/>
                <w:szCs w:val="32"/>
              </w:rPr>
            </w:pPr>
            <w:r>
              <w:rPr>
                <w:rFonts w:ascii="华文中宋" w:eastAsia="华文中宋" w:hAnsi="华文中宋" w:cs="华文中宋" w:hint="eastAsia"/>
                <w:color w:val="000000"/>
                <w:kern w:val="0"/>
                <w:sz w:val="32"/>
                <w:szCs w:val="32"/>
              </w:rPr>
              <w:t>财政拨款“三公”经费支出决算表</w:t>
            </w:r>
          </w:p>
        </w:tc>
      </w:tr>
      <w:tr w:rsidR="0093766D">
        <w:trPr>
          <w:trHeight w:val="420"/>
        </w:trPr>
        <w:tc>
          <w:tcPr>
            <w:tcW w:w="1260" w:type="dxa"/>
            <w:tcBorders>
              <w:top w:val="nil"/>
              <w:left w:val="nil"/>
              <w:bottom w:val="nil"/>
              <w:right w:val="nil"/>
            </w:tcBorders>
            <w:shd w:val="clear" w:color="auto" w:fill="FFFFFF"/>
            <w:vAlign w:val="center"/>
          </w:tcPr>
          <w:p w:rsidR="0093766D" w:rsidRDefault="0093766D">
            <w:pPr>
              <w:rPr>
                <w:rFonts w:ascii="宋体" w:eastAsia="宋体" w:hAnsi="宋体" w:cs="宋体"/>
                <w:color w:val="000000"/>
                <w:sz w:val="20"/>
                <w:szCs w:val="20"/>
              </w:rPr>
            </w:pPr>
          </w:p>
        </w:tc>
        <w:tc>
          <w:tcPr>
            <w:tcW w:w="1261" w:type="dxa"/>
            <w:tcBorders>
              <w:top w:val="nil"/>
              <w:left w:val="nil"/>
              <w:bottom w:val="nil"/>
              <w:right w:val="nil"/>
            </w:tcBorders>
            <w:shd w:val="clear" w:color="auto" w:fill="FFFFFF"/>
            <w:vAlign w:val="center"/>
          </w:tcPr>
          <w:p w:rsidR="0093766D" w:rsidRDefault="0093766D">
            <w:pPr>
              <w:rPr>
                <w:rFonts w:ascii="宋体" w:eastAsia="宋体" w:hAnsi="宋体" w:cs="宋体"/>
                <w:color w:val="000000"/>
                <w:sz w:val="20"/>
                <w:szCs w:val="20"/>
              </w:rPr>
            </w:pPr>
          </w:p>
        </w:tc>
        <w:tc>
          <w:tcPr>
            <w:tcW w:w="1261" w:type="dxa"/>
            <w:tcBorders>
              <w:top w:val="nil"/>
              <w:left w:val="nil"/>
              <w:bottom w:val="nil"/>
              <w:right w:val="nil"/>
            </w:tcBorders>
            <w:shd w:val="clear" w:color="auto" w:fill="FFFFFF"/>
            <w:vAlign w:val="center"/>
          </w:tcPr>
          <w:p w:rsidR="0093766D" w:rsidRDefault="0093766D">
            <w:pPr>
              <w:rPr>
                <w:rFonts w:ascii="宋体" w:eastAsia="宋体" w:hAnsi="宋体" w:cs="宋体"/>
                <w:color w:val="000000"/>
                <w:sz w:val="20"/>
                <w:szCs w:val="20"/>
              </w:rPr>
            </w:pPr>
          </w:p>
        </w:tc>
        <w:tc>
          <w:tcPr>
            <w:tcW w:w="1261" w:type="dxa"/>
            <w:tcBorders>
              <w:top w:val="nil"/>
              <w:left w:val="nil"/>
              <w:bottom w:val="nil"/>
              <w:right w:val="nil"/>
            </w:tcBorders>
            <w:shd w:val="clear" w:color="auto" w:fill="FFFFFF"/>
            <w:vAlign w:val="center"/>
          </w:tcPr>
          <w:p w:rsidR="0093766D" w:rsidRDefault="0093766D">
            <w:pPr>
              <w:rPr>
                <w:rFonts w:ascii="宋体" w:eastAsia="宋体" w:hAnsi="宋体" w:cs="宋体"/>
                <w:color w:val="000000"/>
                <w:sz w:val="20"/>
                <w:szCs w:val="20"/>
              </w:rPr>
            </w:pPr>
          </w:p>
        </w:tc>
        <w:tc>
          <w:tcPr>
            <w:tcW w:w="1261" w:type="dxa"/>
            <w:tcBorders>
              <w:top w:val="nil"/>
              <w:left w:val="nil"/>
              <w:bottom w:val="nil"/>
              <w:right w:val="nil"/>
            </w:tcBorders>
            <w:shd w:val="clear" w:color="auto" w:fill="FFFFFF"/>
            <w:vAlign w:val="center"/>
          </w:tcPr>
          <w:p w:rsidR="0093766D" w:rsidRDefault="0093766D">
            <w:pPr>
              <w:rPr>
                <w:rFonts w:ascii="宋体" w:eastAsia="宋体" w:hAnsi="宋体" w:cs="宋体"/>
                <w:color w:val="000000"/>
                <w:sz w:val="20"/>
                <w:szCs w:val="20"/>
              </w:rPr>
            </w:pPr>
          </w:p>
        </w:tc>
        <w:tc>
          <w:tcPr>
            <w:tcW w:w="1261" w:type="dxa"/>
            <w:tcBorders>
              <w:top w:val="nil"/>
              <w:left w:val="nil"/>
              <w:bottom w:val="nil"/>
              <w:right w:val="nil"/>
            </w:tcBorders>
            <w:shd w:val="clear" w:color="auto" w:fill="FFFFFF"/>
            <w:vAlign w:val="center"/>
          </w:tcPr>
          <w:p w:rsidR="0093766D" w:rsidRDefault="0093766D">
            <w:pPr>
              <w:rPr>
                <w:rFonts w:ascii="宋体" w:eastAsia="宋体" w:hAnsi="宋体" w:cs="宋体"/>
                <w:color w:val="000000"/>
                <w:sz w:val="20"/>
                <w:szCs w:val="20"/>
              </w:rPr>
            </w:pPr>
          </w:p>
        </w:tc>
        <w:tc>
          <w:tcPr>
            <w:tcW w:w="1261" w:type="dxa"/>
            <w:tcBorders>
              <w:top w:val="nil"/>
              <w:left w:val="nil"/>
              <w:bottom w:val="nil"/>
              <w:right w:val="nil"/>
            </w:tcBorders>
            <w:shd w:val="clear" w:color="auto" w:fill="FFFFFF"/>
            <w:vAlign w:val="center"/>
          </w:tcPr>
          <w:p w:rsidR="0093766D" w:rsidRDefault="0093766D">
            <w:pPr>
              <w:rPr>
                <w:rFonts w:ascii="宋体" w:eastAsia="宋体" w:hAnsi="宋体" w:cs="宋体"/>
                <w:color w:val="000000"/>
                <w:sz w:val="20"/>
                <w:szCs w:val="20"/>
              </w:rPr>
            </w:pPr>
          </w:p>
        </w:tc>
        <w:tc>
          <w:tcPr>
            <w:tcW w:w="1261" w:type="dxa"/>
            <w:tcBorders>
              <w:top w:val="nil"/>
              <w:left w:val="nil"/>
              <w:bottom w:val="nil"/>
              <w:right w:val="nil"/>
            </w:tcBorders>
            <w:shd w:val="clear" w:color="auto" w:fill="FFFFFF"/>
            <w:vAlign w:val="center"/>
          </w:tcPr>
          <w:p w:rsidR="0093766D" w:rsidRDefault="0093766D">
            <w:pPr>
              <w:rPr>
                <w:rFonts w:ascii="宋体" w:eastAsia="宋体" w:hAnsi="宋体" w:cs="宋体"/>
                <w:color w:val="000000"/>
                <w:sz w:val="20"/>
                <w:szCs w:val="20"/>
              </w:rPr>
            </w:pPr>
          </w:p>
        </w:tc>
        <w:tc>
          <w:tcPr>
            <w:tcW w:w="1261" w:type="dxa"/>
            <w:tcBorders>
              <w:top w:val="nil"/>
              <w:left w:val="nil"/>
              <w:bottom w:val="nil"/>
              <w:right w:val="nil"/>
            </w:tcBorders>
            <w:shd w:val="clear" w:color="auto" w:fill="FFFFFF"/>
            <w:vAlign w:val="center"/>
          </w:tcPr>
          <w:p w:rsidR="0093766D" w:rsidRDefault="0093766D">
            <w:pPr>
              <w:rPr>
                <w:rFonts w:ascii="宋体" w:eastAsia="宋体" w:hAnsi="宋体" w:cs="宋体"/>
                <w:color w:val="000000"/>
                <w:sz w:val="20"/>
                <w:szCs w:val="20"/>
              </w:rPr>
            </w:pPr>
          </w:p>
        </w:tc>
        <w:tc>
          <w:tcPr>
            <w:tcW w:w="1261" w:type="dxa"/>
            <w:tcBorders>
              <w:top w:val="nil"/>
              <w:left w:val="nil"/>
              <w:bottom w:val="nil"/>
              <w:right w:val="nil"/>
            </w:tcBorders>
            <w:shd w:val="clear" w:color="auto" w:fill="FFFFFF"/>
            <w:vAlign w:val="center"/>
          </w:tcPr>
          <w:p w:rsidR="0093766D" w:rsidRDefault="0093766D">
            <w:pPr>
              <w:rPr>
                <w:rFonts w:ascii="宋体" w:eastAsia="宋体" w:hAnsi="宋体" w:cs="宋体"/>
                <w:color w:val="000000"/>
                <w:sz w:val="20"/>
                <w:szCs w:val="20"/>
              </w:rPr>
            </w:pPr>
          </w:p>
        </w:tc>
        <w:tc>
          <w:tcPr>
            <w:tcW w:w="1261" w:type="dxa"/>
            <w:tcBorders>
              <w:top w:val="nil"/>
              <w:left w:val="nil"/>
              <w:bottom w:val="nil"/>
              <w:right w:val="nil"/>
            </w:tcBorders>
            <w:shd w:val="clear" w:color="auto" w:fill="FFFFFF"/>
            <w:vAlign w:val="center"/>
          </w:tcPr>
          <w:p w:rsidR="0093766D" w:rsidRDefault="0093766D">
            <w:pPr>
              <w:rPr>
                <w:rFonts w:ascii="宋体" w:eastAsia="宋体" w:hAnsi="宋体" w:cs="宋体"/>
                <w:color w:val="000000"/>
                <w:sz w:val="20"/>
                <w:szCs w:val="20"/>
              </w:rPr>
            </w:pPr>
          </w:p>
        </w:tc>
        <w:tc>
          <w:tcPr>
            <w:tcW w:w="0" w:type="auto"/>
            <w:tcBorders>
              <w:top w:val="nil"/>
              <w:left w:val="nil"/>
              <w:bottom w:val="nil"/>
              <w:right w:val="nil"/>
            </w:tcBorders>
            <w:shd w:val="clear" w:color="auto" w:fill="FFFFFF"/>
            <w:noWrap/>
            <w:vAlign w:val="center"/>
          </w:tcPr>
          <w:p w:rsidR="0093766D" w:rsidRDefault="00787D46">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公开09表</w:t>
            </w:r>
          </w:p>
        </w:tc>
      </w:tr>
      <w:tr w:rsidR="009747AC" w:rsidTr="00244433">
        <w:trPr>
          <w:trHeight w:val="420"/>
        </w:trPr>
        <w:tc>
          <w:tcPr>
            <w:tcW w:w="3782" w:type="dxa"/>
            <w:gridSpan w:val="3"/>
            <w:tcBorders>
              <w:top w:val="nil"/>
              <w:left w:val="nil"/>
              <w:bottom w:val="nil"/>
              <w:right w:val="nil"/>
            </w:tcBorders>
            <w:shd w:val="clear" w:color="auto" w:fill="FFFFFF"/>
            <w:noWrap/>
            <w:vAlign w:val="center"/>
          </w:tcPr>
          <w:p w:rsidR="009747AC" w:rsidRPr="009747AC" w:rsidRDefault="009747AC">
            <w:pPr>
              <w:rPr>
                <w:rFonts w:ascii="宋体" w:eastAsia="宋体" w:hAnsi="宋体" w:cs="宋体"/>
                <w:color w:val="000000"/>
                <w:kern w:val="0"/>
                <w:sz w:val="20"/>
                <w:szCs w:val="20"/>
              </w:rPr>
            </w:pPr>
            <w:r>
              <w:rPr>
                <w:rFonts w:ascii="宋体" w:eastAsia="宋体" w:hAnsi="宋体" w:cs="宋体" w:hint="eastAsia"/>
                <w:color w:val="000000"/>
                <w:kern w:val="0"/>
                <w:sz w:val="20"/>
                <w:szCs w:val="20"/>
              </w:rPr>
              <w:t>部门：湖南工程学院</w:t>
            </w:r>
          </w:p>
        </w:tc>
        <w:tc>
          <w:tcPr>
            <w:tcW w:w="1261" w:type="dxa"/>
            <w:tcBorders>
              <w:top w:val="nil"/>
              <w:left w:val="nil"/>
              <w:bottom w:val="nil"/>
              <w:right w:val="nil"/>
            </w:tcBorders>
            <w:shd w:val="clear" w:color="auto" w:fill="FFFFFF"/>
            <w:vAlign w:val="center"/>
          </w:tcPr>
          <w:p w:rsidR="009747AC" w:rsidRDefault="009747AC">
            <w:pPr>
              <w:rPr>
                <w:rFonts w:ascii="宋体" w:eastAsia="宋体" w:hAnsi="宋体" w:cs="宋体"/>
                <w:color w:val="000000"/>
                <w:sz w:val="20"/>
                <w:szCs w:val="20"/>
              </w:rPr>
            </w:pPr>
          </w:p>
        </w:tc>
        <w:tc>
          <w:tcPr>
            <w:tcW w:w="1261" w:type="dxa"/>
            <w:tcBorders>
              <w:top w:val="nil"/>
              <w:left w:val="nil"/>
              <w:bottom w:val="nil"/>
              <w:right w:val="nil"/>
            </w:tcBorders>
            <w:shd w:val="clear" w:color="auto" w:fill="FFFFFF"/>
            <w:vAlign w:val="center"/>
          </w:tcPr>
          <w:p w:rsidR="009747AC" w:rsidRDefault="009747AC">
            <w:pPr>
              <w:rPr>
                <w:rFonts w:ascii="宋体" w:eastAsia="宋体" w:hAnsi="宋体" w:cs="宋体"/>
                <w:color w:val="000000"/>
                <w:sz w:val="20"/>
                <w:szCs w:val="20"/>
              </w:rPr>
            </w:pPr>
          </w:p>
        </w:tc>
        <w:tc>
          <w:tcPr>
            <w:tcW w:w="1261" w:type="dxa"/>
            <w:tcBorders>
              <w:top w:val="nil"/>
              <w:left w:val="nil"/>
              <w:bottom w:val="nil"/>
              <w:right w:val="nil"/>
            </w:tcBorders>
            <w:shd w:val="clear" w:color="auto" w:fill="FFFFFF"/>
            <w:vAlign w:val="center"/>
          </w:tcPr>
          <w:p w:rsidR="009747AC" w:rsidRDefault="009747AC">
            <w:pPr>
              <w:rPr>
                <w:rFonts w:ascii="宋体" w:eastAsia="宋体" w:hAnsi="宋体" w:cs="宋体"/>
                <w:color w:val="000000"/>
                <w:sz w:val="20"/>
                <w:szCs w:val="20"/>
              </w:rPr>
            </w:pPr>
          </w:p>
        </w:tc>
        <w:tc>
          <w:tcPr>
            <w:tcW w:w="1261" w:type="dxa"/>
            <w:tcBorders>
              <w:top w:val="nil"/>
              <w:left w:val="nil"/>
              <w:bottom w:val="nil"/>
              <w:right w:val="nil"/>
            </w:tcBorders>
            <w:shd w:val="clear" w:color="auto" w:fill="FFFFFF"/>
            <w:vAlign w:val="center"/>
          </w:tcPr>
          <w:p w:rsidR="009747AC" w:rsidRDefault="009747AC">
            <w:pPr>
              <w:rPr>
                <w:rFonts w:ascii="宋体" w:eastAsia="宋体" w:hAnsi="宋体" w:cs="宋体"/>
                <w:color w:val="000000"/>
                <w:sz w:val="20"/>
                <w:szCs w:val="20"/>
              </w:rPr>
            </w:pPr>
          </w:p>
        </w:tc>
        <w:tc>
          <w:tcPr>
            <w:tcW w:w="1261" w:type="dxa"/>
            <w:tcBorders>
              <w:top w:val="nil"/>
              <w:left w:val="nil"/>
              <w:bottom w:val="nil"/>
              <w:right w:val="nil"/>
            </w:tcBorders>
            <w:shd w:val="clear" w:color="auto" w:fill="FFFFFF"/>
            <w:vAlign w:val="center"/>
          </w:tcPr>
          <w:p w:rsidR="009747AC" w:rsidRDefault="009747AC">
            <w:pPr>
              <w:rPr>
                <w:rFonts w:ascii="宋体" w:eastAsia="宋体" w:hAnsi="宋体" w:cs="宋体"/>
                <w:color w:val="000000"/>
                <w:sz w:val="20"/>
                <w:szCs w:val="20"/>
              </w:rPr>
            </w:pPr>
          </w:p>
        </w:tc>
        <w:tc>
          <w:tcPr>
            <w:tcW w:w="1261" w:type="dxa"/>
            <w:tcBorders>
              <w:top w:val="nil"/>
              <w:left w:val="nil"/>
              <w:bottom w:val="nil"/>
              <w:right w:val="nil"/>
            </w:tcBorders>
            <w:shd w:val="clear" w:color="auto" w:fill="FFFFFF"/>
            <w:vAlign w:val="center"/>
          </w:tcPr>
          <w:p w:rsidR="009747AC" w:rsidRDefault="009747AC">
            <w:pPr>
              <w:rPr>
                <w:rFonts w:ascii="宋体" w:eastAsia="宋体" w:hAnsi="宋体" w:cs="宋体"/>
                <w:color w:val="000000"/>
                <w:sz w:val="20"/>
                <w:szCs w:val="20"/>
              </w:rPr>
            </w:pPr>
          </w:p>
        </w:tc>
        <w:tc>
          <w:tcPr>
            <w:tcW w:w="1261" w:type="dxa"/>
            <w:tcBorders>
              <w:top w:val="nil"/>
              <w:left w:val="nil"/>
              <w:bottom w:val="nil"/>
              <w:right w:val="nil"/>
            </w:tcBorders>
            <w:shd w:val="clear" w:color="auto" w:fill="FFFFFF"/>
            <w:vAlign w:val="center"/>
          </w:tcPr>
          <w:p w:rsidR="009747AC" w:rsidRDefault="009747AC">
            <w:pPr>
              <w:rPr>
                <w:rFonts w:ascii="宋体" w:eastAsia="宋体" w:hAnsi="宋体" w:cs="宋体"/>
                <w:color w:val="000000"/>
                <w:sz w:val="20"/>
                <w:szCs w:val="20"/>
              </w:rPr>
            </w:pPr>
          </w:p>
        </w:tc>
        <w:tc>
          <w:tcPr>
            <w:tcW w:w="1261" w:type="dxa"/>
            <w:tcBorders>
              <w:top w:val="nil"/>
              <w:left w:val="nil"/>
              <w:bottom w:val="nil"/>
              <w:right w:val="nil"/>
            </w:tcBorders>
            <w:shd w:val="clear" w:color="auto" w:fill="FFFFFF"/>
            <w:vAlign w:val="center"/>
          </w:tcPr>
          <w:p w:rsidR="009747AC" w:rsidRDefault="009747AC">
            <w:pPr>
              <w:rPr>
                <w:rFonts w:ascii="宋体" w:eastAsia="宋体" w:hAnsi="宋体" w:cs="宋体"/>
                <w:color w:val="000000"/>
                <w:sz w:val="20"/>
                <w:szCs w:val="20"/>
              </w:rPr>
            </w:pPr>
          </w:p>
        </w:tc>
        <w:tc>
          <w:tcPr>
            <w:tcW w:w="0" w:type="auto"/>
            <w:tcBorders>
              <w:top w:val="nil"/>
              <w:left w:val="nil"/>
              <w:bottom w:val="nil"/>
              <w:right w:val="nil"/>
            </w:tcBorders>
            <w:shd w:val="clear" w:color="auto" w:fill="FFFFFF"/>
            <w:noWrap/>
            <w:vAlign w:val="center"/>
          </w:tcPr>
          <w:p w:rsidR="009747AC" w:rsidRDefault="009747AC">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单位：万元</w:t>
            </w:r>
          </w:p>
        </w:tc>
      </w:tr>
      <w:tr w:rsidR="0093766D">
        <w:trPr>
          <w:trHeight w:val="766"/>
        </w:trPr>
        <w:tc>
          <w:tcPr>
            <w:tcW w:w="7565"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787D46">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预算数</w:t>
            </w:r>
          </w:p>
        </w:tc>
        <w:tc>
          <w:tcPr>
            <w:tcW w:w="7575"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787D46">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决算数</w:t>
            </w:r>
          </w:p>
        </w:tc>
      </w:tr>
      <w:tr w:rsidR="0093766D">
        <w:trPr>
          <w:trHeight w:val="822"/>
        </w:trPr>
        <w:tc>
          <w:tcPr>
            <w:tcW w:w="12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787D46">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合计</w:t>
            </w:r>
          </w:p>
        </w:tc>
        <w:tc>
          <w:tcPr>
            <w:tcW w:w="126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787D46">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因公出国（境）费</w:t>
            </w:r>
          </w:p>
        </w:tc>
        <w:tc>
          <w:tcPr>
            <w:tcW w:w="378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787D46">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公务用车购置及运行维护费</w:t>
            </w:r>
          </w:p>
        </w:tc>
        <w:tc>
          <w:tcPr>
            <w:tcW w:w="126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787D46">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公务接待费</w:t>
            </w:r>
          </w:p>
        </w:tc>
        <w:tc>
          <w:tcPr>
            <w:tcW w:w="126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787D46">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合计</w:t>
            </w:r>
          </w:p>
        </w:tc>
        <w:tc>
          <w:tcPr>
            <w:tcW w:w="126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787D46">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因公出国（境）费</w:t>
            </w:r>
          </w:p>
        </w:tc>
        <w:tc>
          <w:tcPr>
            <w:tcW w:w="378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787D46">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公务用车购置及运行维护费</w:t>
            </w:r>
          </w:p>
        </w:tc>
        <w:tc>
          <w:tcPr>
            <w:tcW w:w="12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787D46">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公务接待费</w:t>
            </w:r>
          </w:p>
        </w:tc>
      </w:tr>
      <w:tr w:rsidR="0093766D">
        <w:trPr>
          <w:trHeight w:val="1274"/>
        </w:trPr>
        <w:tc>
          <w:tcPr>
            <w:tcW w:w="12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jc w:val="center"/>
              <w:rPr>
                <w:rFonts w:ascii="宋体" w:eastAsia="宋体" w:hAnsi="宋体" w:cs="宋体"/>
                <w:color w:val="000000"/>
                <w:sz w:val="22"/>
              </w:rPr>
            </w:pPr>
          </w:p>
        </w:tc>
        <w:tc>
          <w:tcPr>
            <w:tcW w:w="126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jc w:val="center"/>
              <w:rPr>
                <w:rFonts w:ascii="宋体" w:eastAsia="宋体" w:hAnsi="宋体" w:cs="宋体"/>
                <w:color w:val="000000"/>
                <w:sz w:val="22"/>
              </w:rPr>
            </w:pP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787D46">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小计</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787D46">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公务用车</w:t>
            </w:r>
            <w:r>
              <w:rPr>
                <w:rFonts w:ascii="宋体" w:eastAsia="宋体" w:hAnsi="宋体" w:cs="宋体" w:hint="eastAsia"/>
                <w:color w:val="000000"/>
                <w:kern w:val="0"/>
                <w:sz w:val="22"/>
              </w:rPr>
              <w:br/>
              <w:t>购置费</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787D46">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公务用车</w:t>
            </w:r>
            <w:r>
              <w:rPr>
                <w:rFonts w:ascii="宋体" w:eastAsia="宋体" w:hAnsi="宋体" w:cs="宋体" w:hint="eastAsia"/>
                <w:color w:val="000000"/>
                <w:kern w:val="0"/>
                <w:sz w:val="22"/>
              </w:rPr>
              <w:br/>
              <w:t>运行维护费</w:t>
            </w:r>
          </w:p>
        </w:tc>
        <w:tc>
          <w:tcPr>
            <w:tcW w:w="126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jc w:val="center"/>
              <w:rPr>
                <w:rFonts w:ascii="宋体" w:eastAsia="宋体" w:hAnsi="宋体" w:cs="宋体"/>
                <w:color w:val="000000"/>
                <w:sz w:val="22"/>
              </w:rPr>
            </w:pPr>
          </w:p>
        </w:tc>
        <w:tc>
          <w:tcPr>
            <w:tcW w:w="126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jc w:val="center"/>
              <w:rPr>
                <w:rFonts w:ascii="宋体" w:eastAsia="宋体" w:hAnsi="宋体" w:cs="宋体"/>
                <w:color w:val="000000"/>
                <w:sz w:val="22"/>
              </w:rPr>
            </w:pPr>
          </w:p>
        </w:tc>
        <w:tc>
          <w:tcPr>
            <w:tcW w:w="126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jc w:val="center"/>
              <w:rPr>
                <w:rFonts w:ascii="宋体" w:eastAsia="宋体" w:hAnsi="宋体" w:cs="宋体"/>
                <w:color w:val="000000"/>
                <w:sz w:val="22"/>
              </w:rPr>
            </w:pP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787D46">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小计</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787D46">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公务用车</w:t>
            </w:r>
            <w:r>
              <w:rPr>
                <w:rFonts w:ascii="宋体" w:eastAsia="宋体" w:hAnsi="宋体" w:cs="宋体" w:hint="eastAsia"/>
                <w:color w:val="000000"/>
                <w:kern w:val="0"/>
                <w:sz w:val="22"/>
              </w:rPr>
              <w:br/>
              <w:t>购置费</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787D46">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公务用车</w:t>
            </w:r>
            <w:r>
              <w:rPr>
                <w:rFonts w:ascii="宋体" w:eastAsia="宋体" w:hAnsi="宋体" w:cs="宋体" w:hint="eastAsia"/>
                <w:color w:val="000000"/>
                <w:kern w:val="0"/>
                <w:sz w:val="22"/>
              </w:rPr>
              <w:br/>
              <w:t>运行维护费</w:t>
            </w:r>
          </w:p>
        </w:tc>
        <w:tc>
          <w:tcPr>
            <w:tcW w:w="12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93766D">
            <w:pPr>
              <w:jc w:val="center"/>
              <w:rPr>
                <w:rFonts w:ascii="宋体" w:eastAsia="宋体" w:hAnsi="宋体" w:cs="宋体"/>
                <w:color w:val="000000"/>
                <w:sz w:val="22"/>
              </w:rPr>
            </w:pPr>
          </w:p>
        </w:tc>
      </w:tr>
      <w:tr w:rsidR="0093766D">
        <w:trPr>
          <w:trHeight w:val="766"/>
        </w:trPr>
        <w:tc>
          <w:tcPr>
            <w:tcW w:w="1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787D46">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787D46">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787D46">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3</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787D46">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4</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787D46">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5</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787D46">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6</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787D46">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7</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787D46">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8</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787D46">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9</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787D46">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10</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787D46">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11</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787D46">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12</w:t>
            </w:r>
          </w:p>
        </w:tc>
      </w:tr>
      <w:tr w:rsidR="0093766D">
        <w:trPr>
          <w:trHeight w:val="1165"/>
        </w:trPr>
        <w:tc>
          <w:tcPr>
            <w:tcW w:w="1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2E635D" w:rsidP="002E635D">
            <w:pPr>
              <w:jc w:val="center"/>
              <w:rPr>
                <w:rFonts w:ascii="宋体" w:eastAsia="宋体" w:hAnsi="宋体" w:cs="宋体"/>
                <w:color w:val="000000"/>
                <w:sz w:val="22"/>
              </w:rPr>
            </w:pPr>
            <w:r>
              <w:rPr>
                <w:rFonts w:ascii="宋体" w:eastAsia="宋体" w:hAnsi="宋体" w:cs="宋体" w:hint="eastAsia"/>
                <w:color w:val="000000"/>
                <w:sz w:val="22"/>
              </w:rPr>
              <w:t>0</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2E635D" w:rsidP="002E635D">
            <w:pPr>
              <w:jc w:val="center"/>
              <w:rPr>
                <w:rFonts w:ascii="宋体" w:eastAsia="宋体" w:hAnsi="宋体" w:cs="宋体"/>
                <w:color w:val="000000"/>
                <w:sz w:val="22"/>
              </w:rPr>
            </w:pPr>
            <w:r>
              <w:rPr>
                <w:rFonts w:ascii="宋体" w:eastAsia="宋体" w:hAnsi="宋体" w:cs="宋体" w:hint="eastAsia"/>
                <w:color w:val="000000"/>
                <w:sz w:val="22"/>
              </w:rPr>
              <w:t>0</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2E635D" w:rsidP="002E635D">
            <w:pPr>
              <w:jc w:val="center"/>
              <w:rPr>
                <w:rFonts w:ascii="宋体" w:eastAsia="宋体" w:hAnsi="宋体" w:cs="宋体"/>
                <w:color w:val="000000"/>
                <w:sz w:val="22"/>
              </w:rPr>
            </w:pPr>
            <w:r>
              <w:rPr>
                <w:rFonts w:ascii="宋体" w:eastAsia="宋体" w:hAnsi="宋体" w:cs="宋体" w:hint="eastAsia"/>
                <w:color w:val="000000"/>
                <w:sz w:val="22"/>
              </w:rPr>
              <w:t>0</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2E635D" w:rsidP="002E635D">
            <w:pPr>
              <w:jc w:val="center"/>
              <w:rPr>
                <w:rFonts w:ascii="宋体" w:eastAsia="宋体" w:hAnsi="宋体" w:cs="宋体"/>
                <w:color w:val="000000"/>
                <w:sz w:val="22"/>
              </w:rPr>
            </w:pPr>
            <w:r>
              <w:rPr>
                <w:rFonts w:ascii="宋体" w:eastAsia="宋体" w:hAnsi="宋体" w:cs="宋体" w:hint="eastAsia"/>
                <w:color w:val="000000"/>
                <w:sz w:val="22"/>
              </w:rPr>
              <w:t>0</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2E635D" w:rsidP="002E635D">
            <w:pPr>
              <w:jc w:val="center"/>
              <w:rPr>
                <w:rFonts w:ascii="宋体" w:eastAsia="宋体" w:hAnsi="宋体" w:cs="宋体"/>
                <w:color w:val="000000"/>
                <w:sz w:val="22"/>
              </w:rPr>
            </w:pPr>
            <w:r>
              <w:rPr>
                <w:rFonts w:ascii="宋体" w:eastAsia="宋体" w:hAnsi="宋体" w:cs="宋体" w:hint="eastAsia"/>
                <w:color w:val="000000"/>
                <w:sz w:val="22"/>
              </w:rPr>
              <w:t>0</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2E635D" w:rsidP="002E635D">
            <w:pPr>
              <w:jc w:val="center"/>
              <w:rPr>
                <w:rFonts w:ascii="宋体" w:eastAsia="宋体" w:hAnsi="宋体" w:cs="宋体"/>
                <w:color w:val="000000"/>
                <w:sz w:val="22"/>
              </w:rPr>
            </w:pPr>
            <w:r>
              <w:rPr>
                <w:rFonts w:ascii="宋体" w:eastAsia="宋体" w:hAnsi="宋体" w:cs="宋体" w:hint="eastAsia"/>
                <w:color w:val="000000"/>
                <w:sz w:val="22"/>
              </w:rPr>
              <w:t>0</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2E635D" w:rsidP="002E635D">
            <w:pPr>
              <w:jc w:val="center"/>
              <w:rPr>
                <w:rFonts w:ascii="宋体" w:eastAsia="宋体" w:hAnsi="宋体" w:cs="宋体"/>
                <w:color w:val="000000"/>
                <w:sz w:val="22"/>
              </w:rPr>
            </w:pPr>
            <w:r>
              <w:rPr>
                <w:rFonts w:ascii="宋体" w:eastAsia="宋体" w:hAnsi="宋体" w:cs="宋体" w:hint="eastAsia"/>
                <w:color w:val="000000"/>
                <w:sz w:val="22"/>
              </w:rPr>
              <w:t>0</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2E635D" w:rsidP="002E635D">
            <w:pPr>
              <w:jc w:val="center"/>
              <w:rPr>
                <w:rFonts w:ascii="宋体" w:eastAsia="宋体" w:hAnsi="宋体" w:cs="宋体"/>
                <w:color w:val="000000"/>
                <w:sz w:val="22"/>
              </w:rPr>
            </w:pPr>
            <w:r>
              <w:rPr>
                <w:rFonts w:ascii="宋体" w:eastAsia="宋体" w:hAnsi="宋体" w:cs="宋体" w:hint="eastAsia"/>
                <w:color w:val="000000"/>
                <w:sz w:val="22"/>
              </w:rPr>
              <w:t>0</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2E635D" w:rsidP="002E635D">
            <w:pPr>
              <w:jc w:val="center"/>
              <w:rPr>
                <w:rFonts w:ascii="宋体" w:eastAsia="宋体" w:hAnsi="宋体" w:cs="宋体"/>
                <w:color w:val="000000"/>
                <w:sz w:val="22"/>
              </w:rPr>
            </w:pPr>
            <w:r>
              <w:rPr>
                <w:rFonts w:ascii="宋体" w:eastAsia="宋体" w:hAnsi="宋体" w:cs="宋体" w:hint="eastAsia"/>
                <w:color w:val="000000"/>
                <w:sz w:val="22"/>
              </w:rPr>
              <w:t>0</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2E635D" w:rsidP="002E635D">
            <w:pPr>
              <w:jc w:val="center"/>
              <w:rPr>
                <w:rFonts w:ascii="宋体" w:eastAsia="宋体" w:hAnsi="宋体" w:cs="宋体"/>
                <w:color w:val="000000"/>
                <w:sz w:val="22"/>
              </w:rPr>
            </w:pPr>
            <w:r>
              <w:rPr>
                <w:rFonts w:ascii="宋体" w:eastAsia="宋体" w:hAnsi="宋体" w:cs="宋体" w:hint="eastAsia"/>
                <w:color w:val="000000"/>
                <w:sz w:val="22"/>
              </w:rPr>
              <w:t>0</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2E635D" w:rsidP="002E635D">
            <w:pPr>
              <w:jc w:val="center"/>
              <w:rPr>
                <w:rFonts w:ascii="宋体" w:eastAsia="宋体" w:hAnsi="宋体" w:cs="宋体"/>
                <w:color w:val="000000"/>
                <w:sz w:val="22"/>
              </w:rPr>
            </w:pPr>
            <w:r>
              <w:rPr>
                <w:rFonts w:ascii="宋体" w:eastAsia="宋体" w:hAnsi="宋体" w:cs="宋体" w:hint="eastAsia"/>
                <w:color w:val="000000"/>
                <w:sz w:val="22"/>
              </w:rPr>
              <w:t>0</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66D" w:rsidRDefault="002E635D" w:rsidP="002E635D">
            <w:pPr>
              <w:jc w:val="center"/>
              <w:rPr>
                <w:rFonts w:ascii="宋体" w:eastAsia="宋体" w:hAnsi="宋体" w:cs="宋体"/>
                <w:color w:val="000000"/>
                <w:sz w:val="22"/>
              </w:rPr>
            </w:pPr>
            <w:r>
              <w:rPr>
                <w:rFonts w:ascii="宋体" w:eastAsia="宋体" w:hAnsi="宋体" w:cs="宋体" w:hint="eastAsia"/>
                <w:color w:val="000000"/>
                <w:sz w:val="22"/>
              </w:rPr>
              <w:t>0</w:t>
            </w:r>
          </w:p>
        </w:tc>
      </w:tr>
      <w:tr w:rsidR="0093766D">
        <w:trPr>
          <w:trHeight w:val="1226"/>
        </w:trPr>
        <w:tc>
          <w:tcPr>
            <w:tcW w:w="15140" w:type="dxa"/>
            <w:gridSpan w:val="12"/>
            <w:tcBorders>
              <w:top w:val="nil"/>
              <w:left w:val="nil"/>
              <w:bottom w:val="nil"/>
              <w:right w:val="nil"/>
            </w:tcBorders>
            <w:shd w:val="clear" w:color="auto" w:fill="auto"/>
            <w:vAlign w:val="center"/>
          </w:tcPr>
          <w:p w:rsidR="0093766D" w:rsidRDefault="00787D46">
            <w:pPr>
              <w:widowControl/>
              <w:jc w:val="lef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注：本表反映部门本年度财政拨款“三公”经费支出预决算情况。其中，预算数为“三公”经费全年预算数，反映按规定程序调整后的预算数；决算数是包括当年财政拨款和以前年度结转资金安排的实际支出。</w:t>
            </w:r>
          </w:p>
        </w:tc>
      </w:tr>
    </w:tbl>
    <w:p w:rsidR="0093766D" w:rsidRDefault="0093766D">
      <w:pPr>
        <w:autoSpaceDE w:val="0"/>
        <w:autoSpaceDN w:val="0"/>
        <w:adjustRightInd w:val="0"/>
        <w:ind w:leftChars="150" w:left="315"/>
        <w:jc w:val="left"/>
        <w:rPr>
          <w:rFonts w:ascii="宋体" w:eastAsia="宋体" w:cs="宋体"/>
          <w:kern w:val="0"/>
          <w:sz w:val="24"/>
          <w:szCs w:val="24"/>
        </w:rPr>
      </w:pPr>
    </w:p>
    <w:p w:rsidR="0093766D" w:rsidRDefault="00787D46">
      <w:pPr>
        <w:widowControl/>
        <w:rPr>
          <w:sz w:val="72"/>
          <w:szCs w:val="72"/>
        </w:rPr>
        <w:sectPr w:rsidR="0093766D">
          <w:pgSz w:w="16838" w:h="11906" w:orient="landscape"/>
          <w:pgMar w:top="720" w:right="720" w:bottom="720" w:left="720" w:header="851" w:footer="992" w:gutter="0"/>
          <w:cols w:space="425"/>
          <w:docGrid w:type="lines" w:linePitch="312"/>
        </w:sectPr>
      </w:pPr>
      <w:r>
        <w:br w:type="page"/>
      </w:r>
    </w:p>
    <w:p w:rsidR="0093766D" w:rsidRDefault="0093766D">
      <w:pPr>
        <w:pStyle w:val="Default"/>
        <w:rPr>
          <w:sz w:val="72"/>
          <w:szCs w:val="72"/>
        </w:rPr>
      </w:pPr>
    </w:p>
    <w:p w:rsidR="0093766D" w:rsidRDefault="0093766D">
      <w:pPr>
        <w:pStyle w:val="Default"/>
        <w:rPr>
          <w:sz w:val="72"/>
          <w:szCs w:val="72"/>
        </w:rPr>
      </w:pPr>
    </w:p>
    <w:p w:rsidR="0093766D" w:rsidRDefault="0093766D">
      <w:pPr>
        <w:pStyle w:val="Default"/>
        <w:rPr>
          <w:sz w:val="72"/>
          <w:szCs w:val="72"/>
        </w:rPr>
      </w:pPr>
    </w:p>
    <w:p w:rsidR="0093766D" w:rsidRDefault="0093766D">
      <w:pPr>
        <w:pStyle w:val="Default"/>
        <w:rPr>
          <w:sz w:val="72"/>
          <w:szCs w:val="72"/>
        </w:rPr>
      </w:pPr>
    </w:p>
    <w:p w:rsidR="0093766D" w:rsidRDefault="0093766D">
      <w:pPr>
        <w:pStyle w:val="Default"/>
        <w:jc w:val="center"/>
        <w:rPr>
          <w:sz w:val="72"/>
          <w:szCs w:val="72"/>
        </w:rPr>
      </w:pPr>
    </w:p>
    <w:p w:rsidR="0093766D" w:rsidRDefault="0093766D">
      <w:pPr>
        <w:pStyle w:val="Default"/>
        <w:jc w:val="center"/>
        <w:rPr>
          <w:rFonts w:ascii="方正小标宋_GBK" w:eastAsia="方正小标宋_GBK" w:hAnsi="方正小标宋_GBK" w:cs="方正小标宋_GBK"/>
          <w:sz w:val="72"/>
          <w:szCs w:val="72"/>
        </w:rPr>
      </w:pPr>
    </w:p>
    <w:p w:rsidR="0093766D" w:rsidRDefault="00787D46">
      <w:pPr>
        <w:pStyle w:val="Default"/>
        <w:jc w:val="center"/>
        <w:rPr>
          <w:rFonts w:ascii="方正小标宋_GBK" w:eastAsia="方正小标宋_GBK" w:hAnsi="方正小标宋_GBK" w:cs="方正小标宋_GBK"/>
          <w:sz w:val="72"/>
          <w:szCs w:val="72"/>
        </w:rPr>
      </w:pPr>
      <w:r>
        <w:rPr>
          <w:rFonts w:ascii="方正小标宋_GBK" w:eastAsia="方正小标宋_GBK" w:hAnsi="方正小标宋_GBK" w:cs="方正小标宋_GBK" w:hint="eastAsia"/>
          <w:sz w:val="72"/>
          <w:szCs w:val="72"/>
        </w:rPr>
        <w:t>第三部分</w:t>
      </w:r>
    </w:p>
    <w:p w:rsidR="0093766D" w:rsidRDefault="0093766D">
      <w:pPr>
        <w:pStyle w:val="Default"/>
        <w:jc w:val="center"/>
        <w:rPr>
          <w:rFonts w:ascii="方正小标宋_GBK" w:eastAsia="方正小标宋_GBK" w:hAnsi="方正小标宋_GBK" w:cs="方正小标宋_GBK"/>
          <w:sz w:val="70"/>
          <w:szCs w:val="70"/>
        </w:rPr>
      </w:pPr>
    </w:p>
    <w:p w:rsidR="0093766D" w:rsidRDefault="00787D46">
      <w:pPr>
        <w:pStyle w:val="Default"/>
        <w:jc w:val="center"/>
        <w:rPr>
          <w:rFonts w:ascii="方正小标宋_GBK" w:eastAsia="方正小标宋_GBK" w:hAnsi="方正小标宋_GBK" w:cs="方正小标宋_GBK"/>
          <w:sz w:val="70"/>
          <w:szCs w:val="70"/>
        </w:rPr>
      </w:pPr>
      <w:r>
        <w:rPr>
          <w:rFonts w:ascii="方正小标宋_GBK" w:eastAsia="方正小标宋_GBK" w:hAnsi="方正小标宋_GBK" w:cs="方正小标宋_GBK" w:hint="eastAsia"/>
          <w:sz w:val="70"/>
          <w:szCs w:val="70"/>
        </w:rPr>
        <w:t>2022年度部门决算情况说明</w:t>
      </w:r>
    </w:p>
    <w:p w:rsidR="0093766D" w:rsidRDefault="00787D46">
      <w:pPr>
        <w:widowControl/>
        <w:jc w:val="left"/>
        <w:rPr>
          <w:rFonts w:asciiTheme="minorEastAsia" w:hAnsiTheme="minorEastAsia"/>
          <w:sz w:val="32"/>
          <w:szCs w:val="32"/>
        </w:rPr>
      </w:pPr>
      <w:r>
        <w:br w:type="page"/>
      </w:r>
    </w:p>
    <w:p w:rsidR="0093766D" w:rsidRDefault="00787D46">
      <w:pPr>
        <w:pStyle w:val="Default"/>
        <w:spacing w:line="600" w:lineRule="exact"/>
        <w:ind w:firstLineChars="200" w:firstLine="640"/>
        <w:rPr>
          <w:rFonts w:hAnsi="黑体"/>
          <w:bCs/>
          <w:sz w:val="32"/>
          <w:szCs w:val="32"/>
        </w:rPr>
      </w:pPr>
      <w:r>
        <w:rPr>
          <w:rFonts w:hAnsi="黑体" w:hint="eastAsia"/>
          <w:bCs/>
          <w:sz w:val="32"/>
          <w:szCs w:val="32"/>
        </w:rPr>
        <w:lastRenderedPageBreak/>
        <w:t>一、收入支出决算总体情况说明</w:t>
      </w:r>
    </w:p>
    <w:p w:rsidR="0093766D" w:rsidRDefault="00787D46" w:rsidP="00AB4BF0">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2022</w:t>
      </w:r>
      <w:r>
        <w:rPr>
          <w:rFonts w:ascii="Times New Roman" w:eastAsia="仿宋_GB2312" w:hAnsi="Times New Roman" w:hint="eastAsia"/>
          <w:sz w:val="32"/>
          <w:szCs w:val="32"/>
        </w:rPr>
        <w:t>年度</w:t>
      </w:r>
      <w:r w:rsidR="00D83838">
        <w:rPr>
          <w:rFonts w:ascii="Times New Roman" w:eastAsia="仿宋_GB2312" w:hAnsi="Times New Roman" w:hint="eastAsia"/>
          <w:sz w:val="32"/>
          <w:szCs w:val="32"/>
        </w:rPr>
        <w:t>决算总收入</w:t>
      </w:r>
      <w:r w:rsidR="001A43D6" w:rsidRPr="001A43D6">
        <w:rPr>
          <w:rFonts w:ascii="Times New Roman" w:eastAsia="仿宋_GB2312" w:hAnsi="Times New Roman"/>
          <w:sz w:val="32"/>
          <w:szCs w:val="32"/>
        </w:rPr>
        <w:t>75</w:t>
      </w:r>
      <w:r w:rsidR="001A43D6">
        <w:rPr>
          <w:rFonts w:ascii="Times New Roman" w:eastAsia="仿宋_GB2312" w:hAnsi="Times New Roman" w:hint="eastAsia"/>
          <w:sz w:val="32"/>
          <w:szCs w:val="32"/>
        </w:rPr>
        <w:t>,</w:t>
      </w:r>
      <w:r w:rsidR="001A43D6" w:rsidRPr="001A43D6">
        <w:rPr>
          <w:rFonts w:ascii="Times New Roman" w:eastAsia="仿宋_GB2312" w:hAnsi="Times New Roman"/>
          <w:sz w:val="32"/>
          <w:szCs w:val="32"/>
        </w:rPr>
        <w:t>572.77</w:t>
      </w:r>
      <w:r>
        <w:rPr>
          <w:rFonts w:ascii="Times New Roman" w:eastAsia="仿宋_GB2312" w:hAnsi="Times New Roman" w:hint="eastAsia"/>
          <w:sz w:val="32"/>
          <w:szCs w:val="32"/>
        </w:rPr>
        <w:t>万元。与上年相比，增加</w:t>
      </w:r>
      <w:r w:rsidR="009B6281" w:rsidRPr="009B6281">
        <w:rPr>
          <w:rFonts w:ascii="Times New Roman" w:eastAsia="仿宋_GB2312" w:hAnsi="Times New Roman"/>
          <w:sz w:val="32"/>
          <w:szCs w:val="32"/>
        </w:rPr>
        <w:t>16</w:t>
      </w:r>
      <w:r w:rsidR="009B6281">
        <w:rPr>
          <w:rFonts w:ascii="Times New Roman" w:eastAsia="仿宋_GB2312" w:hAnsi="Times New Roman" w:hint="eastAsia"/>
          <w:sz w:val="32"/>
          <w:szCs w:val="32"/>
        </w:rPr>
        <w:t>,</w:t>
      </w:r>
      <w:r w:rsidR="009B6281" w:rsidRPr="009B6281">
        <w:rPr>
          <w:rFonts w:ascii="Times New Roman" w:eastAsia="仿宋_GB2312" w:hAnsi="Times New Roman"/>
          <w:sz w:val="32"/>
          <w:szCs w:val="32"/>
        </w:rPr>
        <w:t>047.56</w:t>
      </w:r>
      <w:r>
        <w:rPr>
          <w:rFonts w:ascii="Times New Roman" w:eastAsia="仿宋_GB2312" w:hAnsi="Times New Roman" w:hint="eastAsia"/>
          <w:sz w:val="32"/>
          <w:szCs w:val="32"/>
        </w:rPr>
        <w:t>万元，增长</w:t>
      </w:r>
      <w:r w:rsidR="009B6281">
        <w:rPr>
          <w:rFonts w:ascii="Times New Roman" w:eastAsia="仿宋_GB2312" w:hAnsi="Times New Roman" w:hint="eastAsia"/>
          <w:sz w:val="32"/>
          <w:szCs w:val="32"/>
        </w:rPr>
        <w:t>2</w:t>
      </w:r>
      <w:r w:rsidR="009B6281" w:rsidRPr="00EB2277">
        <w:rPr>
          <w:rFonts w:ascii="Times New Roman" w:eastAsia="仿宋_GB2312" w:hAnsi="Times New Roman" w:hint="eastAsia"/>
          <w:sz w:val="32"/>
          <w:szCs w:val="32"/>
        </w:rPr>
        <w:t>6.96</w:t>
      </w:r>
      <w:r w:rsidRPr="00EB2277">
        <w:rPr>
          <w:rFonts w:ascii="Times New Roman" w:eastAsia="仿宋_GB2312" w:hAnsi="Times New Roman" w:hint="eastAsia"/>
          <w:sz w:val="32"/>
          <w:szCs w:val="32"/>
        </w:rPr>
        <w:t>%</w:t>
      </w:r>
      <w:r w:rsidRPr="00EB2277">
        <w:rPr>
          <w:rFonts w:ascii="Times New Roman" w:eastAsia="仿宋_GB2312" w:hAnsi="Times New Roman" w:hint="eastAsia"/>
          <w:sz w:val="32"/>
          <w:szCs w:val="32"/>
        </w:rPr>
        <w:t>，主要是因为</w:t>
      </w:r>
      <w:r w:rsidR="00AC41B3" w:rsidRPr="00EB2277">
        <w:rPr>
          <w:rFonts w:ascii="Times New Roman" w:eastAsia="仿宋_GB2312" w:hAnsi="Times New Roman" w:hint="eastAsia"/>
          <w:sz w:val="32"/>
          <w:szCs w:val="32"/>
        </w:rPr>
        <w:t>本年度收湘潭经济技术开发区管理委员会资金</w:t>
      </w:r>
      <w:r w:rsidR="00E43EA8" w:rsidRPr="00EB2277">
        <w:rPr>
          <w:rFonts w:ascii="Times New Roman" w:eastAsia="仿宋_GB2312" w:hAnsi="Times New Roman" w:hint="eastAsia"/>
          <w:sz w:val="32"/>
          <w:szCs w:val="32"/>
        </w:rPr>
        <w:t>以及</w:t>
      </w:r>
      <w:r w:rsidR="00AC41B3" w:rsidRPr="00EB2277">
        <w:rPr>
          <w:rFonts w:ascii="Times New Roman" w:eastAsia="仿宋_GB2312" w:hAnsi="Times New Roman" w:hint="eastAsia"/>
          <w:sz w:val="32"/>
          <w:szCs w:val="32"/>
        </w:rPr>
        <w:t>债务收入</w:t>
      </w:r>
      <w:r w:rsidR="00E43EA8" w:rsidRPr="00EB2277">
        <w:rPr>
          <w:rFonts w:ascii="Times New Roman" w:eastAsia="仿宋_GB2312" w:hAnsi="Times New Roman" w:hint="eastAsia"/>
          <w:sz w:val="32"/>
          <w:szCs w:val="32"/>
        </w:rPr>
        <w:t>增加</w:t>
      </w:r>
      <w:r w:rsidR="00AC41B3" w:rsidRPr="00EB2277">
        <w:rPr>
          <w:rFonts w:ascii="Times New Roman" w:eastAsia="仿宋_GB2312" w:hAnsi="Times New Roman" w:hint="eastAsia"/>
          <w:sz w:val="32"/>
          <w:szCs w:val="32"/>
        </w:rPr>
        <w:t>。</w:t>
      </w:r>
      <w:r w:rsidR="00AB4BF0" w:rsidRPr="00EB2277">
        <w:rPr>
          <w:rFonts w:ascii="Times New Roman" w:eastAsia="仿宋_GB2312" w:hAnsi="Times New Roman" w:hint="eastAsia"/>
          <w:sz w:val="32"/>
          <w:szCs w:val="32"/>
        </w:rPr>
        <w:t>202</w:t>
      </w:r>
      <w:r w:rsidR="00C826EC" w:rsidRPr="00EB2277">
        <w:rPr>
          <w:rFonts w:ascii="Times New Roman" w:eastAsia="仿宋_GB2312" w:hAnsi="Times New Roman" w:hint="eastAsia"/>
          <w:sz w:val="32"/>
          <w:szCs w:val="32"/>
        </w:rPr>
        <w:t>2</w:t>
      </w:r>
      <w:r w:rsidR="00AB4BF0" w:rsidRPr="00EB2277">
        <w:rPr>
          <w:rFonts w:ascii="Times New Roman" w:eastAsia="仿宋_GB2312" w:hAnsi="Times New Roman" w:hint="eastAsia"/>
          <w:sz w:val="32"/>
          <w:szCs w:val="32"/>
        </w:rPr>
        <w:t xml:space="preserve"> </w:t>
      </w:r>
      <w:r w:rsidR="00AB4BF0" w:rsidRPr="00EB2277">
        <w:rPr>
          <w:rFonts w:ascii="Times New Roman" w:eastAsia="仿宋_GB2312" w:hAnsi="Times New Roman" w:hint="eastAsia"/>
          <w:sz w:val="32"/>
          <w:szCs w:val="32"/>
        </w:rPr>
        <w:t>年总支出</w:t>
      </w:r>
      <w:r w:rsidR="00406A35" w:rsidRPr="00EB2277">
        <w:rPr>
          <w:rFonts w:ascii="Times New Roman" w:eastAsia="仿宋_GB2312" w:hAnsi="Times New Roman"/>
          <w:sz w:val="32"/>
          <w:szCs w:val="32"/>
        </w:rPr>
        <w:t>70,720.72</w:t>
      </w:r>
      <w:r w:rsidR="00AB4BF0" w:rsidRPr="00EB2277">
        <w:rPr>
          <w:rFonts w:ascii="Times New Roman" w:eastAsia="仿宋_GB2312" w:hAnsi="Times New Roman" w:hint="eastAsia"/>
          <w:sz w:val="32"/>
          <w:szCs w:val="32"/>
        </w:rPr>
        <w:t xml:space="preserve"> </w:t>
      </w:r>
      <w:r w:rsidR="00AB4BF0" w:rsidRPr="00EB2277">
        <w:rPr>
          <w:rFonts w:ascii="Times New Roman" w:eastAsia="仿宋_GB2312" w:hAnsi="Times New Roman" w:hint="eastAsia"/>
          <w:sz w:val="32"/>
          <w:szCs w:val="32"/>
        </w:rPr>
        <w:t>万元，</w:t>
      </w:r>
      <w:r w:rsidR="00406A35" w:rsidRPr="00EB2277">
        <w:rPr>
          <w:rFonts w:ascii="Times New Roman" w:eastAsia="仿宋_GB2312" w:hAnsi="Times New Roman" w:hint="eastAsia"/>
          <w:sz w:val="32"/>
          <w:szCs w:val="32"/>
        </w:rPr>
        <w:t>与上年相比，增加</w:t>
      </w:r>
      <w:r w:rsidR="009F4754" w:rsidRPr="00EB2277">
        <w:rPr>
          <w:rFonts w:ascii="Times New Roman" w:eastAsia="仿宋_GB2312" w:hAnsi="Times New Roman"/>
          <w:sz w:val="32"/>
          <w:szCs w:val="32"/>
        </w:rPr>
        <w:t>16,291.78</w:t>
      </w:r>
      <w:r w:rsidR="00406A35" w:rsidRPr="00EB2277">
        <w:rPr>
          <w:rFonts w:ascii="Times New Roman" w:eastAsia="仿宋_GB2312" w:hAnsi="Times New Roman" w:hint="eastAsia"/>
          <w:sz w:val="32"/>
          <w:szCs w:val="32"/>
        </w:rPr>
        <w:t>万元，增长</w:t>
      </w:r>
      <w:r w:rsidR="00406A35" w:rsidRPr="00EB2277">
        <w:rPr>
          <w:rFonts w:ascii="Times New Roman" w:eastAsia="仿宋_GB2312" w:hAnsi="Times New Roman" w:hint="eastAsia"/>
          <w:sz w:val="32"/>
          <w:szCs w:val="32"/>
        </w:rPr>
        <w:t>2</w:t>
      </w:r>
      <w:r w:rsidR="009F4754" w:rsidRPr="00EB2277">
        <w:rPr>
          <w:rFonts w:ascii="Times New Roman" w:eastAsia="仿宋_GB2312" w:hAnsi="Times New Roman" w:hint="eastAsia"/>
          <w:sz w:val="32"/>
          <w:szCs w:val="32"/>
        </w:rPr>
        <w:t>9.93</w:t>
      </w:r>
      <w:r w:rsidR="00406A35" w:rsidRPr="00EB2277">
        <w:rPr>
          <w:rFonts w:ascii="Times New Roman" w:eastAsia="仿宋_GB2312" w:hAnsi="Times New Roman" w:hint="eastAsia"/>
          <w:sz w:val="32"/>
          <w:szCs w:val="32"/>
        </w:rPr>
        <w:t>%</w:t>
      </w:r>
      <w:r w:rsidR="00406A35" w:rsidRPr="00EB2277">
        <w:rPr>
          <w:rFonts w:ascii="Times New Roman" w:eastAsia="仿宋_GB2312" w:hAnsi="Times New Roman" w:hint="eastAsia"/>
          <w:sz w:val="32"/>
          <w:szCs w:val="32"/>
        </w:rPr>
        <w:t>，主要是因为</w:t>
      </w:r>
      <w:r w:rsidR="0009153A" w:rsidRPr="00EB2277">
        <w:rPr>
          <w:rFonts w:ascii="Times New Roman" w:eastAsia="仿宋_GB2312" w:hAnsi="Times New Roman" w:hint="eastAsia"/>
          <w:sz w:val="32"/>
          <w:szCs w:val="32"/>
        </w:rPr>
        <w:t>2022</w:t>
      </w:r>
      <w:r w:rsidR="0009153A" w:rsidRPr="00EB2277">
        <w:rPr>
          <w:rFonts w:ascii="Times New Roman" w:eastAsia="仿宋_GB2312" w:hAnsi="Times New Roman" w:hint="eastAsia"/>
          <w:sz w:val="32"/>
          <w:szCs w:val="32"/>
        </w:rPr>
        <w:t>年人员经费投入、基建、设备投资增加。</w:t>
      </w:r>
      <w:r w:rsidR="00AB4BF0" w:rsidRPr="00C2608B">
        <w:rPr>
          <w:rFonts w:ascii="Times New Roman" w:eastAsia="仿宋_GB2312" w:hAnsi="Times New Roman" w:hint="eastAsia"/>
          <w:sz w:val="32"/>
          <w:szCs w:val="32"/>
        </w:rPr>
        <w:t>当年收支结余</w:t>
      </w:r>
      <w:r w:rsidR="00096FED" w:rsidRPr="00C2608B">
        <w:rPr>
          <w:rFonts w:ascii="Times New Roman" w:eastAsia="仿宋_GB2312" w:hAnsi="Times New Roman"/>
          <w:sz w:val="32"/>
          <w:szCs w:val="32"/>
        </w:rPr>
        <w:t>4,852.05</w:t>
      </w:r>
      <w:r w:rsidR="00AB4BF0" w:rsidRPr="00C2608B">
        <w:rPr>
          <w:rFonts w:ascii="Times New Roman" w:eastAsia="仿宋_GB2312" w:hAnsi="Times New Roman" w:hint="eastAsia"/>
          <w:sz w:val="32"/>
          <w:szCs w:val="32"/>
        </w:rPr>
        <w:t>万元，</w:t>
      </w:r>
      <w:r w:rsidR="00096FED" w:rsidRPr="00C2608B">
        <w:rPr>
          <w:rFonts w:ascii="Times New Roman" w:eastAsia="仿宋_GB2312" w:hAnsi="Times New Roman" w:hint="eastAsia"/>
          <w:sz w:val="32"/>
          <w:szCs w:val="32"/>
        </w:rPr>
        <w:t>与上年相比减少</w:t>
      </w:r>
      <w:r w:rsidR="00096FED" w:rsidRPr="00C2608B">
        <w:rPr>
          <w:rFonts w:ascii="Times New Roman" w:eastAsia="仿宋_GB2312" w:hAnsi="Times New Roman" w:hint="eastAsia"/>
          <w:sz w:val="32"/>
          <w:szCs w:val="32"/>
        </w:rPr>
        <w:t>4.79</w:t>
      </w:r>
      <w:r w:rsidR="00AB4BF0" w:rsidRPr="00C2608B">
        <w:rPr>
          <w:rFonts w:ascii="Times New Roman" w:eastAsia="仿宋_GB2312" w:hAnsi="Times New Roman" w:hint="eastAsia"/>
          <w:sz w:val="32"/>
          <w:szCs w:val="32"/>
        </w:rPr>
        <w:t>%</w:t>
      </w:r>
      <w:r w:rsidR="00AB4BF0" w:rsidRPr="00C2608B">
        <w:rPr>
          <w:rFonts w:ascii="Times New Roman" w:eastAsia="仿宋_GB2312" w:hAnsi="Times New Roman" w:hint="eastAsia"/>
          <w:sz w:val="32"/>
          <w:szCs w:val="32"/>
        </w:rPr>
        <w:t>。</w:t>
      </w:r>
    </w:p>
    <w:p w:rsidR="0093766D" w:rsidRDefault="00787D46">
      <w:pPr>
        <w:pStyle w:val="Default"/>
        <w:spacing w:line="600" w:lineRule="exact"/>
        <w:ind w:firstLineChars="200" w:firstLine="640"/>
        <w:rPr>
          <w:rFonts w:hAnsi="黑体"/>
          <w:bCs/>
          <w:sz w:val="32"/>
          <w:szCs w:val="32"/>
        </w:rPr>
      </w:pPr>
      <w:r>
        <w:rPr>
          <w:rFonts w:hAnsi="黑体" w:hint="eastAsia"/>
          <w:bCs/>
          <w:sz w:val="32"/>
          <w:szCs w:val="32"/>
        </w:rPr>
        <w:t>二、收入决算情况说明</w:t>
      </w:r>
    </w:p>
    <w:p w:rsidR="0093766D" w:rsidRDefault="00787D46" w:rsidP="00AC292D">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2022</w:t>
      </w:r>
      <w:r>
        <w:rPr>
          <w:rFonts w:ascii="Times New Roman" w:eastAsia="仿宋_GB2312" w:hAnsi="Times New Roman" w:hint="eastAsia"/>
          <w:sz w:val="32"/>
          <w:szCs w:val="32"/>
        </w:rPr>
        <w:t>年度</w:t>
      </w:r>
      <w:r w:rsidR="009B63EB">
        <w:rPr>
          <w:rFonts w:ascii="Times New Roman" w:eastAsia="仿宋_GB2312" w:hAnsi="Times New Roman" w:hint="eastAsia"/>
          <w:sz w:val="32"/>
          <w:szCs w:val="32"/>
        </w:rPr>
        <w:t>决算</w:t>
      </w:r>
      <w:r>
        <w:rPr>
          <w:rFonts w:ascii="Times New Roman" w:eastAsia="仿宋_GB2312" w:hAnsi="Times New Roman" w:hint="eastAsia"/>
          <w:sz w:val="32"/>
          <w:szCs w:val="32"/>
        </w:rPr>
        <w:t>收入合计</w:t>
      </w:r>
      <w:r w:rsidR="009B63EB" w:rsidRPr="001A43D6">
        <w:rPr>
          <w:rFonts w:ascii="Times New Roman" w:eastAsia="仿宋_GB2312" w:hAnsi="Times New Roman"/>
          <w:sz w:val="32"/>
          <w:szCs w:val="32"/>
        </w:rPr>
        <w:t>75</w:t>
      </w:r>
      <w:r w:rsidR="009B63EB">
        <w:rPr>
          <w:rFonts w:ascii="Times New Roman" w:eastAsia="仿宋_GB2312" w:hAnsi="Times New Roman" w:hint="eastAsia"/>
          <w:sz w:val="32"/>
          <w:szCs w:val="32"/>
        </w:rPr>
        <w:t>,</w:t>
      </w:r>
      <w:r w:rsidR="009B63EB" w:rsidRPr="001A43D6">
        <w:rPr>
          <w:rFonts w:ascii="Times New Roman" w:eastAsia="仿宋_GB2312" w:hAnsi="Times New Roman"/>
          <w:sz w:val="32"/>
          <w:szCs w:val="32"/>
        </w:rPr>
        <w:t>572.77</w:t>
      </w:r>
      <w:r>
        <w:rPr>
          <w:rFonts w:ascii="Times New Roman" w:eastAsia="仿宋_GB2312" w:hAnsi="Times New Roman" w:hint="eastAsia"/>
          <w:sz w:val="32"/>
          <w:szCs w:val="32"/>
        </w:rPr>
        <w:t>万元，其中：财政拨款收入</w:t>
      </w:r>
      <w:r w:rsidR="009B63EB" w:rsidRPr="009B63EB">
        <w:rPr>
          <w:rFonts w:ascii="Times New Roman" w:eastAsia="仿宋_GB2312" w:hAnsi="Times New Roman"/>
          <w:sz w:val="32"/>
          <w:szCs w:val="32"/>
        </w:rPr>
        <w:t>29,379.13</w:t>
      </w:r>
      <w:r w:rsidRPr="009B63EB">
        <w:rPr>
          <w:rFonts w:ascii="Times New Roman" w:eastAsia="仿宋_GB2312" w:hAnsi="Times New Roman" w:hint="eastAsia"/>
          <w:sz w:val="32"/>
          <w:szCs w:val="32"/>
        </w:rPr>
        <w:t>万元</w:t>
      </w:r>
      <w:r w:rsidR="009B63EB" w:rsidRPr="009B63EB">
        <w:rPr>
          <w:rFonts w:ascii="Times New Roman" w:eastAsia="仿宋_GB2312" w:hAnsi="Times New Roman" w:hint="eastAsia"/>
          <w:sz w:val="32"/>
          <w:szCs w:val="32"/>
        </w:rPr>
        <w:t>（含应用技术学院上缴国库预算拨款</w:t>
      </w:r>
      <w:r w:rsidR="009B63EB">
        <w:rPr>
          <w:rFonts w:ascii="Times New Roman" w:eastAsia="仿宋_GB2312" w:hAnsi="Times New Roman" w:hint="eastAsia"/>
          <w:sz w:val="32"/>
          <w:szCs w:val="32"/>
        </w:rPr>
        <w:t>1,180</w:t>
      </w:r>
      <w:r w:rsidR="009B63EB" w:rsidRPr="009B63EB">
        <w:rPr>
          <w:rFonts w:ascii="Times New Roman" w:eastAsia="仿宋_GB2312" w:hAnsi="Times New Roman" w:hint="eastAsia"/>
          <w:sz w:val="32"/>
          <w:szCs w:val="32"/>
        </w:rPr>
        <w:t>万元）</w:t>
      </w:r>
      <w:r>
        <w:rPr>
          <w:rFonts w:ascii="Times New Roman" w:eastAsia="仿宋_GB2312" w:hAnsi="Times New Roman" w:hint="eastAsia"/>
          <w:sz w:val="32"/>
          <w:szCs w:val="32"/>
        </w:rPr>
        <w:t>，占</w:t>
      </w:r>
      <w:r w:rsidR="009B63EB">
        <w:rPr>
          <w:rFonts w:ascii="Times New Roman" w:eastAsia="仿宋_GB2312" w:hAnsi="Times New Roman"/>
          <w:sz w:val="32"/>
          <w:szCs w:val="32"/>
        </w:rPr>
        <w:t>38.88</w:t>
      </w:r>
      <w:r>
        <w:rPr>
          <w:rFonts w:ascii="Times New Roman" w:eastAsia="仿宋_GB2312" w:hAnsi="Times New Roman" w:hint="eastAsia"/>
          <w:sz w:val="32"/>
          <w:szCs w:val="32"/>
        </w:rPr>
        <w:t>%</w:t>
      </w:r>
      <w:r>
        <w:rPr>
          <w:rFonts w:ascii="Times New Roman" w:eastAsia="仿宋_GB2312" w:hAnsi="Times New Roman" w:hint="eastAsia"/>
          <w:sz w:val="32"/>
          <w:szCs w:val="32"/>
        </w:rPr>
        <w:t>；上级补助收入</w:t>
      </w:r>
      <w:r w:rsidR="009B63EB">
        <w:rPr>
          <w:rFonts w:ascii="Times New Roman" w:eastAsia="仿宋_GB2312" w:hAnsi="Times New Roman" w:hint="eastAsia"/>
          <w:sz w:val="32"/>
          <w:szCs w:val="32"/>
        </w:rPr>
        <w:t>0</w:t>
      </w:r>
      <w:r>
        <w:rPr>
          <w:rFonts w:ascii="Times New Roman" w:eastAsia="仿宋_GB2312" w:hAnsi="Times New Roman" w:hint="eastAsia"/>
          <w:sz w:val="32"/>
          <w:szCs w:val="32"/>
        </w:rPr>
        <w:t>万元，占</w:t>
      </w:r>
      <w:r w:rsidR="009B63EB">
        <w:rPr>
          <w:rFonts w:ascii="Times New Roman" w:eastAsia="仿宋_GB2312" w:hAnsi="Times New Roman" w:hint="eastAsia"/>
          <w:sz w:val="32"/>
          <w:szCs w:val="32"/>
        </w:rPr>
        <w:t>0</w:t>
      </w:r>
      <w:r>
        <w:rPr>
          <w:rFonts w:ascii="Times New Roman" w:eastAsia="仿宋_GB2312" w:hAnsi="Times New Roman" w:hint="eastAsia"/>
          <w:sz w:val="32"/>
          <w:szCs w:val="32"/>
        </w:rPr>
        <w:t>%</w:t>
      </w:r>
      <w:r>
        <w:rPr>
          <w:rFonts w:ascii="Times New Roman" w:eastAsia="仿宋_GB2312" w:hAnsi="Times New Roman" w:hint="eastAsia"/>
          <w:sz w:val="32"/>
          <w:szCs w:val="32"/>
        </w:rPr>
        <w:t>；事业收入</w:t>
      </w:r>
      <w:r w:rsidR="00483358" w:rsidRPr="00483358">
        <w:rPr>
          <w:rFonts w:ascii="Times New Roman" w:eastAsia="仿宋_GB2312" w:hAnsi="Times New Roman"/>
          <w:sz w:val="32"/>
          <w:szCs w:val="32"/>
        </w:rPr>
        <w:t>30,800.86</w:t>
      </w:r>
      <w:r>
        <w:rPr>
          <w:rFonts w:ascii="Times New Roman" w:eastAsia="仿宋_GB2312" w:hAnsi="Times New Roman" w:hint="eastAsia"/>
          <w:sz w:val="32"/>
          <w:szCs w:val="32"/>
        </w:rPr>
        <w:t>万元</w:t>
      </w:r>
      <w:r w:rsidR="00483358" w:rsidRPr="001C3E85">
        <w:rPr>
          <w:rFonts w:ascii="Times New Roman" w:eastAsia="仿宋_GB2312" w:hAnsi="Times New Roman" w:hint="eastAsia"/>
          <w:sz w:val="32"/>
          <w:szCs w:val="32"/>
        </w:rPr>
        <w:t>(</w:t>
      </w:r>
      <w:r w:rsidR="00483358" w:rsidRPr="001C3E85">
        <w:rPr>
          <w:rFonts w:ascii="Times New Roman" w:eastAsia="仿宋_GB2312" w:hAnsi="Times New Roman" w:hint="eastAsia"/>
          <w:sz w:val="32"/>
          <w:szCs w:val="32"/>
        </w:rPr>
        <w:t>其中含教育事业收入</w:t>
      </w:r>
      <w:r w:rsidR="001C3E85" w:rsidRPr="001C3E85">
        <w:rPr>
          <w:rFonts w:ascii="Times New Roman" w:eastAsia="仿宋_GB2312" w:hAnsi="Times New Roman" w:hint="eastAsia"/>
          <w:sz w:val="32"/>
          <w:szCs w:val="32"/>
        </w:rPr>
        <w:t>21,532.54</w:t>
      </w:r>
      <w:r w:rsidR="00483358" w:rsidRPr="001C3E85">
        <w:rPr>
          <w:rFonts w:ascii="Times New Roman" w:eastAsia="仿宋_GB2312" w:hAnsi="Times New Roman" w:hint="eastAsia"/>
          <w:sz w:val="32"/>
          <w:szCs w:val="32"/>
        </w:rPr>
        <w:t xml:space="preserve"> </w:t>
      </w:r>
      <w:r w:rsidR="00483358" w:rsidRPr="001C3E85">
        <w:rPr>
          <w:rFonts w:ascii="Times New Roman" w:eastAsia="仿宋_GB2312" w:hAnsi="Times New Roman" w:hint="eastAsia"/>
          <w:sz w:val="32"/>
          <w:szCs w:val="32"/>
        </w:rPr>
        <w:t>万元，科研事业收入</w:t>
      </w:r>
      <w:r w:rsidR="001C3E85" w:rsidRPr="001C3E85">
        <w:rPr>
          <w:rFonts w:ascii="Times New Roman" w:eastAsia="仿宋_GB2312" w:hAnsi="Times New Roman" w:hint="eastAsia"/>
          <w:sz w:val="32"/>
          <w:szCs w:val="32"/>
        </w:rPr>
        <w:t>9,268.32</w:t>
      </w:r>
      <w:r w:rsidR="00483358" w:rsidRPr="001C3E85">
        <w:rPr>
          <w:rFonts w:ascii="Times New Roman" w:eastAsia="仿宋_GB2312" w:hAnsi="Times New Roman" w:hint="eastAsia"/>
          <w:sz w:val="32"/>
          <w:szCs w:val="32"/>
        </w:rPr>
        <w:t>万元</w:t>
      </w:r>
      <w:r w:rsidR="00483358" w:rsidRPr="001C3E85">
        <w:rPr>
          <w:rFonts w:ascii="Times New Roman" w:eastAsia="仿宋_GB2312" w:hAnsi="Times New Roman" w:hint="eastAsia"/>
          <w:sz w:val="32"/>
          <w:szCs w:val="32"/>
        </w:rPr>
        <w:t>)</w:t>
      </w:r>
      <w:r>
        <w:rPr>
          <w:rFonts w:ascii="Times New Roman" w:eastAsia="仿宋_GB2312" w:hAnsi="Times New Roman" w:hint="eastAsia"/>
          <w:sz w:val="32"/>
          <w:szCs w:val="32"/>
        </w:rPr>
        <w:t>，占</w:t>
      </w:r>
      <w:r w:rsidR="00973A86">
        <w:rPr>
          <w:rFonts w:ascii="Times New Roman" w:eastAsia="仿宋_GB2312" w:hAnsi="Times New Roman"/>
          <w:sz w:val="32"/>
          <w:szCs w:val="32"/>
        </w:rPr>
        <w:t>40.76</w:t>
      </w:r>
      <w:r>
        <w:rPr>
          <w:rFonts w:ascii="Times New Roman" w:eastAsia="仿宋_GB2312" w:hAnsi="Times New Roman" w:hint="eastAsia"/>
          <w:sz w:val="32"/>
          <w:szCs w:val="32"/>
        </w:rPr>
        <w:t>%</w:t>
      </w:r>
      <w:r>
        <w:rPr>
          <w:rFonts w:ascii="Times New Roman" w:eastAsia="仿宋_GB2312" w:hAnsi="Times New Roman" w:hint="eastAsia"/>
          <w:sz w:val="32"/>
          <w:szCs w:val="32"/>
        </w:rPr>
        <w:t>；经营收入</w:t>
      </w:r>
      <w:r w:rsidR="00DB328D">
        <w:rPr>
          <w:rFonts w:ascii="Times New Roman" w:eastAsia="仿宋_GB2312" w:hAnsi="Times New Roman" w:hint="eastAsia"/>
          <w:sz w:val="32"/>
          <w:szCs w:val="32"/>
        </w:rPr>
        <w:t>0</w:t>
      </w:r>
      <w:r>
        <w:rPr>
          <w:rFonts w:ascii="Times New Roman" w:eastAsia="仿宋_GB2312" w:hAnsi="Times New Roman" w:hint="eastAsia"/>
          <w:sz w:val="32"/>
          <w:szCs w:val="32"/>
        </w:rPr>
        <w:t>万元，占</w:t>
      </w:r>
      <w:r w:rsidR="00DB328D">
        <w:rPr>
          <w:rFonts w:ascii="Times New Roman" w:eastAsia="仿宋_GB2312" w:hAnsi="Times New Roman" w:hint="eastAsia"/>
          <w:sz w:val="32"/>
          <w:szCs w:val="32"/>
        </w:rPr>
        <w:t>0</w:t>
      </w:r>
      <w:r>
        <w:rPr>
          <w:rFonts w:ascii="Times New Roman" w:eastAsia="仿宋_GB2312" w:hAnsi="Times New Roman" w:hint="eastAsia"/>
          <w:sz w:val="32"/>
          <w:szCs w:val="32"/>
        </w:rPr>
        <w:t>%</w:t>
      </w:r>
      <w:r>
        <w:rPr>
          <w:rFonts w:ascii="Times New Roman" w:eastAsia="仿宋_GB2312" w:hAnsi="Times New Roman" w:hint="eastAsia"/>
          <w:sz w:val="32"/>
          <w:szCs w:val="32"/>
        </w:rPr>
        <w:t>；附属单位上缴收入</w:t>
      </w:r>
      <w:r w:rsidR="003E6A42">
        <w:rPr>
          <w:rFonts w:ascii="Times New Roman" w:eastAsia="仿宋_GB2312" w:hAnsi="Times New Roman" w:hint="eastAsia"/>
          <w:sz w:val="32"/>
          <w:szCs w:val="32"/>
        </w:rPr>
        <w:t>0</w:t>
      </w:r>
      <w:r>
        <w:rPr>
          <w:rFonts w:ascii="Times New Roman" w:eastAsia="仿宋_GB2312" w:hAnsi="Times New Roman" w:hint="eastAsia"/>
          <w:sz w:val="32"/>
          <w:szCs w:val="32"/>
        </w:rPr>
        <w:t>万元，占</w:t>
      </w:r>
      <w:r w:rsidR="003E6A42">
        <w:rPr>
          <w:rFonts w:ascii="Times New Roman" w:eastAsia="仿宋_GB2312" w:hAnsi="Times New Roman" w:hint="eastAsia"/>
          <w:sz w:val="32"/>
          <w:szCs w:val="32"/>
        </w:rPr>
        <w:t>0</w:t>
      </w:r>
      <w:r>
        <w:rPr>
          <w:rFonts w:ascii="Times New Roman" w:eastAsia="仿宋_GB2312" w:hAnsi="Times New Roman" w:hint="eastAsia"/>
          <w:sz w:val="32"/>
          <w:szCs w:val="32"/>
        </w:rPr>
        <w:t>%</w:t>
      </w:r>
      <w:r>
        <w:rPr>
          <w:rFonts w:ascii="Times New Roman" w:eastAsia="仿宋_GB2312" w:hAnsi="Times New Roman" w:hint="eastAsia"/>
          <w:sz w:val="32"/>
          <w:szCs w:val="32"/>
        </w:rPr>
        <w:t>；其他收入</w:t>
      </w:r>
      <w:r w:rsidR="003E6A42" w:rsidRPr="003E6A42">
        <w:rPr>
          <w:rFonts w:ascii="Times New Roman" w:eastAsia="仿宋_GB2312" w:hAnsi="Times New Roman"/>
          <w:sz w:val="32"/>
          <w:szCs w:val="32"/>
        </w:rPr>
        <w:t>15,392.78</w:t>
      </w:r>
      <w:r>
        <w:rPr>
          <w:rFonts w:ascii="Times New Roman" w:eastAsia="仿宋_GB2312" w:hAnsi="Times New Roman" w:hint="eastAsia"/>
          <w:sz w:val="32"/>
          <w:szCs w:val="32"/>
        </w:rPr>
        <w:t>万元，占</w:t>
      </w:r>
      <w:r w:rsidR="003E6A42">
        <w:rPr>
          <w:rFonts w:ascii="Times New Roman" w:eastAsia="仿宋_GB2312" w:hAnsi="Times New Roman" w:hint="eastAsia"/>
          <w:sz w:val="32"/>
          <w:szCs w:val="32"/>
        </w:rPr>
        <w:t>20.37</w:t>
      </w:r>
      <w:r>
        <w:rPr>
          <w:rFonts w:ascii="Times New Roman" w:eastAsia="仿宋_GB2312" w:hAnsi="Times New Roman" w:hint="eastAsia"/>
          <w:sz w:val="32"/>
          <w:szCs w:val="32"/>
        </w:rPr>
        <w:t>%</w:t>
      </w:r>
      <w:r>
        <w:rPr>
          <w:rFonts w:ascii="Times New Roman" w:eastAsia="仿宋_GB2312" w:hAnsi="Times New Roman" w:hint="eastAsia"/>
          <w:sz w:val="32"/>
          <w:szCs w:val="32"/>
        </w:rPr>
        <w:t>。</w:t>
      </w:r>
    </w:p>
    <w:p w:rsidR="0093766D" w:rsidRDefault="00787D46">
      <w:pPr>
        <w:pStyle w:val="Default"/>
        <w:spacing w:line="600" w:lineRule="exact"/>
        <w:ind w:firstLineChars="200" w:firstLine="640"/>
        <w:rPr>
          <w:rFonts w:hAnsi="黑体"/>
          <w:bCs/>
          <w:sz w:val="32"/>
          <w:szCs w:val="32"/>
        </w:rPr>
      </w:pPr>
      <w:r>
        <w:rPr>
          <w:rFonts w:hAnsi="黑体" w:hint="eastAsia"/>
          <w:bCs/>
          <w:sz w:val="32"/>
          <w:szCs w:val="32"/>
        </w:rPr>
        <w:t>三、支出决算情况说明</w:t>
      </w:r>
    </w:p>
    <w:p w:rsidR="00AC3E50" w:rsidRDefault="00787D46">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2022</w:t>
      </w:r>
      <w:r>
        <w:rPr>
          <w:rFonts w:ascii="Times New Roman" w:eastAsia="仿宋_GB2312" w:hAnsi="Times New Roman" w:hint="eastAsia"/>
          <w:sz w:val="32"/>
          <w:szCs w:val="32"/>
        </w:rPr>
        <w:t>年度</w:t>
      </w:r>
      <w:r w:rsidR="00AC3E50">
        <w:rPr>
          <w:rFonts w:ascii="Times New Roman" w:eastAsia="仿宋_GB2312" w:hAnsi="Times New Roman" w:hint="eastAsia"/>
          <w:sz w:val="32"/>
          <w:szCs w:val="32"/>
        </w:rPr>
        <w:t>部门决算</w:t>
      </w:r>
      <w:r>
        <w:rPr>
          <w:rFonts w:ascii="Times New Roman" w:eastAsia="仿宋_GB2312" w:hAnsi="Times New Roman" w:hint="eastAsia"/>
          <w:sz w:val="32"/>
          <w:szCs w:val="32"/>
        </w:rPr>
        <w:t>支出合计</w:t>
      </w:r>
      <w:r w:rsidR="00AC3E50" w:rsidRPr="00406A35">
        <w:rPr>
          <w:rFonts w:ascii="Times New Roman" w:eastAsia="仿宋_GB2312" w:hAnsi="Times New Roman"/>
          <w:sz w:val="32"/>
          <w:szCs w:val="32"/>
        </w:rPr>
        <w:t>70,720.72</w:t>
      </w:r>
      <w:r>
        <w:rPr>
          <w:rFonts w:ascii="Times New Roman" w:eastAsia="仿宋_GB2312" w:hAnsi="Times New Roman" w:hint="eastAsia"/>
          <w:sz w:val="32"/>
          <w:szCs w:val="32"/>
        </w:rPr>
        <w:t>万元，其中：基本支出</w:t>
      </w:r>
      <w:r w:rsidR="00727D73" w:rsidRPr="00727D73">
        <w:rPr>
          <w:rFonts w:ascii="Times New Roman" w:eastAsia="仿宋_GB2312" w:hAnsi="Times New Roman"/>
          <w:sz w:val="32"/>
          <w:szCs w:val="32"/>
        </w:rPr>
        <w:t>35,872.83</w:t>
      </w:r>
      <w:r>
        <w:rPr>
          <w:rFonts w:ascii="Times New Roman" w:eastAsia="仿宋_GB2312" w:hAnsi="Times New Roman" w:hint="eastAsia"/>
          <w:sz w:val="32"/>
          <w:szCs w:val="32"/>
        </w:rPr>
        <w:t>万元，占</w:t>
      </w:r>
      <w:r w:rsidR="00727D73">
        <w:rPr>
          <w:rFonts w:ascii="Times New Roman" w:eastAsia="仿宋_GB2312" w:hAnsi="Times New Roman"/>
          <w:sz w:val="32"/>
          <w:szCs w:val="32"/>
        </w:rPr>
        <w:t>50.72</w:t>
      </w:r>
      <w:r>
        <w:rPr>
          <w:rFonts w:ascii="Times New Roman" w:eastAsia="仿宋_GB2312" w:hAnsi="Times New Roman" w:hint="eastAsia"/>
          <w:sz w:val="32"/>
          <w:szCs w:val="32"/>
        </w:rPr>
        <w:t>%</w:t>
      </w:r>
      <w:r>
        <w:rPr>
          <w:rFonts w:ascii="Times New Roman" w:eastAsia="仿宋_GB2312" w:hAnsi="Times New Roman" w:hint="eastAsia"/>
          <w:sz w:val="32"/>
          <w:szCs w:val="32"/>
        </w:rPr>
        <w:t>；项目支出</w:t>
      </w:r>
      <w:r w:rsidR="00727D73" w:rsidRPr="00727D73">
        <w:rPr>
          <w:rFonts w:ascii="Times New Roman" w:eastAsia="仿宋_GB2312" w:hAnsi="Times New Roman"/>
          <w:sz w:val="32"/>
          <w:szCs w:val="32"/>
        </w:rPr>
        <w:t>34,847.90</w:t>
      </w:r>
      <w:r>
        <w:rPr>
          <w:rFonts w:ascii="Times New Roman" w:eastAsia="仿宋_GB2312" w:hAnsi="Times New Roman" w:hint="eastAsia"/>
          <w:sz w:val="32"/>
          <w:szCs w:val="32"/>
        </w:rPr>
        <w:t>万元，占</w:t>
      </w:r>
      <w:r w:rsidR="00727D73">
        <w:rPr>
          <w:rFonts w:ascii="Times New Roman" w:eastAsia="仿宋_GB2312" w:hAnsi="Times New Roman"/>
          <w:sz w:val="32"/>
          <w:szCs w:val="32"/>
        </w:rPr>
        <w:t>49.28</w:t>
      </w:r>
      <w:r>
        <w:rPr>
          <w:rFonts w:ascii="Times New Roman" w:eastAsia="仿宋_GB2312" w:hAnsi="Times New Roman" w:hint="eastAsia"/>
          <w:sz w:val="32"/>
          <w:szCs w:val="32"/>
        </w:rPr>
        <w:t>%</w:t>
      </w:r>
      <w:r>
        <w:rPr>
          <w:rFonts w:ascii="Times New Roman" w:eastAsia="仿宋_GB2312" w:hAnsi="Times New Roman" w:hint="eastAsia"/>
          <w:sz w:val="32"/>
          <w:szCs w:val="32"/>
        </w:rPr>
        <w:t>；上缴上级支出</w:t>
      </w:r>
      <w:r w:rsidR="00727D73">
        <w:rPr>
          <w:rFonts w:ascii="Times New Roman" w:eastAsia="仿宋_GB2312" w:hAnsi="Times New Roman" w:hint="eastAsia"/>
          <w:sz w:val="32"/>
          <w:szCs w:val="32"/>
        </w:rPr>
        <w:t>0</w:t>
      </w:r>
      <w:r>
        <w:rPr>
          <w:rFonts w:ascii="Times New Roman" w:eastAsia="仿宋_GB2312" w:hAnsi="Times New Roman" w:hint="eastAsia"/>
          <w:sz w:val="32"/>
          <w:szCs w:val="32"/>
        </w:rPr>
        <w:t>万元，占</w:t>
      </w:r>
      <w:r w:rsidR="00727D73">
        <w:rPr>
          <w:rFonts w:ascii="Times New Roman" w:eastAsia="仿宋_GB2312" w:hAnsi="Times New Roman" w:hint="eastAsia"/>
          <w:sz w:val="32"/>
          <w:szCs w:val="32"/>
        </w:rPr>
        <w:t>0</w:t>
      </w:r>
      <w:r>
        <w:rPr>
          <w:rFonts w:ascii="Times New Roman" w:eastAsia="仿宋_GB2312" w:hAnsi="Times New Roman" w:hint="eastAsia"/>
          <w:sz w:val="32"/>
          <w:szCs w:val="32"/>
        </w:rPr>
        <w:t>%</w:t>
      </w:r>
      <w:r>
        <w:rPr>
          <w:rFonts w:ascii="Times New Roman" w:eastAsia="仿宋_GB2312" w:hAnsi="Times New Roman" w:hint="eastAsia"/>
          <w:sz w:val="32"/>
          <w:szCs w:val="32"/>
        </w:rPr>
        <w:t>；经营支出</w:t>
      </w:r>
      <w:r w:rsidR="00727D73">
        <w:rPr>
          <w:rFonts w:ascii="Times New Roman" w:eastAsia="仿宋_GB2312" w:hAnsi="Times New Roman" w:hint="eastAsia"/>
          <w:sz w:val="32"/>
          <w:szCs w:val="32"/>
        </w:rPr>
        <w:t>0</w:t>
      </w:r>
      <w:r>
        <w:rPr>
          <w:rFonts w:ascii="Times New Roman" w:eastAsia="仿宋_GB2312" w:hAnsi="Times New Roman" w:hint="eastAsia"/>
          <w:sz w:val="32"/>
          <w:szCs w:val="32"/>
        </w:rPr>
        <w:t>万元，占</w:t>
      </w:r>
      <w:r w:rsidR="00727D73">
        <w:rPr>
          <w:rFonts w:ascii="Times New Roman" w:eastAsia="仿宋_GB2312" w:hAnsi="Times New Roman" w:hint="eastAsia"/>
          <w:sz w:val="32"/>
          <w:szCs w:val="32"/>
        </w:rPr>
        <w:t>0</w:t>
      </w:r>
      <w:r>
        <w:rPr>
          <w:rFonts w:ascii="Times New Roman" w:eastAsia="仿宋_GB2312" w:hAnsi="Times New Roman" w:hint="eastAsia"/>
          <w:sz w:val="32"/>
          <w:szCs w:val="32"/>
        </w:rPr>
        <w:t>%</w:t>
      </w:r>
      <w:r>
        <w:rPr>
          <w:rFonts w:ascii="Times New Roman" w:eastAsia="仿宋_GB2312" w:hAnsi="Times New Roman" w:hint="eastAsia"/>
          <w:sz w:val="32"/>
          <w:szCs w:val="32"/>
        </w:rPr>
        <w:t>；对附属单位补助支出</w:t>
      </w:r>
      <w:r w:rsidR="00727D73">
        <w:rPr>
          <w:rFonts w:ascii="Times New Roman" w:eastAsia="仿宋_GB2312" w:hAnsi="Times New Roman" w:hint="eastAsia"/>
          <w:sz w:val="32"/>
          <w:szCs w:val="32"/>
        </w:rPr>
        <w:t>0</w:t>
      </w:r>
      <w:r>
        <w:rPr>
          <w:rFonts w:ascii="Times New Roman" w:eastAsia="仿宋_GB2312" w:hAnsi="Times New Roman" w:hint="eastAsia"/>
          <w:sz w:val="32"/>
          <w:szCs w:val="32"/>
        </w:rPr>
        <w:t>万元，占</w:t>
      </w:r>
      <w:r w:rsidR="00727D73">
        <w:rPr>
          <w:rFonts w:ascii="Times New Roman" w:eastAsia="仿宋_GB2312" w:hAnsi="Times New Roman" w:hint="eastAsia"/>
          <w:sz w:val="32"/>
          <w:szCs w:val="32"/>
        </w:rPr>
        <w:t>0</w:t>
      </w:r>
      <w:r>
        <w:rPr>
          <w:rFonts w:ascii="Times New Roman" w:eastAsia="仿宋_GB2312" w:hAnsi="Times New Roman" w:hint="eastAsia"/>
          <w:sz w:val="32"/>
          <w:szCs w:val="32"/>
        </w:rPr>
        <w:t>%</w:t>
      </w:r>
      <w:r>
        <w:rPr>
          <w:rFonts w:ascii="Times New Roman" w:eastAsia="仿宋_GB2312" w:hAnsi="Times New Roman" w:hint="eastAsia"/>
          <w:sz w:val="32"/>
          <w:szCs w:val="32"/>
        </w:rPr>
        <w:t>。</w:t>
      </w:r>
    </w:p>
    <w:p w:rsidR="0093766D" w:rsidRDefault="00787D46">
      <w:pPr>
        <w:pStyle w:val="Default"/>
        <w:spacing w:line="600" w:lineRule="exact"/>
        <w:ind w:firstLineChars="200" w:firstLine="640"/>
        <w:rPr>
          <w:rFonts w:hAnsi="黑体"/>
          <w:bCs/>
          <w:sz w:val="32"/>
          <w:szCs w:val="32"/>
        </w:rPr>
      </w:pPr>
      <w:r>
        <w:rPr>
          <w:rFonts w:hAnsi="黑体" w:hint="eastAsia"/>
          <w:bCs/>
          <w:sz w:val="32"/>
          <w:szCs w:val="32"/>
        </w:rPr>
        <w:t>四、财政拨款收入支出决算总体情况说明</w:t>
      </w:r>
    </w:p>
    <w:p w:rsidR="00A90B68" w:rsidRPr="00A90B68" w:rsidRDefault="00787D46" w:rsidP="00A90B68">
      <w:pPr>
        <w:pStyle w:val="Default"/>
        <w:spacing w:line="600" w:lineRule="exact"/>
        <w:ind w:firstLine="630"/>
        <w:rPr>
          <w:rFonts w:ascii="Times New Roman" w:eastAsia="仿宋_GB2312" w:hAnsi="Times New Roman"/>
          <w:sz w:val="32"/>
          <w:szCs w:val="32"/>
        </w:rPr>
      </w:pPr>
      <w:r>
        <w:rPr>
          <w:rFonts w:ascii="Times New Roman" w:eastAsia="仿宋_GB2312" w:hAnsi="Times New Roman" w:hint="eastAsia"/>
          <w:sz w:val="32"/>
          <w:szCs w:val="32"/>
        </w:rPr>
        <w:t>2022</w:t>
      </w:r>
      <w:r>
        <w:rPr>
          <w:rFonts w:ascii="Times New Roman" w:eastAsia="仿宋_GB2312" w:hAnsi="Times New Roman" w:hint="eastAsia"/>
          <w:sz w:val="32"/>
          <w:szCs w:val="32"/>
        </w:rPr>
        <w:t>年度财政拨款</w:t>
      </w:r>
      <w:r w:rsidR="00A90B68">
        <w:rPr>
          <w:rFonts w:ascii="Times New Roman" w:eastAsia="仿宋_GB2312" w:hAnsi="Times New Roman" w:hint="eastAsia"/>
          <w:sz w:val="32"/>
          <w:szCs w:val="32"/>
        </w:rPr>
        <w:t>收入</w:t>
      </w:r>
      <w:r>
        <w:rPr>
          <w:rFonts w:ascii="Times New Roman" w:eastAsia="仿宋_GB2312" w:hAnsi="Times New Roman" w:hint="eastAsia"/>
          <w:sz w:val="32"/>
          <w:szCs w:val="32"/>
        </w:rPr>
        <w:t>总计</w:t>
      </w:r>
      <w:r w:rsidR="00A90B68" w:rsidRPr="00A90B68">
        <w:rPr>
          <w:rFonts w:ascii="Times New Roman" w:eastAsia="仿宋_GB2312" w:hAnsi="Times New Roman"/>
          <w:sz w:val="32"/>
          <w:szCs w:val="32"/>
        </w:rPr>
        <w:t>29,379.13</w:t>
      </w:r>
      <w:r>
        <w:rPr>
          <w:rFonts w:ascii="Times New Roman" w:eastAsia="仿宋_GB2312" w:hAnsi="Times New Roman" w:hint="eastAsia"/>
          <w:sz w:val="32"/>
          <w:szCs w:val="32"/>
        </w:rPr>
        <w:t>万元，与上年相比，增加</w:t>
      </w:r>
      <w:r w:rsidR="00A90B68" w:rsidRPr="00A90B68">
        <w:rPr>
          <w:rFonts w:ascii="Times New Roman" w:eastAsia="仿宋_GB2312" w:hAnsi="Times New Roman"/>
          <w:sz w:val="32"/>
          <w:szCs w:val="32"/>
        </w:rPr>
        <w:t>3,339.29</w:t>
      </w:r>
      <w:r>
        <w:rPr>
          <w:rFonts w:ascii="Times New Roman" w:eastAsia="仿宋_GB2312" w:hAnsi="Times New Roman" w:hint="eastAsia"/>
          <w:sz w:val="32"/>
          <w:szCs w:val="32"/>
        </w:rPr>
        <w:t>万元</w:t>
      </w:r>
      <w:r w:rsidR="00D63DC1">
        <w:rPr>
          <w:rFonts w:ascii="Times New Roman" w:eastAsia="仿宋_GB2312" w:hAnsi="Times New Roman" w:hint="eastAsia"/>
          <w:sz w:val="32"/>
          <w:szCs w:val="32"/>
        </w:rPr>
        <w:t>，</w:t>
      </w:r>
      <w:r>
        <w:rPr>
          <w:rFonts w:ascii="Times New Roman" w:eastAsia="仿宋_GB2312" w:hAnsi="Times New Roman" w:hint="eastAsia"/>
          <w:sz w:val="32"/>
          <w:szCs w:val="32"/>
        </w:rPr>
        <w:t>增长</w:t>
      </w:r>
      <w:r w:rsidR="00A90B68" w:rsidRPr="00A90B68">
        <w:rPr>
          <w:rFonts w:ascii="Times New Roman" w:eastAsia="仿宋_GB2312" w:hAnsi="Times New Roman"/>
          <w:sz w:val="32"/>
          <w:szCs w:val="32"/>
        </w:rPr>
        <w:t>12.82%</w:t>
      </w:r>
      <w:r w:rsidR="00D63DC1">
        <w:rPr>
          <w:rFonts w:ascii="Times New Roman" w:eastAsia="仿宋_GB2312" w:hAnsi="Times New Roman" w:hint="eastAsia"/>
          <w:sz w:val="32"/>
          <w:szCs w:val="32"/>
        </w:rPr>
        <w:t>，</w:t>
      </w:r>
      <w:r w:rsidRPr="00F06A79">
        <w:rPr>
          <w:rFonts w:ascii="Times New Roman" w:eastAsia="仿宋_GB2312" w:hAnsi="Times New Roman" w:hint="eastAsia"/>
          <w:sz w:val="32"/>
          <w:szCs w:val="32"/>
        </w:rPr>
        <w:t>主要是因为</w:t>
      </w:r>
      <w:bookmarkStart w:id="4" w:name="OLE_LINK2"/>
      <w:r w:rsidR="00F06A79" w:rsidRPr="00F06A79">
        <w:rPr>
          <w:rFonts w:ascii="Times New Roman" w:eastAsia="仿宋_GB2312" w:hAnsi="Times New Roman" w:hint="eastAsia"/>
          <w:sz w:val="32"/>
          <w:szCs w:val="32"/>
        </w:rPr>
        <w:t>新增跨年生均调剂资金</w:t>
      </w:r>
      <w:r w:rsidR="00F06A79" w:rsidRPr="00F06A79">
        <w:rPr>
          <w:rFonts w:ascii="Times New Roman" w:eastAsia="仿宋_GB2312" w:hAnsi="Times New Roman" w:hint="eastAsia"/>
          <w:sz w:val="32"/>
          <w:szCs w:val="32"/>
        </w:rPr>
        <w:t>2,000</w:t>
      </w:r>
      <w:r w:rsidR="00F06A79" w:rsidRPr="00F06A79">
        <w:rPr>
          <w:rFonts w:ascii="Times New Roman" w:eastAsia="仿宋_GB2312" w:hAnsi="Times New Roman" w:hint="eastAsia"/>
          <w:sz w:val="32"/>
          <w:szCs w:val="32"/>
        </w:rPr>
        <w:t>万元；十四五基建专项</w:t>
      </w:r>
      <w:r w:rsidR="00F06A79" w:rsidRPr="00F06A79">
        <w:rPr>
          <w:rFonts w:ascii="Times New Roman" w:eastAsia="仿宋_GB2312" w:hAnsi="Times New Roman" w:hint="eastAsia"/>
          <w:sz w:val="32"/>
          <w:szCs w:val="32"/>
        </w:rPr>
        <w:t>3,500</w:t>
      </w:r>
      <w:r w:rsidR="00F06A79" w:rsidRPr="00F06A79">
        <w:rPr>
          <w:rFonts w:ascii="Times New Roman" w:eastAsia="仿宋_GB2312" w:hAnsi="Times New Roman" w:hint="eastAsia"/>
          <w:sz w:val="32"/>
          <w:szCs w:val="32"/>
        </w:rPr>
        <w:t>万元</w:t>
      </w:r>
      <w:r w:rsidR="00F06A79">
        <w:rPr>
          <w:rFonts w:ascii="Times New Roman" w:eastAsia="仿宋_GB2312" w:hAnsi="Times New Roman" w:hint="eastAsia"/>
          <w:sz w:val="32"/>
          <w:szCs w:val="32"/>
        </w:rPr>
        <w:t>，</w:t>
      </w:r>
      <w:r w:rsidR="00F06A79" w:rsidRPr="00F06A79">
        <w:rPr>
          <w:rFonts w:ascii="Times New Roman" w:eastAsia="仿宋_GB2312" w:hAnsi="Times New Roman" w:hint="eastAsia"/>
          <w:sz w:val="32"/>
          <w:szCs w:val="32"/>
        </w:rPr>
        <w:t>比上年增加</w:t>
      </w:r>
      <w:r w:rsidR="00F06A79" w:rsidRPr="00F06A79">
        <w:rPr>
          <w:rFonts w:ascii="Times New Roman" w:eastAsia="仿宋_GB2312" w:hAnsi="Times New Roman" w:hint="eastAsia"/>
          <w:sz w:val="32"/>
          <w:szCs w:val="32"/>
        </w:rPr>
        <w:t>2,500</w:t>
      </w:r>
      <w:r w:rsidR="00F06A79" w:rsidRPr="00F06A79">
        <w:rPr>
          <w:rFonts w:ascii="Times New Roman" w:eastAsia="仿宋_GB2312" w:hAnsi="Times New Roman" w:hint="eastAsia"/>
          <w:sz w:val="32"/>
          <w:szCs w:val="32"/>
        </w:rPr>
        <w:t>万元。</w:t>
      </w:r>
      <w:r w:rsidR="00A90B68" w:rsidRPr="00E87039">
        <w:rPr>
          <w:rFonts w:ascii="Times New Roman" w:eastAsia="仿宋_GB2312" w:hAnsi="Times New Roman" w:hint="eastAsia"/>
          <w:sz w:val="32"/>
          <w:szCs w:val="32"/>
        </w:rPr>
        <w:t>财政拨款支出</w:t>
      </w:r>
      <w:bookmarkEnd w:id="4"/>
      <w:r w:rsidR="00A90B68" w:rsidRPr="00E87039">
        <w:rPr>
          <w:rFonts w:ascii="Times New Roman" w:eastAsia="仿宋_GB2312" w:hAnsi="Times New Roman" w:hint="eastAsia"/>
          <w:sz w:val="32"/>
          <w:szCs w:val="32"/>
        </w:rPr>
        <w:t>总计</w:t>
      </w:r>
      <w:r w:rsidR="00E87039" w:rsidRPr="00E87039">
        <w:rPr>
          <w:rFonts w:ascii="Times New Roman" w:eastAsia="仿宋_GB2312" w:hAnsi="Times New Roman"/>
          <w:sz w:val="32"/>
          <w:szCs w:val="32"/>
        </w:rPr>
        <w:t>29,861.67</w:t>
      </w:r>
      <w:r w:rsidR="00A90B68" w:rsidRPr="00E87039">
        <w:rPr>
          <w:rFonts w:ascii="Times New Roman" w:eastAsia="仿宋_GB2312" w:hAnsi="Times New Roman" w:hint="eastAsia"/>
          <w:sz w:val="32"/>
          <w:szCs w:val="32"/>
        </w:rPr>
        <w:t xml:space="preserve"> </w:t>
      </w:r>
      <w:r w:rsidR="00A90B68" w:rsidRPr="00E87039">
        <w:rPr>
          <w:rFonts w:ascii="Times New Roman" w:eastAsia="仿宋_GB2312" w:hAnsi="Times New Roman" w:hint="eastAsia"/>
          <w:sz w:val="32"/>
          <w:szCs w:val="32"/>
        </w:rPr>
        <w:t>万元，</w:t>
      </w:r>
      <w:r w:rsidR="00A90B68" w:rsidRPr="00EB2277">
        <w:rPr>
          <w:rFonts w:ascii="Times New Roman" w:eastAsia="仿宋_GB2312" w:hAnsi="Times New Roman" w:hint="eastAsia"/>
          <w:sz w:val="32"/>
          <w:szCs w:val="32"/>
        </w:rPr>
        <w:t>与</w:t>
      </w:r>
      <w:r w:rsidR="00A90B68" w:rsidRPr="00EB2277">
        <w:rPr>
          <w:rFonts w:ascii="Times New Roman" w:eastAsia="仿宋_GB2312" w:hAnsi="Times New Roman" w:hint="eastAsia"/>
          <w:sz w:val="32"/>
          <w:szCs w:val="32"/>
        </w:rPr>
        <w:t>20</w:t>
      </w:r>
      <w:r w:rsidR="00D27246" w:rsidRPr="00EB2277">
        <w:rPr>
          <w:rFonts w:ascii="Times New Roman" w:eastAsia="仿宋_GB2312" w:hAnsi="Times New Roman" w:hint="eastAsia"/>
          <w:sz w:val="32"/>
          <w:szCs w:val="32"/>
        </w:rPr>
        <w:t>21</w:t>
      </w:r>
      <w:r w:rsidR="00A90B68" w:rsidRPr="00EB2277">
        <w:rPr>
          <w:rFonts w:ascii="Times New Roman" w:eastAsia="仿宋_GB2312" w:hAnsi="Times New Roman" w:hint="eastAsia"/>
          <w:sz w:val="32"/>
          <w:szCs w:val="32"/>
        </w:rPr>
        <w:t>年决算相比支出增加</w:t>
      </w:r>
      <w:r w:rsidR="00E87039" w:rsidRPr="00EB2277">
        <w:rPr>
          <w:rFonts w:ascii="Times New Roman" w:eastAsia="仿宋_GB2312" w:hAnsi="Times New Roman"/>
          <w:sz w:val="32"/>
          <w:szCs w:val="32"/>
        </w:rPr>
        <w:t>5,841.42</w:t>
      </w:r>
      <w:r w:rsidR="00A90B68" w:rsidRPr="00EB2277">
        <w:rPr>
          <w:rFonts w:ascii="Times New Roman" w:eastAsia="仿宋_GB2312" w:hAnsi="Times New Roman" w:hint="eastAsia"/>
          <w:sz w:val="32"/>
          <w:szCs w:val="32"/>
        </w:rPr>
        <w:t>万元，增加</w:t>
      </w:r>
      <w:r w:rsidR="00E87039" w:rsidRPr="00EB2277">
        <w:rPr>
          <w:rFonts w:ascii="Times New Roman" w:eastAsia="仿宋_GB2312" w:hAnsi="Times New Roman"/>
          <w:sz w:val="32"/>
          <w:szCs w:val="32"/>
        </w:rPr>
        <w:t>24.32</w:t>
      </w:r>
      <w:r w:rsidR="00A90B68" w:rsidRPr="00EB2277">
        <w:rPr>
          <w:rFonts w:ascii="Times New Roman" w:eastAsia="仿宋_GB2312" w:hAnsi="Times New Roman" w:hint="eastAsia"/>
          <w:sz w:val="32"/>
          <w:szCs w:val="32"/>
        </w:rPr>
        <w:t>%</w:t>
      </w:r>
      <w:r w:rsidR="00A90B68" w:rsidRPr="00EB2277">
        <w:rPr>
          <w:rFonts w:ascii="Times New Roman" w:eastAsia="仿宋_GB2312" w:hAnsi="Times New Roman" w:hint="eastAsia"/>
          <w:sz w:val="32"/>
          <w:szCs w:val="32"/>
        </w:rPr>
        <w:t>；主要原因是</w:t>
      </w:r>
      <w:r w:rsidR="00A95081" w:rsidRPr="00EB2277">
        <w:rPr>
          <w:rFonts w:ascii="Times New Roman" w:eastAsia="仿宋_GB2312" w:hAnsi="Times New Roman" w:hint="eastAsia"/>
          <w:sz w:val="32"/>
          <w:szCs w:val="32"/>
        </w:rPr>
        <w:t>专用设备购置</w:t>
      </w:r>
      <w:r w:rsidR="00CC73C4" w:rsidRPr="00EB2277">
        <w:rPr>
          <w:rFonts w:ascii="Times New Roman" w:eastAsia="仿宋_GB2312" w:hAnsi="Times New Roman" w:hint="eastAsia"/>
          <w:sz w:val="32"/>
          <w:szCs w:val="32"/>
        </w:rPr>
        <w:t>以及商品服务支出增加</w:t>
      </w:r>
      <w:r w:rsidR="00A90B68" w:rsidRPr="00EB2277">
        <w:rPr>
          <w:rFonts w:ascii="Times New Roman" w:eastAsia="仿宋_GB2312" w:hAnsi="Times New Roman" w:hint="eastAsia"/>
          <w:sz w:val="32"/>
          <w:szCs w:val="32"/>
        </w:rPr>
        <w:t>。</w:t>
      </w:r>
    </w:p>
    <w:p w:rsidR="0093766D" w:rsidRDefault="00787D46">
      <w:pPr>
        <w:pStyle w:val="Default"/>
        <w:spacing w:line="600" w:lineRule="exact"/>
        <w:ind w:firstLineChars="200" w:firstLine="640"/>
        <w:rPr>
          <w:rFonts w:hAnsi="黑体"/>
          <w:bCs/>
          <w:sz w:val="32"/>
          <w:szCs w:val="32"/>
        </w:rPr>
      </w:pPr>
      <w:r>
        <w:rPr>
          <w:rFonts w:hAnsi="黑体" w:hint="eastAsia"/>
          <w:bCs/>
          <w:sz w:val="32"/>
          <w:szCs w:val="32"/>
        </w:rPr>
        <w:t>五、一般公共预算财政拨款支出决算情况说明</w:t>
      </w:r>
    </w:p>
    <w:p w:rsidR="0093766D" w:rsidRDefault="00787D46">
      <w:pPr>
        <w:pStyle w:val="Default"/>
        <w:spacing w:line="600" w:lineRule="exact"/>
        <w:ind w:firstLineChars="200" w:firstLine="640"/>
        <w:rPr>
          <w:rFonts w:ascii="楷体" w:eastAsia="楷体" w:hAnsi="楷体" w:cs="楷体"/>
          <w:bCs/>
          <w:sz w:val="32"/>
          <w:szCs w:val="32"/>
        </w:rPr>
      </w:pPr>
      <w:r>
        <w:rPr>
          <w:rFonts w:ascii="楷体" w:eastAsia="楷体" w:hAnsi="楷体" w:cs="楷体" w:hint="eastAsia"/>
          <w:bCs/>
          <w:sz w:val="32"/>
          <w:szCs w:val="32"/>
        </w:rPr>
        <w:t>（一）财政拨款支出决算总体情况</w:t>
      </w:r>
    </w:p>
    <w:p w:rsidR="0093766D" w:rsidRDefault="00787D46" w:rsidP="002E1958">
      <w:pPr>
        <w:pStyle w:val="Default"/>
        <w:spacing w:line="600" w:lineRule="exact"/>
        <w:ind w:firstLineChars="250" w:firstLine="800"/>
        <w:rPr>
          <w:rFonts w:ascii="Times New Roman" w:eastAsia="仿宋_GB2312" w:hAnsi="Times New Roman"/>
          <w:sz w:val="32"/>
          <w:szCs w:val="32"/>
        </w:rPr>
      </w:pPr>
      <w:r>
        <w:rPr>
          <w:rFonts w:ascii="Times New Roman" w:eastAsia="仿宋_GB2312" w:hAnsi="Times New Roman" w:hint="eastAsia"/>
          <w:sz w:val="32"/>
          <w:szCs w:val="32"/>
        </w:rPr>
        <w:t>2022</w:t>
      </w:r>
      <w:r>
        <w:rPr>
          <w:rFonts w:ascii="Times New Roman" w:eastAsia="仿宋_GB2312" w:hAnsi="Times New Roman" w:hint="eastAsia"/>
          <w:sz w:val="32"/>
          <w:szCs w:val="32"/>
        </w:rPr>
        <w:t>年度财政拨款支出</w:t>
      </w:r>
      <w:r w:rsidR="002E1958" w:rsidRPr="002E1958">
        <w:rPr>
          <w:rFonts w:ascii="Times New Roman" w:eastAsia="仿宋_GB2312" w:hAnsi="Times New Roman"/>
          <w:sz w:val="32"/>
          <w:szCs w:val="32"/>
        </w:rPr>
        <w:t>29,861.67</w:t>
      </w:r>
      <w:r>
        <w:rPr>
          <w:rFonts w:ascii="Times New Roman" w:eastAsia="仿宋_GB2312" w:hAnsi="Times New Roman" w:hint="eastAsia"/>
          <w:sz w:val="32"/>
          <w:szCs w:val="32"/>
        </w:rPr>
        <w:t>万元，占本年支出合计的</w:t>
      </w:r>
      <w:r w:rsidR="00054383" w:rsidRPr="00054383">
        <w:rPr>
          <w:rFonts w:ascii="Times New Roman" w:eastAsia="仿宋_GB2312" w:hAnsi="Times New Roman"/>
          <w:sz w:val="32"/>
          <w:szCs w:val="32"/>
        </w:rPr>
        <w:t>42.22%</w:t>
      </w:r>
      <w:r>
        <w:rPr>
          <w:rFonts w:ascii="Times New Roman" w:eastAsia="仿宋_GB2312" w:hAnsi="Times New Roman" w:hint="eastAsia"/>
          <w:sz w:val="32"/>
          <w:szCs w:val="32"/>
        </w:rPr>
        <w:t>，与</w:t>
      </w:r>
      <w:r>
        <w:rPr>
          <w:rFonts w:ascii="Times New Roman" w:eastAsia="仿宋_GB2312" w:hAnsi="Times New Roman" w:hint="eastAsia"/>
          <w:sz w:val="32"/>
          <w:szCs w:val="32"/>
        </w:rPr>
        <w:lastRenderedPageBreak/>
        <w:t>上年相比，财政拨款支出增加</w:t>
      </w:r>
      <w:r w:rsidR="004200A8" w:rsidRPr="004200A8">
        <w:rPr>
          <w:rFonts w:ascii="Times New Roman" w:eastAsia="仿宋_GB2312" w:hAnsi="Times New Roman"/>
          <w:sz w:val="32"/>
          <w:szCs w:val="32"/>
        </w:rPr>
        <w:t>5,</w:t>
      </w:r>
      <w:r w:rsidR="004200A8" w:rsidRPr="00EB2277">
        <w:rPr>
          <w:rFonts w:ascii="Times New Roman" w:eastAsia="仿宋_GB2312" w:hAnsi="Times New Roman"/>
          <w:sz w:val="32"/>
          <w:szCs w:val="32"/>
        </w:rPr>
        <w:t>841.42</w:t>
      </w:r>
      <w:r w:rsidRPr="00EB2277">
        <w:rPr>
          <w:rFonts w:ascii="Times New Roman" w:eastAsia="仿宋_GB2312" w:hAnsi="Times New Roman" w:hint="eastAsia"/>
          <w:sz w:val="32"/>
          <w:szCs w:val="32"/>
        </w:rPr>
        <w:t>万元，增长</w:t>
      </w:r>
      <w:r w:rsidR="004200A8" w:rsidRPr="00EB2277">
        <w:rPr>
          <w:rFonts w:ascii="Times New Roman" w:eastAsia="仿宋_GB2312" w:hAnsi="Times New Roman"/>
          <w:sz w:val="32"/>
          <w:szCs w:val="32"/>
        </w:rPr>
        <w:t>24.32%</w:t>
      </w:r>
      <w:r w:rsidRPr="00EB2277">
        <w:rPr>
          <w:rFonts w:ascii="Times New Roman" w:eastAsia="仿宋_GB2312" w:hAnsi="Times New Roman" w:hint="eastAsia"/>
          <w:sz w:val="32"/>
          <w:szCs w:val="32"/>
        </w:rPr>
        <w:t>，主要是因为</w:t>
      </w:r>
      <w:r w:rsidR="00CC73C4" w:rsidRPr="00EB2277">
        <w:rPr>
          <w:rFonts w:ascii="Times New Roman" w:eastAsia="仿宋_GB2312" w:hAnsi="Times New Roman" w:hint="eastAsia"/>
          <w:sz w:val="32"/>
          <w:szCs w:val="32"/>
        </w:rPr>
        <w:t>专用设备购置以及商品服务支出增加。</w:t>
      </w:r>
    </w:p>
    <w:p w:rsidR="0093766D" w:rsidRDefault="00787D46">
      <w:pPr>
        <w:pStyle w:val="Default"/>
        <w:spacing w:line="600" w:lineRule="exact"/>
        <w:ind w:firstLineChars="150" w:firstLine="480"/>
        <w:rPr>
          <w:rFonts w:ascii="楷体" w:eastAsia="楷体" w:hAnsi="楷体" w:cs="楷体"/>
          <w:bCs/>
          <w:sz w:val="32"/>
          <w:szCs w:val="32"/>
        </w:rPr>
      </w:pPr>
      <w:r>
        <w:rPr>
          <w:rFonts w:ascii="楷体" w:eastAsia="楷体" w:hAnsi="楷体" w:cs="楷体" w:hint="eastAsia"/>
          <w:bCs/>
          <w:sz w:val="32"/>
          <w:szCs w:val="32"/>
        </w:rPr>
        <w:t>（二）财政拨款支出决算结构情况</w:t>
      </w:r>
    </w:p>
    <w:p w:rsidR="000C1059" w:rsidRDefault="00787D46" w:rsidP="000C1059">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2022</w:t>
      </w:r>
      <w:r>
        <w:rPr>
          <w:rFonts w:ascii="Times New Roman" w:eastAsia="仿宋_GB2312" w:hAnsi="Times New Roman" w:hint="eastAsia"/>
          <w:sz w:val="32"/>
          <w:szCs w:val="32"/>
        </w:rPr>
        <w:t>年度财政拨款支出</w:t>
      </w:r>
      <w:r w:rsidR="0020139B" w:rsidRPr="002E1958">
        <w:rPr>
          <w:rFonts w:ascii="Times New Roman" w:eastAsia="仿宋_GB2312" w:hAnsi="Times New Roman"/>
          <w:sz w:val="32"/>
          <w:szCs w:val="32"/>
        </w:rPr>
        <w:t>29,861.67</w:t>
      </w:r>
      <w:r>
        <w:rPr>
          <w:rFonts w:ascii="Times New Roman" w:eastAsia="仿宋_GB2312" w:hAnsi="Times New Roman" w:hint="eastAsia"/>
          <w:sz w:val="32"/>
          <w:szCs w:val="32"/>
        </w:rPr>
        <w:t>万元，主要用于以下方面：一般公共服务（类）支出</w:t>
      </w:r>
      <w:r w:rsidR="000C1059" w:rsidRPr="000C1059">
        <w:rPr>
          <w:rFonts w:ascii="Times New Roman" w:eastAsia="仿宋_GB2312" w:hAnsi="Times New Roman"/>
          <w:sz w:val="32"/>
          <w:szCs w:val="32"/>
        </w:rPr>
        <w:t>55.00</w:t>
      </w:r>
      <w:r>
        <w:rPr>
          <w:rFonts w:ascii="Times New Roman" w:eastAsia="仿宋_GB2312" w:hAnsi="Times New Roman" w:hint="eastAsia"/>
          <w:sz w:val="32"/>
          <w:szCs w:val="32"/>
        </w:rPr>
        <w:t>万元，占</w:t>
      </w:r>
      <w:r w:rsidR="000C1059" w:rsidRPr="000C1059">
        <w:rPr>
          <w:rFonts w:ascii="Times New Roman" w:eastAsia="仿宋_GB2312" w:hAnsi="Times New Roman"/>
          <w:sz w:val="32"/>
          <w:szCs w:val="32"/>
        </w:rPr>
        <w:t>0.18%</w:t>
      </w:r>
      <w:r>
        <w:rPr>
          <w:rFonts w:ascii="Times New Roman" w:eastAsia="仿宋_GB2312" w:hAnsi="Times New Roman" w:hint="eastAsia"/>
          <w:sz w:val="32"/>
          <w:szCs w:val="32"/>
        </w:rPr>
        <w:t>；教育（类）支出</w:t>
      </w:r>
      <w:r w:rsidR="000C1059" w:rsidRPr="000C1059">
        <w:rPr>
          <w:rFonts w:ascii="Times New Roman" w:eastAsia="仿宋_GB2312" w:hAnsi="Times New Roman"/>
          <w:sz w:val="32"/>
          <w:szCs w:val="32"/>
        </w:rPr>
        <w:t>29,207.84</w:t>
      </w:r>
      <w:r>
        <w:rPr>
          <w:rFonts w:ascii="Times New Roman" w:eastAsia="仿宋_GB2312" w:hAnsi="Times New Roman" w:hint="eastAsia"/>
          <w:sz w:val="32"/>
          <w:szCs w:val="32"/>
        </w:rPr>
        <w:t>万元，占</w:t>
      </w:r>
      <w:r w:rsidR="000C1059" w:rsidRPr="000C1059">
        <w:rPr>
          <w:rFonts w:ascii="Times New Roman" w:eastAsia="仿宋_GB2312" w:hAnsi="Times New Roman"/>
          <w:sz w:val="32"/>
          <w:szCs w:val="32"/>
        </w:rPr>
        <w:t>97.81%</w:t>
      </w:r>
      <w:r>
        <w:rPr>
          <w:rFonts w:ascii="Times New Roman" w:eastAsia="仿宋_GB2312" w:hAnsi="Times New Roman" w:hint="eastAsia"/>
          <w:sz w:val="32"/>
          <w:szCs w:val="32"/>
        </w:rPr>
        <w:t>;</w:t>
      </w:r>
      <w:r w:rsidR="000C1059" w:rsidRPr="000C1059">
        <w:rPr>
          <w:rFonts w:ascii="Times New Roman" w:eastAsia="仿宋_GB2312" w:hAnsi="Times New Roman" w:hint="eastAsia"/>
          <w:sz w:val="32"/>
          <w:szCs w:val="32"/>
        </w:rPr>
        <w:t>科学研究（类）支出</w:t>
      </w:r>
      <w:r w:rsidR="000C1059" w:rsidRPr="000C1059">
        <w:rPr>
          <w:rFonts w:ascii="Times New Roman" w:eastAsia="仿宋_GB2312" w:hAnsi="Times New Roman"/>
          <w:sz w:val="32"/>
          <w:szCs w:val="32"/>
        </w:rPr>
        <w:t>547.80</w:t>
      </w:r>
      <w:r w:rsidR="000C1059" w:rsidRPr="000C1059">
        <w:rPr>
          <w:rFonts w:ascii="Times New Roman" w:eastAsia="仿宋_GB2312" w:hAnsi="Times New Roman" w:hint="eastAsia"/>
          <w:sz w:val="32"/>
          <w:szCs w:val="32"/>
        </w:rPr>
        <w:t>万元，占</w:t>
      </w:r>
      <w:r w:rsidR="000C1059" w:rsidRPr="000C1059">
        <w:rPr>
          <w:rFonts w:ascii="Times New Roman" w:eastAsia="仿宋_GB2312" w:hAnsi="Times New Roman"/>
          <w:sz w:val="32"/>
          <w:szCs w:val="32"/>
        </w:rPr>
        <w:t>1.83%</w:t>
      </w:r>
      <w:r w:rsidR="000C1059" w:rsidRPr="000C1059">
        <w:rPr>
          <w:rFonts w:ascii="Times New Roman" w:eastAsia="仿宋_GB2312" w:hAnsi="Times New Roman" w:hint="eastAsia"/>
          <w:sz w:val="32"/>
          <w:szCs w:val="32"/>
        </w:rPr>
        <w:t>；社会保障和就业（类）支出</w:t>
      </w:r>
      <w:r w:rsidR="000C1059" w:rsidRPr="000C1059">
        <w:rPr>
          <w:rFonts w:ascii="Times New Roman" w:eastAsia="仿宋_GB2312" w:hAnsi="Times New Roman"/>
          <w:sz w:val="32"/>
          <w:szCs w:val="32"/>
        </w:rPr>
        <w:t>33.64</w:t>
      </w:r>
      <w:r w:rsidR="000C1059" w:rsidRPr="000C1059">
        <w:rPr>
          <w:rFonts w:ascii="Times New Roman" w:eastAsia="仿宋_GB2312" w:hAnsi="Times New Roman" w:hint="eastAsia"/>
          <w:sz w:val="32"/>
          <w:szCs w:val="32"/>
        </w:rPr>
        <w:t xml:space="preserve"> </w:t>
      </w:r>
      <w:r w:rsidR="000C1059" w:rsidRPr="000C1059">
        <w:rPr>
          <w:rFonts w:ascii="Times New Roman" w:eastAsia="仿宋_GB2312" w:hAnsi="Times New Roman" w:hint="eastAsia"/>
          <w:sz w:val="32"/>
          <w:szCs w:val="32"/>
        </w:rPr>
        <w:t>万元，占</w:t>
      </w:r>
      <w:r w:rsidR="000C1059" w:rsidRPr="000C1059">
        <w:rPr>
          <w:rFonts w:ascii="Times New Roman" w:eastAsia="仿宋_GB2312" w:hAnsi="Times New Roman"/>
          <w:sz w:val="32"/>
          <w:szCs w:val="32"/>
        </w:rPr>
        <w:t>0.11%</w:t>
      </w:r>
      <w:r w:rsidR="000C1059" w:rsidRPr="000C1059">
        <w:rPr>
          <w:rFonts w:ascii="Times New Roman" w:eastAsia="仿宋_GB2312" w:hAnsi="Times New Roman" w:hint="eastAsia"/>
          <w:sz w:val="32"/>
          <w:szCs w:val="32"/>
        </w:rPr>
        <w:t>；卫生健康支出</w:t>
      </w:r>
      <w:r w:rsidR="000C1059" w:rsidRPr="000C1059">
        <w:rPr>
          <w:rFonts w:ascii="Times New Roman" w:eastAsia="仿宋_GB2312" w:hAnsi="Times New Roman"/>
          <w:sz w:val="32"/>
          <w:szCs w:val="32"/>
        </w:rPr>
        <w:t>2.40</w:t>
      </w:r>
      <w:r w:rsidR="000C1059" w:rsidRPr="000C1059">
        <w:rPr>
          <w:rFonts w:ascii="Times New Roman" w:eastAsia="仿宋_GB2312" w:hAnsi="Times New Roman" w:hint="eastAsia"/>
          <w:sz w:val="32"/>
          <w:szCs w:val="32"/>
        </w:rPr>
        <w:t>万元，占</w:t>
      </w:r>
      <w:r w:rsidR="000C1059" w:rsidRPr="000C1059">
        <w:rPr>
          <w:rFonts w:ascii="Times New Roman" w:eastAsia="仿宋_GB2312" w:hAnsi="Times New Roman"/>
          <w:sz w:val="32"/>
          <w:szCs w:val="32"/>
        </w:rPr>
        <w:t>0.01%</w:t>
      </w:r>
      <w:r w:rsidR="000C1059" w:rsidRPr="000C1059">
        <w:rPr>
          <w:rFonts w:ascii="Times New Roman" w:eastAsia="仿宋_GB2312" w:hAnsi="Times New Roman" w:hint="eastAsia"/>
          <w:sz w:val="32"/>
          <w:szCs w:val="32"/>
        </w:rPr>
        <w:t>；节能环保支出</w:t>
      </w:r>
      <w:r w:rsidR="000C1059" w:rsidRPr="000C1059">
        <w:rPr>
          <w:rFonts w:ascii="Times New Roman" w:eastAsia="仿宋_GB2312" w:hAnsi="Times New Roman"/>
          <w:sz w:val="32"/>
          <w:szCs w:val="32"/>
        </w:rPr>
        <w:t>15.00</w:t>
      </w:r>
      <w:r w:rsidR="000C1059" w:rsidRPr="000C1059">
        <w:rPr>
          <w:rFonts w:ascii="Times New Roman" w:eastAsia="仿宋_GB2312" w:hAnsi="Times New Roman" w:hint="eastAsia"/>
          <w:sz w:val="32"/>
          <w:szCs w:val="32"/>
        </w:rPr>
        <w:t>万元，占</w:t>
      </w:r>
      <w:r w:rsidR="000C1059" w:rsidRPr="000C1059">
        <w:rPr>
          <w:rFonts w:ascii="Times New Roman" w:eastAsia="仿宋_GB2312" w:hAnsi="Times New Roman"/>
          <w:sz w:val="32"/>
          <w:szCs w:val="32"/>
        </w:rPr>
        <w:t>0.05%</w:t>
      </w:r>
      <w:r w:rsidR="000C1059" w:rsidRPr="000C1059">
        <w:rPr>
          <w:rFonts w:ascii="Times New Roman" w:eastAsia="仿宋_GB2312" w:hAnsi="Times New Roman" w:hint="eastAsia"/>
          <w:sz w:val="32"/>
          <w:szCs w:val="32"/>
        </w:rPr>
        <w:t>。</w:t>
      </w:r>
    </w:p>
    <w:p w:rsidR="0093766D" w:rsidRDefault="00787D46" w:rsidP="000C1059">
      <w:pPr>
        <w:pStyle w:val="Default"/>
        <w:spacing w:line="600" w:lineRule="exact"/>
        <w:ind w:firstLineChars="200" w:firstLine="640"/>
        <w:rPr>
          <w:rFonts w:ascii="楷体" w:eastAsia="楷体" w:hAnsi="楷体" w:cs="楷体"/>
          <w:bCs/>
          <w:sz w:val="32"/>
          <w:szCs w:val="32"/>
        </w:rPr>
      </w:pPr>
      <w:r>
        <w:rPr>
          <w:rFonts w:ascii="楷体" w:eastAsia="楷体" w:hAnsi="楷体" w:cs="楷体" w:hint="eastAsia"/>
          <w:bCs/>
          <w:sz w:val="32"/>
          <w:szCs w:val="32"/>
        </w:rPr>
        <w:t>（三）财政拨款支出决算具体情况</w:t>
      </w:r>
    </w:p>
    <w:p w:rsidR="0093766D" w:rsidRDefault="00787D46">
      <w:pPr>
        <w:pStyle w:val="Default"/>
        <w:spacing w:line="600" w:lineRule="exact"/>
        <w:ind w:firstLineChars="250" w:firstLine="800"/>
        <w:rPr>
          <w:rFonts w:ascii="Times New Roman" w:eastAsia="仿宋_GB2312" w:hAnsi="Times New Roman"/>
          <w:sz w:val="32"/>
          <w:szCs w:val="32"/>
        </w:rPr>
      </w:pPr>
      <w:r>
        <w:rPr>
          <w:rFonts w:ascii="Times New Roman" w:eastAsia="仿宋_GB2312" w:hAnsi="Times New Roman" w:hint="eastAsia"/>
          <w:sz w:val="32"/>
          <w:szCs w:val="32"/>
        </w:rPr>
        <w:t>2022</w:t>
      </w:r>
      <w:r>
        <w:rPr>
          <w:rFonts w:ascii="Times New Roman" w:eastAsia="仿宋_GB2312" w:hAnsi="Times New Roman" w:hint="eastAsia"/>
          <w:sz w:val="32"/>
          <w:szCs w:val="32"/>
        </w:rPr>
        <w:t>年度财政拨款支出年初预算数为</w:t>
      </w:r>
      <w:r w:rsidR="00827C54" w:rsidRPr="00827C54">
        <w:rPr>
          <w:rFonts w:ascii="Times New Roman" w:eastAsia="仿宋_GB2312" w:hAnsi="Times New Roman"/>
          <w:sz w:val="32"/>
          <w:szCs w:val="32"/>
        </w:rPr>
        <w:t>22,646.57</w:t>
      </w:r>
      <w:r>
        <w:rPr>
          <w:rFonts w:ascii="Times New Roman" w:eastAsia="仿宋_GB2312" w:hAnsi="Times New Roman" w:hint="eastAsia"/>
          <w:sz w:val="32"/>
          <w:szCs w:val="32"/>
        </w:rPr>
        <w:t>万元，支出决算数为</w:t>
      </w:r>
      <w:r w:rsidR="002F0574" w:rsidRPr="002F0574">
        <w:rPr>
          <w:rFonts w:ascii="Times New Roman" w:eastAsia="仿宋_GB2312" w:hAnsi="Times New Roman"/>
          <w:sz w:val="32"/>
          <w:szCs w:val="32"/>
        </w:rPr>
        <w:t>29,861.67</w:t>
      </w:r>
      <w:r>
        <w:rPr>
          <w:rFonts w:ascii="Times New Roman" w:eastAsia="仿宋_GB2312" w:hAnsi="Times New Roman" w:hint="eastAsia"/>
          <w:sz w:val="32"/>
          <w:szCs w:val="32"/>
        </w:rPr>
        <w:t>万元，完成年初预算的</w:t>
      </w:r>
      <w:r w:rsidR="002F0574">
        <w:rPr>
          <w:rFonts w:ascii="Times New Roman" w:eastAsia="仿宋_GB2312" w:hAnsi="Times New Roman"/>
          <w:sz w:val="32"/>
          <w:szCs w:val="32"/>
        </w:rPr>
        <w:t>131.86</w:t>
      </w:r>
      <w:r>
        <w:rPr>
          <w:rFonts w:ascii="Times New Roman" w:eastAsia="仿宋_GB2312" w:hAnsi="Times New Roman" w:hint="eastAsia"/>
          <w:sz w:val="32"/>
          <w:szCs w:val="32"/>
        </w:rPr>
        <w:t>%</w:t>
      </w:r>
      <w:r>
        <w:rPr>
          <w:rFonts w:ascii="Times New Roman" w:eastAsia="仿宋_GB2312" w:hAnsi="Times New Roman" w:hint="eastAsia"/>
          <w:sz w:val="32"/>
          <w:szCs w:val="32"/>
        </w:rPr>
        <w:t>，其中：</w:t>
      </w:r>
    </w:p>
    <w:p w:rsidR="0093766D" w:rsidRDefault="00787D46">
      <w:pPr>
        <w:pStyle w:val="Default"/>
        <w:spacing w:line="600" w:lineRule="exact"/>
        <w:ind w:firstLineChars="250" w:firstLine="800"/>
        <w:rPr>
          <w:rFonts w:ascii="Times New Roman" w:eastAsia="仿宋_GB2312" w:hAnsi="Times New Roman"/>
          <w:sz w:val="32"/>
          <w:szCs w:val="32"/>
        </w:rPr>
      </w:pPr>
      <w:r>
        <w:rPr>
          <w:rFonts w:ascii="Times New Roman" w:eastAsia="仿宋_GB2312" w:hAnsi="Times New Roman" w:hint="eastAsia"/>
          <w:sz w:val="32"/>
          <w:szCs w:val="32"/>
        </w:rPr>
        <w:t>1</w:t>
      </w:r>
      <w:r>
        <w:rPr>
          <w:rFonts w:ascii="Times New Roman" w:eastAsia="仿宋_GB2312" w:hAnsi="Times New Roman" w:hint="eastAsia"/>
          <w:sz w:val="32"/>
          <w:szCs w:val="32"/>
        </w:rPr>
        <w:t>、一般公共服务（类）</w:t>
      </w:r>
      <w:r w:rsidR="00E301F4" w:rsidRPr="00E301F4">
        <w:rPr>
          <w:rFonts w:ascii="Times New Roman" w:eastAsia="仿宋_GB2312" w:hAnsi="Times New Roman" w:hint="eastAsia"/>
          <w:sz w:val="32"/>
          <w:szCs w:val="32"/>
        </w:rPr>
        <w:t>知识产权事务</w:t>
      </w:r>
      <w:r>
        <w:rPr>
          <w:rFonts w:ascii="Times New Roman" w:eastAsia="仿宋_GB2312" w:hAnsi="Times New Roman" w:hint="eastAsia"/>
          <w:sz w:val="32"/>
          <w:szCs w:val="32"/>
        </w:rPr>
        <w:t>（款）</w:t>
      </w:r>
      <w:r w:rsidR="00E301F4" w:rsidRPr="00E301F4">
        <w:rPr>
          <w:rFonts w:ascii="Times New Roman" w:eastAsia="仿宋_GB2312" w:hAnsi="Times New Roman" w:hint="eastAsia"/>
          <w:sz w:val="32"/>
          <w:szCs w:val="32"/>
        </w:rPr>
        <w:t>其他知识产权事务支出</w:t>
      </w:r>
      <w:r>
        <w:rPr>
          <w:rFonts w:ascii="Times New Roman" w:eastAsia="仿宋_GB2312" w:hAnsi="Times New Roman" w:hint="eastAsia"/>
          <w:sz w:val="32"/>
          <w:szCs w:val="32"/>
        </w:rPr>
        <w:t>（项）。</w:t>
      </w:r>
    </w:p>
    <w:p w:rsidR="0093766D" w:rsidRDefault="00787D46">
      <w:pPr>
        <w:pStyle w:val="Default"/>
        <w:spacing w:line="600" w:lineRule="exact"/>
        <w:ind w:firstLineChars="250" w:firstLine="800"/>
        <w:rPr>
          <w:rFonts w:ascii="Times New Roman" w:eastAsia="仿宋_GB2312" w:hAnsi="Times New Roman"/>
          <w:sz w:val="32"/>
          <w:szCs w:val="32"/>
        </w:rPr>
      </w:pPr>
      <w:r>
        <w:rPr>
          <w:rFonts w:ascii="Times New Roman" w:eastAsia="仿宋_GB2312" w:hAnsi="Times New Roman" w:hint="eastAsia"/>
          <w:sz w:val="32"/>
          <w:szCs w:val="32"/>
        </w:rPr>
        <w:t>年初预算为</w:t>
      </w:r>
      <w:r w:rsidR="00E301F4">
        <w:rPr>
          <w:rFonts w:ascii="Times New Roman" w:eastAsia="仿宋_GB2312" w:hAnsi="Times New Roman" w:hint="eastAsia"/>
          <w:sz w:val="32"/>
          <w:szCs w:val="32"/>
        </w:rPr>
        <w:t>0</w:t>
      </w:r>
      <w:r>
        <w:rPr>
          <w:rFonts w:ascii="Times New Roman" w:eastAsia="仿宋_GB2312" w:hAnsi="Times New Roman" w:hint="eastAsia"/>
          <w:sz w:val="32"/>
          <w:szCs w:val="32"/>
        </w:rPr>
        <w:t>万元，支出决算为</w:t>
      </w:r>
      <w:r w:rsidR="00E301F4">
        <w:rPr>
          <w:rFonts w:ascii="Times New Roman" w:eastAsia="仿宋_GB2312" w:hAnsi="Times New Roman" w:hint="eastAsia"/>
          <w:sz w:val="32"/>
          <w:szCs w:val="32"/>
        </w:rPr>
        <w:t>50.00</w:t>
      </w:r>
      <w:r>
        <w:rPr>
          <w:rFonts w:ascii="Times New Roman" w:eastAsia="仿宋_GB2312" w:hAnsi="Times New Roman" w:hint="eastAsia"/>
          <w:sz w:val="32"/>
          <w:szCs w:val="32"/>
        </w:rPr>
        <w:t>万元，决算数大于年初预算数的主要原因是：</w:t>
      </w:r>
      <w:r w:rsidR="00E301F4" w:rsidRPr="00E301F4">
        <w:rPr>
          <w:rFonts w:ascii="Times New Roman" w:eastAsia="仿宋_GB2312" w:hAnsi="Times New Roman" w:hint="eastAsia"/>
          <w:sz w:val="32"/>
          <w:szCs w:val="32"/>
        </w:rPr>
        <w:t>年中拨款有所增加。</w:t>
      </w:r>
    </w:p>
    <w:p w:rsidR="00E301F4" w:rsidRPr="00E301F4" w:rsidRDefault="00445295" w:rsidP="00E301F4">
      <w:pPr>
        <w:pStyle w:val="Default"/>
        <w:spacing w:line="600" w:lineRule="exact"/>
        <w:ind w:firstLineChars="250" w:firstLine="800"/>
        <w:rPr>
          <w:rFonts w:ascii="Times New Roman" w:eastAsia="仿宋_GB2312" w:hAnsi="Times New Roman"/>
          <w:sz w:val="32"/>
          <w:szCs w:val="32"/>
        </w:rPr>
      </w:pPr>
      <w:r>
        <w:rPr>
          <w:rFonts w:ascii="Times New Roman" w:eastAsia="仿宋_GB2312" w:hAnsi="Times New Roman" w:hint="eastAsia"/>
          <w:sz w:val="32"/>
          <w:szCs w:val="32"/>
        </w:rPr>
        <w:t>2</w:t>
      </w:r>
      <w:r w:rsidR="00E301F4" w:rsidRPr="00E301F4">
        <w:rPr>
          <w:rFonts w:ascii="Times New Roman" w:eastAsia="仿宋_GB2312" w:hAnsi="Times New Roman" w:hint="eastAsia"/>
          <w:sz w:val="32"/>
          <w:szCs w:val="32"/>
        </w:rPr>
        <w:t>、一般公共服务（类）市场监督管理事务（款）其他市场监督管理事务（项）。</w:t>
      </w:r>
    </w:p>
    <w:p w:rsidR="00E301F4" w:rsidRPr="00E301F4" w:rsidRDefault="00E301F4" w:rsidP="00E301F4">
      <w:pPr>
        <w:pStyle w:val="Default"/>
        <w:spacing w:line="600" w:lineRule="exact"/>
        <w:ind w:firstLineChars="250" w:firstLine="800"/>
        <w:rPr>
          <w:rFonts w:ascii="Times New Roman" w:eastAsia="仿宋_GB2312" w:hAnsi="Times New Roman"/>
          <w:sz w:val="32"/>
          <w:szCs w:val="32"/>
          <w:highlight w:val="yellow"/>
        </w:rPr>
      </w:pPr>
      <w:r w:rsidRPr="00E301F4">
        <w:rPr>
          <w:rFonts w:ascii="Times New Roman" w:eastAsia="仿宋_GB2312" w:hAnsi="Times New Roman" w:hint="eastAsia"/>
          <w:sz w:val="32"/>
          <w:szCs w:val="32"/>
        </w:rPr>
        <w:t>年初预算为</w:t>
      </w:r>
      <w:r w:rsidRPr="00E301F4">
        <w:rPr>
          <w:rFonts w:ascii="Times New Roman" w:eastAsia="仿宋_GB2312" w:hAnsi="Times New Roman" w:hint="eastAsia"/>
          <w:sz w:val="32"/>
          <w:szCs w:val="32"/>
        </w:rPr>
        <w:t>0</w:t>
      </w:r>
      <w:r w:rsidRPr="00E301F4">
        <w:rPr>
          <w:rFonts w:ascii="Times New Roman" w:eastAsia="仿宋_GB2312" w:hAnsi="Times New Roman" w:hint="eastAsia"/>
          <w:sz w:val="32"/>
          <w:szCs w:val="32"/>
        </w:rPr>
        <w:t>万元，支出决算为</w:t>
      </w:r>
      <w:r w:rsidRPr="00E301F4">
        <w:rPr>
          <w:rFonts w:ascii="Times New Roman" w:eastAsia="仿宋_GB2312" w:hAnsi="Times New Roman" w:hint="eastAsia"/>
          <w:sz w:val="32"/>
          <w:szCs w:val="32"/>
        </w:rPr>
        <w:t>5.00</w:t>
      </w:r>
      <w:r w:rsidRPr="00E301F4">
        <w:rPr>
          <w:rFonts w:ascii="Times New Roman" w:eastAsia="仿宋_GB2312" w:hAnsi="Times New Roman" w:hint="eastAsia"/>
          <w:sz w:val="32"/>
          <w:szCs w:val="32"/>
        </w:rPr>
        <w:t>万元，决算数大于年初预算数的主要原因是：年中拨款有所增加。</w:t>
      </w:r>
    </w:p>
    <w:p w:rsidR="00E301F4" w:rsidRPr="00CB2965" w:rsidRDefault="00445295" w:rsidP="00E301F4">
      <w:pPr>
        <w:pStyle w:val="Default"/>
        <w:spacing w:line="600" w:lineRule="exact"/>
        <w:ind w:firstLineChars="250" w:firstLine="800"/>
        <w:rPr>
          <w:rFonts w:ascii="Times New Roman" w:eastAsia="仿宋_GB2312" w:hAnsi="Times New Roman"/>
          <w:sz w:val="32"/>
          <w:szCs w:val="32"/>
        </w:rPr>
      </w:pPr>
      <w:r>
        <w:rPr>
          <w:rFonts w:ascii="Times New Roman" w:eastAsia="仿宋_GB2312" w:hAnsi="Times New Roman" w:hint="eastAsia"/>
          <w:sz w:val="32"/>
          <w:szCs w:val="32"/>
        </w:rPr>
        <w:t>3</w:t>
      </w:r>
      <w:r w:rsidR="00E301F4" w:rsidRPr="00CB2965">
        <w:rPr>
          <w:rFonts w:ascii="Times New Roman" w:eastAsia="仿宋_GB2312" w:hAnsi="Times New Roman" w:hint="eastAsia"/>
          <w:sz w:val="32"/>
          <w:szCs w:val="32"/>
        </w:rPr>
        <w:t>、</w:t>
      </w:r>
      <w:r w:rsidR="00CB2965" w:rsidRPr="00CB2965">
        <w:rPr>
          <w:rFonts w:ascii="Times New Roman" w:eastAsia="仿宋_GB2312" w:hAnsi="Times New Roman" w:hint="eastAsia"/>
          <w:sz w:val="32"/>
          <w:szCs w:val="32"/>
        </w:rPr>
        <w:t>教育支出</w:t>
      </w:r>
      <w:r w:rsidR="00E301F4" w:rsidRPr="00CB2965">
        <w:rPr>
          <w:rFonts w:ascii="Times New Roman" w:eastAsia="仿宋_GB2312" w:hAnsi="Times New Roman" w:hint="eastAsia"/>
          <w:sz w:val="32"/>
          <w:szCs w:val="32"/>
        </w:rPr>
        <w:t>（类）</w:t>
      </w:r>
      <w:r w:rsidR="00CB2965" w:rsidRPr="00CB2965">
        <w:rPr>
          <w:rFonts w:ascii="Times New Roman" w:eastAsia="仿宋_GB2312" w:hAnsi="Times New Roman" w:hint="eastAsia"/>
          <w:sz w:val="32"/>
          <w:szCs w:val="32"/>
        </w:rPr>
        <w:t>普通教育</w:t>
      </w:r>
      <w:r w:rsidR="00E301F4" w:rsidRPr="00CB2965">
        <w:rPr>
          <w:rFonts w:ascii="Times New Roman" w:eastAsia="仿宋_GB2312" w:hAnsi="Times New Roman" w:hint="eastAsia"/>
          <w:sz w:val="32"/>
          <w:szCs w:val="32"/>
        </w:rPr>
        <w:t>（款）</w:t>
      </w:r>
      <w:r w:rsidR="00CB2965" w:rsidRPr="00CB2965">
        <w:rPr>
          <w:rFonts w:ascii="Times New Roman" w:eastAsia="仿宋_GB2312" w:hAnsi="Times New Roman" w:hint="eastAsia"/>
          <w:sz w:val="32"/>
          <w:szCs w:val="32"/>
        </w:rPr>
        <w:t>高等教育</w:t>
      </w:r>
      <w:r w:rsidR="00E301F4" w:rsidRPr="00CB2965">
        <w:rPr>
          <w:rFonts w:ascii="Times New Roman" w:eastAsia="仿宋_GB2312" w:hAnsi="Times New Roman" w:hint="eastAsia"/>
          <w:sz w:val="32"/>
          <w:szCs w:val="32"/>
        </w:rPr>
        <w:t>（项）。</w:t>
      </w:r>
    </w:p>
    <w:p w:rsidR="00E301F4" w:rsidRPr="00D13ECE" w:rsidRDefault="00E301F4" w:rsidP="00E301F4">
      <w:pPr>
        <w:pStyle w:val="Default"/>
        <w:spacing w:line="600" w:lineRule="exact"/>
        <w:ind w:firstLineChars="250" w:firstLine="800"/>
        <w:rPr>
          <w:rFonts w:ascii="Times New Roman" w:eastAsia="仿宋_GB2312" w:hAnsi="Times New Roman"/>
          <w:sz w:val="32"/>
          <w:szCs w:val="32"/>
        </w:rPr>
      </w:pPr>
      <w:r w:rsidRPr="00D13ECE">
        <w:rPr>
          <w:rFonts w:ascii="Times New Roman" w:eastAsia="仿宋_GB2312" w:hAnsi="Times New Roman" w:hint="eastAsia"/>
          <w:sz w:val="32"/>
          <w:szCs w:val="32"/>
        </w:rPr>
        <w:t>年初预算为</w:t>
      </w:r>
      <w:r w:rsidR="00AF2341" w:rsidRPr="00AF2341">
        <w:rPr>
          <w:rFonts w:ascii="Times New Roman" w:eastAsia="仿宋_GB2312" w:hAnsi="Times New Roman"/>
          <w:sz w:val="32"/>
          <w:szCs w:val="32"/>
        </w:rPr>
        <w:t>20,316.78</w:t>
      </w:r>
      <w:r w:rsidRPr="00D13ECE">
        <w:rPr>
          <w:rFonts w:ascii="Times New Roman" w:eastAsia="仿宋_GB2312" w:hAnsi="Times New Roman" w:hint="eastAsia"/>
          <w:sz w:val="32"/>
          <w:szCs w:val="32"/>
        </w:rPr>
        <w:t>万元，支出决算为</w:t>
      </w:r>
      <w:r w:rsidR="00D13ECE" w:rsidRPr="00D13ECE">
        <w:rPr>
          <w:rFonts w:ascii="Times New Roman" w:eastAsia="仿宋_GB2312" w:hAnsi="Times New Roman"/>
          <w:sz w:val="32"/>
          <w:szCs w:val="32"/>
        </w:rPr>
        <w:t>26,878.05</w:t>
      </w:r>
      <w:r w:rsidRPr="00D13ECE">
        <w:rPr>
          <w:rFonts w:ascii="Times New Roman" w:eastAsia="仿宋_GB2312" w:hAnsi="Times New Roman" w:hint="eastAsia"/>
          <w:sz w:val="32"/>
          <w:szCs w:val="32"/>
        </w:rPr>
        <w:t>万元，</w:t>
      </w:r>
      <w:r w:rsidR="00D13ECE">
        <w:rPr>
          <w:rFonts w:ascii="Times New Roman" w:eastAsia="仿宋_GB2312" w:hAnsi="Times New Roman" w:hint="eastAsia"/>
          <w:sz w:val="32"/>
          <w:szCs w:val="32"/>
        </w:rPr>
        <w:t>完成年初预算的</w:t>
      </w:r>
      <w:r w:rsidR="00AF2341" w:rsidRPr="00AF2341">
        <w:rPr>
          <w:rFonts w:ascii="Times New Roman" w:eastAsia="仿宋_GB2312" w:hAnsi="Times New Roman"/>
          <w:sz w:val="32"/>
          <w:szCs w:val="32"/>
        </w:rPr>
        <w:t>132.29%</w:t>
      </w:r>
      <w:r w:rsidR="00D13ECE">
        <w:rPr>
          <w:rFonts w:ascii="Times New Roman" w:eastAsia="仿宋_GB2312" w:hAnsi="Times New Roman" w:hint="eastAsia"/>
          <w:sz w:val="32"/>
          <w:szCs w:val="32"/>
        </w:rPr>
        <w:t>，</w:t>
      </w:r>
      <w:r w:rsidRPr="00D13ECE">
        <w:rPr>
          <w:rFonts w:ascii="Times New Roman" w:eastAsia="仿宋_GB2312" w:hAnsi="Times New Roman" w:hint="eastAsia"/>
          <w:sz w:val="32"/>
          <w:szCs w:val="32"/>
        </w:rPr>
        <w:t>决算数大于年初预算数的主要原因是：年中拨款有所增加。</w:t>
      </w:r>
    </w:p>
    <w:p w:rsidR="00E301F4" w:rsidRPr="00AF2341" w:rsidRDefault="00445295" w:rsidP="00E301F4">
      <w:pPr>
        <w:pStyle w:val="Default"/>
        <w:spacing w:line="600" w:lineRule="exact"/>
        <w:ind w:firstLineChars="250" w:firstLine="800"/>
        <w:rPr>
          <w:rFonts w:ascii="Times New Roman" w:eastAsia="仿宋_GB2312" w:hAnsi="Times New Roman"/>
          <w:sz w:val="32"/>
          <w:szCs w:val="32"/>
        </w:rPr>
      </w:pPr>
      <w:r>
        <w:rPr>
          <w:rFonts w:ascii="Times New Roman" w:eastAsia="仿宋_GB2312" w:hAnsi="Times New Roman" w:hint="eastAsia"/>
          <w:sz w:val="32"/>
          <w:szCs w:val="32"/>
        </w:rPr>
        <w:t>4</w:t>
      </w:r>
      <w:r w:rsidR="00E301F4" w:rsidRPr="00AF2341">
        <w:rPr>
          <w:rFonts w:ascii="Times New Roman" w:eastAsia="仿宋_GB2312" w:hAnsi="Times New Roman" w:hint="eastAsia"/>
          <w:sz w:val="32"/>
          <w:szCs w:val="32"/>
        </w:rPr>
        <w:t>、</w:t>
      </w:r>
      <w:r w:rsidR="00AF2341" w:rsidRPr="00AF2341">
        <w:rPr>
          <w:rFonts w:ascii="Times New Roman" w:eastAsia="仿宋_GB2312" w:hAnsi="Times New Roman" w:hint="eastAsia"/>
          <w:sz w:val="32"/>
          <w:szCs w:val="32"/>
        </w:rPr>
        <w:t>教育支出（类）其他教育支出（款）其他教育支出（项）。</w:t>
      </w:r>
    </w:p>
    <w:p w:rsidR="00E301F4" w:rsidRPr="00AF2341" w:rsidRDefault="00E301F4" w:rsidP="00E301F4">
      <w:pPr>
        <w:pStyle w:val="Default"/>
        <w:spacing w:line="600" w:lineRule="exact"/>
        <w:ind w:firstLineChars="250" w:firstLine="800"/>
        <w:rPr>
          <w:rFonts w:ascii="Times New Roman" w:eastAsia="仿宋_GB2312" w:hAnsi="Times New Roman"/>
          <w:sz w:val="32"/>
          <w:szCs w:val="32"/>
        </w:rPr>
      </w:pPr>
      <w:r w:rsidRPr="00AF2341">
        <w:rPr>
          <w:rFonts w:ascii="Times New Roman" w:eastAsia="仿宋_GB2312" w:hAnsi="Times New Roman" w:hint="eastAsia"/>
          <w:sz w:val="32"/>
          <w:szCs w:val="32"/>
        </w:rPr>
        <w:t>年初预算为</w:t>
      </w:r>
      <w:r w:rsidR="00AF2341" w:rsidRPr="00AF2341">
        <w:rPr>
          <w:rFonts w:ascii="Times New Roman" w:eastAsia="仿宋_GB2312" w:hAnsi="Times New Roman"/>
          <w:sz w:val="32"/>
          <w:szCs w:val="32"/>
        </w:rPr>
        <w:t>2,329.79</w:t>
      </w:r>
      <w:r w:rsidRPr="00AF2341">
        <w:rPr>
          <w:rFonts w:ascii="Times New Roman" w:eastAsia="仿宋_GB2312" w:hAnsi="Times New Roman" w:hint="eastAsia"/>
          <w:sz w:val="32"/>
          <w:szCs w:val="32"/>
        </w:rPr>
        <w:t>万元，支出决算为</w:t>
      </w:r>
      <w:r w:rsidR="00AF2341" w:rsidRPr="00AF2341">
        <w:rPr>
          <w:rFonts w:ascii="Times New Roman" w:eastAsia="仿宋_GB2312" w:hAnsi="Times New Roman"/>
          <w:sz w:val="32"/>
          <w:szCs w:val="32"/>
        </w:rPr>
        <w:t>2,329.79</w:t>
      </w:r>
      <w:r w:rsidRPr="00AF2341">
        <w:rPr>
          <w:rFonts w:ascii="Times New Roman" w:eastAsia="仿宋_GB2312" w:hAnsi="Times New Roman" w:hint="eastAsia"/>
          <w:sz w:val="32"/>
          <w:szCs w:val="32"/>
        </w:rPr>
        <w:t>万元，</w:t>
      </w:r>
      <w:r w:rsidR="00AF2341" w:rsidRPr="00AF2341">
        <w:rPr>
          <w:rFonts w:ascii="Times New Roman" w:eastAsia="仿宋_GB2312" w:hAnsi="Times New Roman" w:hint="eastAsia"/>
          <w:sz w:val="32"/>
          <w:szCs w:val="32"/>
        </w:rPr>
        <w:t>完成年初预算的</w:t>
      </w:r>
      <w:r w:rsidR="00AF2341" w:rsidRPr="00AF2341">
        <w:rPr>
          <w:rFonts w:ascii="Times New Roman" w:eastAsia="仿宋_GB2312" w:hAnsi="Times New Roman"/>
          <w:sz w:val="32"/>
          <w:szCs w:val="32"/>
        </w:rPr>
        <w:t>1</w:t>
      </w:r>
      <w:r w:rsidR="00AF2341" w:rsidRPr="00AF2341">
        <w:rPr>
          <w:rFonts w:ascii="Times New Roman" w:eastAsia="仿宋_GB2312" w:hAnsi="Times New Roman" w:hint="eastAsia"/>
          <w:sz w:val="32"/>
          <w:szCs w:val="32"/>
        </w:rPr>
        <w:t>00</w:t>
      </w:r>
      <w:r w:rsidR="00AF2341" w:rsidRPr="00AF2341">
        <w:rPr>
          <w:rFonts w:ascii="Times New Roman" w:eastAsia="仿宋_GB2312" w:hAnsi="Times New Roman"/>
          <w:sz w:val="32"/>
          <w:szCs w:val="32"/>
        </w:rPr>
        <w:t>%</w:t>
      </w:r>
      <w:r w:rsidRPr="00AF2341">
        <w:rPr>
          <w:rFonts w:ascii="Times New Roman" w:eastAsia="仿宋_GB2312" w:hAnsi="Times New Roman" w:hint="eastAsia"/>
          <w:sz w:val="32"/>
          <w:szCs w:val="32"/>
        </w:rPr>
        <w:t>。</w:t>
      </w:r>
    </w:p>
    <w:p w:rsidR="00E301F4" w:rsidRPr="00994ED6" w:rsidRDefault="00445295" w:rsidP="00E301F4">
      <w:pPr>
        <w:pStyle w:val="Default"/>
        <w:spacing w:line="600" w:lineRule="exact"/>
        <w:ind w:firstLineChars="250" w:firstLine="800"/>
        <w:rPr>
          <w:rFonts w:ascii="Times New Roman" w:eastAsia="仿宋_GB2312" w:hAnsi="Times New Roman"/>
          <w:sz w:val="32"/>
          <w:szCs w:val="32"/>
        </w:rPr>
      </w:pPr>
      <w:r>
        <w:rPr>
          <w:rFonts w:ascii="Times New Roman" w:eastAsia="仿宋_GB2312" w:hAnsi="Times New Roman" w:hint="eastAsia"/>
          <w:sz w:val="32"/>
          <w:szCs w:val="32"/>
        </w:rPr>
        <w:t>5</w:t>
      </w:r>
      <w:r w:rsidR="00E301F4" w:rsidRPr="00994ED6">
        <w:rPr>
          <w:rFonts w:ascii="Times New Roman" w:eastAsia="仿宋_GB2312" w:hAnsi="Times New Roman" w:hint="eastAsia"/>
          <w:sz w:val="32"/>
          <w:szCs w:val="32"/>
        </w:rPr>
        <w:t>、</w:t>
      </w:r>
      <w:r w:rsidR="00994ED6" w:rsidRPr="00994ED6">
        <w:rPr>
          <w:rFonts w:ascii="Times New Roman" w:eastAsia="仿宋_GB2312" w:hAnsi="Times New Roman" w:hint="eastAsia"/>
          <w:sz w:val="32"/>
          <w:szCs w:val="32"/>
        </w:rPr>
        <w:t>科学技术支出</w:t>
      </w:r>
      <w:r w:rsidR="00E301F4" w:rsidRPr="00994ED6">
        <w:rPr>
          <w:rFonts w:ascii="Times New Roman" w:eastAsia="仿宋_GB2312" w:hAnsi="Times New Roman" w:hint="eastAsia"/>
          <w:sz w:val="32"/>
          <w:szCs w:val="32"/>
        </w:rPr>
        <w:t>（类）</w:t>
      </w:r>
      <w:r w:rsidR="00994ED6" w:rsidRPr="00994ED6">
        <w:rPr>
          <w:rFonts w:ascii="Times New Roman" w:eastAsia="仿宋_GB2312" w:hAnsi="Times New Roman" w:hint="eastAsia"/>
          <w:sz w:val="32"/>
          <w:szCs w:val="32"/>
        </w:rPr>
        <w:t>基础研究</w:t>
      </w:r>
      <w:r w:rsidR="00E301F4" w:rsidRPr="00994ED6">
        <w:rPr>
          <w:rFonts w:ascii="Times New Roman" w:eastAsia="仿宋_GB2312" w:hAnsi="Times New Roman" w:hint="eastAsia"/>
          <w:sz w:val="32"/>
          <w:szCs w:val="32"/>
        </w:rPr>
        <w:t>（款）</w:t>
      </w:r>
      <w:r w:rsidR="00994ED6" w:rsidRPr="00994ED6">
        <w:rPr>
          <w:rFonts w:ascii="Times New Roman" w:eastAsia="仿宋_GB2312" w:hAnsi="Times New Roman" w:hint="eastAsia"/>
          <w:sz w:val="32"/>
          <w:szCs w:val="32"/>
        </w:rPr>
        <w:t>自然科学基金</w:t>
      </w:r>
      <w:r w:rsidR="00E301F4" w:rsidRPr="00994ED6">
        <w:rPr>
          <w:rFonts w:ascii="Times New Roman" w:eastAsia="仿宋_GB2312" w:hAnsi="Times New Roman" w:hint="eastAsia"/>
          <w:sz w:val="32"/>
          <w:szCs w:val="32"/>
        </w:rPr>
        <w:t>（项）。</w:t>
      </w:r>
    </w:p>
    <w:p w:rsidR="00E301F4" w:rsidRPr="00994ED6" w:rsidRDefault="00E301F4" w:rsidP="00E301F4">
      <w:pPr>
        <w:pStyle w:val="Default"/>
        <w:spacing w:line="600" w:lineRule="exact"/>
        <w:ind w:firstLineChars="250" w:firstLine="800"/>
        <w:rPr>
          <w:rFonts w:ascii="Times New Roman" w:eastAsia="仿宋_GB2312" w:hAnsi="Times New Roman"/>
          <w:sz w:val="32"/>
          <w:szCs w:val="32"/>
        </w:rPr>
      </w:pPr>
      <w:r w:rsidRPr="00994ED6">
        <w:rPr>
          <w:rFonts w:ascii="Times New Roman" w:eastAsia="仿宋_GB2312" w:hAnsi="Times New Roman" w:hint="eastAsia"/>
          <w:sz w:val="32"/>
          <w:szCs w:val="32"/>
        </w:rPr>
        <w:lastRenderedPageBreak/>
        <w:t>年初预算为</w:t>
      </w:r>
      <w:r w:rsidRPr="00994ED6">
        <w:rPr>
          <w:rFonts w:ascii="Times New Roman" w:eastAsia="仿宋_GB2312" w:hAnsi="Times New Roman" w:hint="eastAsia"/>
          <w:sz w:val="32"/>
          <w:szCs w:val="32"/>
        </w:rPr>
        <w:t>0</w:t>
      </w:r>
      <w:r w:rsidRPr="00994ED6">
        <w:rPr>
          <w:rFonts w:ascii="Times New Roman" w:eastAsia="仿宋_GB2312" w:hAnsi="Times New Roman" w:hint="eastAsia"/>
          <w:sz w:val="32"/>
          <w:szCs w:val="32"/>
        </w:rPr>
        <w:t>万元，支出决算为</w:t>
      </w:r>
      <w:r w:rsidR="00994ED6" w:rsidRPr="00994ED6">
        <w:rPr>
          <w:rFonts w:ascii="Times New Roman" w:eastAsia="仿宋_GB2312" w:hAnsi="Times New Roman" w:hint="eastAsia"/>
          <w:sz w:val="32"/>
          <w:szCs w:val="32"/>
        </w:rPr>
        <w:t>105</w:t>
      </w:r>
      <w:r w:rsidRPr="00994ED6">
        <w:rPr>
          <w:rFonts w:ascii="Times New Roman" w:eastAsia="仿宋_GB2312" w:hAnsi="Times New Roman" w:hint="eastAsia"/>
          <w:sz w:val="32"/>
          <w:szCs w:val="32"/>
        </w:rPr>
        <w:t>.00</w:t>
      </w:r>
      <w:r w:rsidRPr="00994ED6">
        <w:rPr>
          <w:rFonts w:ascii="Times New Roman" w:eastAsia="仿宋_GB2312" w:hAnsi="Times New Roman" w:hint="eastAsia"/>
          <w:sz w:val="32"/>
          <w:szCs w:val="32"/>
        </w:rPr>
        <w:t>万元，决算数大于年初预算数的主要原因是：年中拨款有所增加。</w:t>
      </w:r>
    </w:p>
    <w:p w:rsidR="00E301F4" w:rsidRPr="00DB59BF" w:rsidRDefault="00445295" w:rsidP="00E301F4">
      <w:pPr>
        <w:pStyle w:val="Default"/>
        <w:spacing w:line="600" w:lineRule="exact"/>
        <w:ind w:firstLineChars="250" w:firstLine="800"/>
        <w:rPr>
          <w:rFonts w:ascii="Times New Roman" w:eastAsia="仿宋_GB2312" w:hAnsi="Times New Roman"/>
          <w:sz w:val="32"/>
          <w:szCs w:val="32"/>
        </w:rPr>
      </w:pPr>
      <w:r>
        <w:rPr>
          <w:rFonts w:ascii="Times New Roman" w:eastAsia="仿宋_GB2312" w:hAnsi="Times New Roman" w:hint="eastAsia"/>
          <w:sz w:val="32"/>
          <w:szCs w:val="32"/>
        </w:rPr>
        <w:t>6</w:t>
      </w:r>
      <w:r w:rsidR="00E301F4" w:rsidRPr="00DB59BF">
        <w:rPr>
          <w:rFonts w:ascii="Times New Roman" w:eastAsia="仿宋_GB2312" w:hAnsi="Times New Roman" w:hint="eastAsia"/>
          <w:sz w:val="32"/>
          <w:szCs w:val="32"/>
        </w:rPr>
        <w:t>、</w:t>
      </w:r>
      <w:r w:rsidR="00DB59BF" w:rsidRPr="00DB59BF">
        <w:rPr>
          <w:rFonts w:ascii="Times New Roman" w:eastAsia="仿宋_GB2312" w:hAnsi="Times New Roman" w:hint="eastAsia"/>
          <w:sz w:val="32"/>
          <w:szCs w:val="32"/>
        </w:rPr>
        <w:t>科学技术支出</w:t>
      </w:r>
      <w:r w:rsidR="00E301F4" w:rsidRPr="00DB59BF">
        <w:rPr>
          <w:rFonts w:ascii="Times New Roman" w:eastAsia="仿宋_GB2312" w:hAnsi="Times New Roman" w:hint="eastAsia"/>
          <w:sz w:val="32"/>
          <w:szCs w:val="32"/>
        </w:rPr>
        <w:t>（类）</w:t>
      </w:r>
      <w:r w:rsidR="00DB59BF" w:rsidRPr="00DB59BF">
        <w:rPr>
          <w:rFonts w:ascii="Times New Roman" w:eastAsia="仿宋_GB2312" w:hAnsi="Times New Roman" w:hint="eastAsia"/>
          <w:sz w:val="32"/>
          <w:szCs w:val="32"/>
        </w:rPr>
        <w:t>科技条件与服务</w:t>
      </w:r>
      <w:r w:rsidR="00E301F4" w:rsidRPr="00DB59BF">
        <w:rPr>
          <w:rFonts w:ascii="Times New Roman" w:eastAsia="仿宋_GB2312" w:hAnsi="Times New Roman" w:hint="eastAsia"/>
          <w:sz w:val="32"/>
          <w:szCs w:val="32"/>
        </w:rPr>
        <w:t>（款）</w:t>
      </w:r>
      <w:r w:rsidR="00DB59BF" w:rsidRPr="00DB59BF">
        <w:rPr>
          <w:rFonts w:ascii="Times New Roman" w:eastAsia="仿宋_GB2312" w:hAnsi="Times New Roman" w:hint="eastAsia"/>
          <w:sz w:val="32"/>
          <w:szCs w:val="32"/>
        </w:rPr>
        <w:t>其他科技条件与服务支出</w:t>
      </w:r>
      <w:r w:rsidR="00E301F4" w:rsidRPr="00DB59BF">
        <w:rPr>
          <w:rFonts w:ascii="Times New Roman" w:eastAsia="仿宋_GB2312" w:hAnsi="Times New Roman" w:hint="eastAsia"/>
          <w:sz w:val="32"/>
          <w:szCs w:val="32"/>
        </w:rPr>
        <w:t>（项）。</w:t>
      </w:r>
    </w:p>
    <w:p w:rsidR="00E301F4" w:rsidRDefault="00E301F4" w:rsidP="00E301F4">
      <w:pPr>
        <w:pStyle w:val="Default"/>
        <w:spacing w:line="600" w:lineRule="exact"/>
        <w:ind w:firstLineChars="250" w:firstLine="800"/>
        <w:rPr>
          <w:rFonts w:ascii="Times New Roman" w:eastAsia="仿宋_GB2312" w:hAnsi="Times New Roman"/>
          <w:sz w:val="32"/>
          <w:szCs w:val="32"/>
        </w:rPr>
      </w:pPr>
      <w:r w:rsidRPr="00DB59BF">
        <w:rPr>
          <w:rFonts w:ascii="Times New Roman" w:eastAsia="仿宋_GB2312" w:hAnsi="Times New Roman" w:hint="eastAsia"/>
          <w:sz w:val="32"/>
          <w:szCs w:val="32"/>
        </w:rPr>
        <w:t>年初预算为</w:t>
      </w:r>
      <w:r w:rsidRPr="00DB59BF">
        <w:rPr>
          <w:rFonts w:ascii="Times New Roman" w:eastAsia="仿宋_GB2312" w:hAnsi="Times New Roman" w:hint="eastAsia"/>
          <w:sz w:val="32"/>
          <w:szCs w:val="32"/>
        </w:rPr>
        <w:t>0</w:t>
      </w:r>
      <w:r w:rsidRPr="00DB59BF">
        <w:rPr>
          <w:rFonts w:ascii="Times New Roman" w:eastAsia="仿宋_GB2312" w:hAnsi="Times New Roman" w:hint="eastAsia"/>
          <w:sz w:val="32"/>
          <w:szCs w:val="32"/>
        </w:rPr>
        <w:t>万元，支出决算为</w:t>
      </w:r>
      <w:r w:rsidR="00DB59BF" w:rsidRPr="00DB59BF">
        <w:rPr>
          <w:rFonts w:ascii="Times New Roman" w:eastAsia="仿宋_GB2312" w:hAnsi="Times New Roman" w:hint="eastAsia"/>
          <w:sz w:val="32"/>
          <w:szCs w:val="32"/>
        </w:rPr>
        <w:t>46</w:t>
      </w:r>
      <w:r w:rsidRPr="00DB59BF">
        <w:rPr>
          <w:rFonts w:ascii="Times New Roman" w:eastAsia="仿宋_GB2312" w:hAnsi="Times New Roman" w:hint="eastAsia"/>
          <w:sz w:val="32"/>
          <w:szCs w:val="32"/>
        </w:rPr>
        <w:t>.00</w:t>
      </w:r>
      <w:r w:rsidRPr="00DB59BF">
        <w:rPr>
          <w:rFonts w:ascii="Times New Roman" w:eastAsia="仿宋_GB2312" w:hAnsi="Times New Roman" w:hint="eastAsia"/>
          <w:sz w:val="32"/>
          <w:szCs w:val="32"/>
        </w:rPr>
        <w:t>万元，决算数大于年初预算数的主要原因是：年中拨款有所增加。</w:t>
      </w:r>
    </w:p>
    <w:p w:rsidR="00DB59BF" w:rsidRPr="00DB59BF" w:rsidRDefault="00445295" w:rsidP="00DB59BF">
      <w:pPr>
        <w:pStyle w:val="Default"/>
        <w:spacing w:line="600" w:lineRule="exact"/>
        <w:ind w:firstLineChars="250" w:firstLine="800"/>
        <w:rPr>
          <w:rFonts w:ascii="Times New Roman" w:eastAsia="仿宋_GB2312" w:hAnsi="Times New Roman"/>
          <w:sz w:val="32"/>
          <w:szCs w:val="32"/>
        </w:rPr>
      </w:pPr>
      <w:r>
        <w:rPr>
          <w:rFonts w:ascii="Times New Roman" w:eastAsia="仿宋_GB2312" w:hAnsi="Times New Roman" w:hint="eastAsia"/>
          <w:sz w:val="32"/>
          <w:szCs w:val="32"/>
        </w:rPr>
        <w:t>7</w:t>
      </w:r>
      <w:r w:rsidR="00DB59BF" w:rsidRPr="00DB59BF">
        <w:rPr>
          <w:rFonts w:ascii="Times New Roman" w:eastAsia="仿宋_GB2312" w:hAnsi="Times New Roman" w:hint="eastAsia"/>
          <w:sz w:val="32"/>
          <w:szCs w:val="32"/>
        </w:rPr>
        <w:t>、科学技术支出（类）社会科学（款）社科基金支出（项）。</w:t>
      </w:r>
    </w:p>
    <w:p w:rsidR="00DB59BF" w:rsidRPr="00DB59BF" w:rsidRDefault="00DB59BF" w:rsidP="00DB59BF">
      <w:pPr>
        <w:pStyle w:val="Default"/>
        <w:spacing w:line="600" w:lineRule="exact"/>
        <w:ind w:firstLineChars="250" w:firstLine="800"/>
        <w:rPr>
          <w:rFonts w:ascii="Times New Roman" w:eastAsia="仿宋_GB2312" w:hAnsi="Times New Roman"/>
          <w:sz w:val="32"/>
          <w:szCs w:val="32"/>
        </w:rPr>
      </w:pPr>
      <w:r w:rsidRPr="00DB59BF">
        <w:rPr>
          <w:rFonts w:ascii="Times New Roman" w:eastAsia="仿宋_GB2312" w:hAnsi="Times New Roman" w:hint="eastAsia"/>
          <w:sz w:val="32"/>
          <w:szCs w:val="32"/>
        </w:rPr>
        <w:t>年初预算为</w:t>
      </w:r>
      <w:r w:rsidRPr="00DB59BF">
        <w:rPr>
          <w:rFonts w:ascii="Times New Roman" w:eastAsia="仿宋_GB2312" w:hAnsi="Times New Roman" w:hint="eastAsia"/>
          <w:sz w:val="32"/>
          <w:szCs w:val="32"/>
        </w:rPr>
        <w:t>0</w:t>
      </w:r>
      <w:r w:rsidRPr="00DB59BF">
        <w:rPr>
          <w:rFonts w:ascii="Times New Roman" w:eastAsia="仿宋_GB2312" w:hAnsi="Times New Roman" w:hint="eastAsia"/>
          <w:sz w:val="32"/>
          <w:szCs w:val="32"/>
        </w:rPr>
        <w:t>万元，支出决算为</w:t>
      </w:r>
      <w:r w:rsidRPr="00DB59BF">
        <w:rPr>
          <w:rFonts w:ascii="Times New Roman" w:eastAsia="仿宋_GB2312" w:hAnsi="Times New Roman"/>
          <w:sz w:val="32"/>
          <w:szCs w:val="32"/>
        </w:rPr>
        <w:t>9.8</w:t>
      </w:r>
      <w:r w:rsidRPr="00DB59BF">
        <w:rPr>
          <w:rFonts w:ascii="Times New Roman" w:eastAsia="仿宋_GB2312" w:hAnsi="Times New Roman" w:hint="eastAsia"/>
          <w:sz w:val="32"/>
          <w:szCs w:val="32"/>
        </w:rPr>
        <w:t>0</w:t>
      </w:r>
      <w:r w:rsidRPr="00DB59BF">
        <w:rPr>
          <w:rFonts w:ascii="Times New Roman" w:eastAsia="仿宋_GB2312" w:hAnsi="Times New Roman" w:hint="eastAsia"/>
          <w:sz w:val="32"/>
          <w:szCs w:val="32"/>
        </w:rPr>
        <w:t>万元，决算数大于年初预算数的主要原因是：年中拨款有所增加。</w:t>
      </w:r>
    </w:p>
    <w:p w:rsidR="00DB59BF" w:rsidRPr="00DB59BF" w:rsidRDefault="00445295" w:rsidP="00DB59BF">
      <w:pPr>
        <w:pStyle w:val="Default"/>
        <w:spacing w:line="600" w:lineRule="exact"/>
        <w:ind w:firstLineChars="250" w:firstLine="800"/>
        <w:rPr>
          <w:rFonts w:ascii="Times New Roman" w:eastAsia="仿宋_GB2312" w:hAnsi="Times New Roman"/>
          <w:sz w:val="32"/>
          <w:szCs w:val="32"/>
        </w:rPr>
      </w:pPr>
      <w:r>
        <w:rPr>
          <w:rFonts w:ascii="Times New Roman" w:eastAsia="仿宋_GB2312" w:hAnsi="Times New Roman" w:hint="eastAsia"/>
          <w:sz w:val="32"/>
          <w:szCs w:val="32"/>
        </w:rPr>
        <w:t>8</w:t>
      </w:r>
      <w:r w:rsidR="00DB59BF" w:rsidRPr="00DB59BF">
        <w:rPr>
          <w:rFonts w:ascii="Times New Roman" w:eastAsia="仿宋_GB2312" w:hAnsi="Times New Roman" w:hint="eastAsia"/>
          <w:sz w:val="32"/>
          <w:szCs w:val="32"/>
        </w:rPr>
        <w:t>、科学技术支出（类）社会科学（款）其他社会科学支出（项）。</w:t>
      </w:r>
    </w:p>
    <w:p w:rsidR="00DB59BF" w:rsidRPr="00DB59BF" w:rsidRDefault="00DB59BF" w:rsidP="00DB59BF">
      <w:pPr>
        <w:pStyle w:val="Default"/>
        <w:spacing w:line="600" w:lineRule="exact"/>
        <w:ind w:firstLineChars="250" w:firstLine="800"/>
        <w:rPr>
          <w:rFonts w:ascii="Times New Roman" w:eastAsia="仿宋_GB2312" w:hAnsi="Times New Roman"/>
          <w:sz w:val="32"/>
          <w:szCs w:val="32"/>
        </w:rPr>
      </w:pPr>
      <w:r w:rsidRPr="00DB59BF">
        <w:rPr>
          <w:rFonts w:ascii="Times New Roman" w:eastAsia="仿宋_GB2312" w:hAnsi="Times New Roman" w:hint="eastAsia"/>
          <w:sz w:val="32"/>
          <w:szCs w:val="32"/>
        </w:rPr>
        <w:t>年初预算为</w:t>
      </w:r>
      <w:r w:rsidRPr="00DB59BF">
        <w:rPr>
          <w:rFonts w:ascii="Times New Roman" w:eastAsia="仿宋_GB2312" w:hAnsi="Times New Roman" w:hint="eastAsia"/>
          <w:sz w:val="32"/>
          <w:szCs w:val="32"/>
        </w:rPr>
        <w:t>0</w:t>
      </w:r>
      <w:r w:rsidRPr="00DB59BF">
        <w:rPr>
          <w:rFonts w:ascii="Times New Roman" w:eastAsia="仿宋_GB2312" w:hAnsi="Times New Roman" w:hint="eastAsia"/>
          <w:sz w:val="32"/>
          <w:szCs w:val="32"/>
        </w:rPr>
        <w:t>万元，支出决算为</w:t>
      </w:r>
      <w:r w:rsidRPr="00DB59BF">
        <w:rPr>
          <w:rFonts w:ascii="Times New Roman" w:eastAsia="仿宋_GB2312" w:hAnsi="Times New Roman"/>
          <w:sz w:val="32"/>
          <w:szCs w:val="32"/>
        </w:rPr>
        <w:t>8</w:t>
      </w:r>
      <w:r w:rsidRPr="00DB59BF">
        <w:rPr>
          <w:rFonts w:ascii="Times New Roman" w:eastAsia="仿宋_GB2312" w:hAnsi="Times New Roman" w:hint="eastAsia"/>
          <w:sz w:val="32"/>
          <w:szCs w:val="32"/>
        </w:rPr>
        <w:t>.00</w:t>
      </w:r>
      <w:r w:rsidRPr="00DB59BF">
        <w:rPr>
          <w:rFonts w:ascii="Times New Roman" w:eastAsia="仿宋_GB2312" w:hAnsi="Times New Roman" w:hint="eastAsia"/>
          <w:sz w:val="32"/>
          <w:szCs w:val="32"/>
        </w:rPr>
        <w:t>万元，决算数大于年初预算数的主要原因是：年中拨款有所增加。</w:t>
      </w:r>
    </w:p>
    <w:p w:rsidR="00DB59BF" w:rsidRPr="0087183A" w:rsidRDefault="00445295" w:rsidP="00DB59BF">
      <w:pPr>
        <w:pStyle w:val="Default"/>
        <w:spacing w:line="600" w:lineRule="exact"/>
        <w:ind w:firstLineChars="250" w:firstLine="800"/>
        <w:rPr>
          <w:rFonts w:ascii="Times New Roman" w:eastAsia="仿宋_GB2312" w:hAnsi="Times New Roman"/>
          <w:sz w:val="32"/>
          <w:szCs w:val="32"/>
        </w:rPr>
      </w:pPr>
      <w:r>
        <w:rPr>
          <w:rFonts w:ascii="Times New Roman" w:eastAsia="仿宋_GB2312" w:hAnsi="Times New Roman" w:hint="eastAsia"/>
          <w:sz w:val="32"/>
          <w:szCs w:val="32"/>
        </w:rPr>
        <w:t>9</w:t>
      </w:r>
      <w:r w:rsidR="00DB59BF" w:rsidRPr="0087183A">
        <w:rPr>
          <w:rFonts w:ascii="Times New Roman" w:eastAsia="仿宋_GB2312" w:hAnsi="Times New Roman" w:hint="eastAsia"/>
          <w:sz w:val="32"/>
          <w:szCs w:val="32"/>
        </w:rPr>
        <w:t>、科学技术支出（类）</w:t>
      </w:r>
      <w:r w:rsidR="0087183A" w:rsidRPr="0087183A">
        <w:rPr>
          <w:rFonts w:ascii="Times New Roman" w:eastAsia="仿宋_GB2312" w:hAnsi="Times New Roman" w:hint="eastAsia"/>
          <w:sz w:val="32"/>
          <w:szCs w:val="32"/>
        </w:rPr>
        <w:t>科学技术普及</w:t>
      </w:r>
      <w:r w:rsidR="00DB59BF" w:rsidRPr="0087183A">
        <w:rPr>
          <w:rFonts w:ascii="Times New Roman" w:eastAsia="仿宋_GB2312" w:hAnsi="Times New Roman" w:hint="eastAsia"/>
          <w:sz w:val="32"/>
          <w:szCs w:val="32"/>
        </w:rPr>
        <w:t>（款）</w:t>
      </w:r>
      <w:r w:rsidR="0087183A" w:rsidRPr="0087183A">
        <w:rPr>
          <w:rFonts w:ascii="Times New Roman" w:eastAsia="仿宋_GB2312" w:hAnsi="Times New Roman" w:hint="eastAsia"/>
          <w:sz w:val="32"/>
          <w:szCs w:val="32"/>
        </w:rPr>
        <w:t>学术交流活动</w:t>
      </w:r>
      <w:r w:rsidR="00DB59BF" w:rsidRPr="0087183A">
        <w:rPr>
          <w:rFonts w:ascii="Times New Roman" w:eastAsia="仿宋_GB2312" w:hAnsi="Times New Roman" w:hint="eastAsia"/>
          <w:sz w:val="32"/>
          <w:szCs w:val="32"/>
        </w:rPr>
        <w:t>（项）。</w:t>
      </w:r>
    </w:p>
    <w:p w:rsidR="00DB59BF" w:rsidRPr="00DB59BF" w:rsidRDefault="00DB59BF" w:rsidP="00DB59BF">
      <w:pPr>
        <w:pStyle w:val="Default"/>
        <w:spacing w:line="600" w:lineRule="exact"/>
        <w:ind w:firstLineChars="250" w:firstLine="800"/>
        <w:rPr>
          <w:rFonts w:ascii="Times New Roman" w:eastAsia="仿宋_GB2312" w:hAnsi="Times New Roman"/>
          <w:sz w:val="32"/>
          <w:szCs w:val="32"/>
        </w:rPr>
      </w:pPr>
      <w:r w:rsidRPr="0087183A">
        <w:rPr>
          <w:rFonts w:ascii="Times New Roman" w:eastAsia="仿宋_GB2312" w:hAnsi="Times New Roman" w:hint="eastAsia"/>
          <w:sz w:val="32"/>
          <w:szCs w:val="32"/>
        </w:rPr>
        <w:t>年初预算为</w:t>
      </w:r>
      <w:r w:rsidRPr="0087183A">
        <w:rPr>
          <w:rFonts w:ascii="Times New Roman" w:eastAsia="仿宋_GB2312" w:hAnsi="Times New Roman" w:hint="eastAsia"/>
          <w:sz w:val="32"/>
          <w:szCs w:val="32"/>
        </w:rPr>
        <w:t>0</w:t>
      </w:r>
      <w:r w:rsidRPr="0087183A">
        <w:rPr>
          <w:rFonts w:ascii="Times New Roman" w:eastAsia="仿宋_GB2312" w:hAnsi="Times New Roman" w:hint="eastAsia"/>
          <w:sz w:val="32"/>
          <w:szCs w:val="32"/>
        </w:rPr>
        <w:t>万元，支出决算为</w:t>
      </w:r>
      <w:r w:rsidR="0087183A" w:rsidRPr="0087183A">
        <w:rPr>
          <w:rFonts w:ascii="Times New Roman" w:eastAsia="仿宋_GB2312" w:hAnsi="Times New Roman"/>
          <w:sz w:val="32"/>
          <w:szCs w:val="32"/>
        </w:rPr>
        <w:t>30</w:t>
      </w:r>
      <w:r w:rsidRPr="0087183A">
        <w:rPr>
          <w:rFonts w:ascii="Times New Roman" w:eastAsia="仿宋_GB2312" w:hAnsi="Times New Roman" w:hint="eastAsia"/>
          <w:sz w:val="32"/>
          <w:szCs w:val="32"/>
        </w:rPr>
        <w:t>.00</w:t>
      </w:r>
      <w:r w:rsidRPr="0087183A">
        <w:rPr>
          <w:rFonts w:ascii="Times New Roman" w:eastAsia="仿宋_GB2312" w:hAnsi="Times New Roman" w:hint="eastAsia"/>
          <w:sz w:val="32"/>
          <w:szCs w:val="32"/>
        </w:rPr>
        <w:t>万元，决算数大于年初预算数的主要原因是：年中拨款有所增加。</w:t>
      </w:r>
    </w:p>
    <w:p w:rsidR="00DB59BF" w:rsidRPr="00B8173F" w:rsidRDefault="00DB59BF" w:rsidP="00DB59BF">
      <w:pPr>
        <w:pStyle w:val="Default"/>
        <w:spacing w:line="600" w:lineRule="exact"/>
        <w:ind w:firstLineChars="250" w:firstLine="800"/>
        <w:rPr>
          <w:rFonts w:ascii="Times New Roman" w:eastAsia="仿宋_GB2312" w:hAnsi="Times New Roman"/>
          <w:sz w:val="32"/>
          <w:szCs w:val="32"/>
        </w:rPr>
      </w:pPr>
      <w:r w:rsidRPr="00B8173F">
        <w:rPr>
          <w:rFonts w:ascii="Times New Roman" w:eastAsia="仿宋_GB2312" w:hAnsi="Times New Roman" w:hint="eastAsia"/>
          <w:sz w:val="32"/>
          <w:szCs w:val="32"/>
        </w:rPr>
        <w:t>1</w:t>
      </w:r>
      <w:r w:rsidR="00445295">
        <w:rPr>
          <w:rFonts w:ascii="Times New Roman" w:eastAsia="仿宋_GB2312" w:hAnsi="Times New Roman" w:hint="eastAsia"/>
          <w:sz w:val="32"/>
          <w:szCs w:val="32"/>
        </w:rPr>
        <w:t>0</w:t>
      </w:r>
      <w:r w:rsidRPr="00B8173F">
        <w:rPr>
          <w:rFonts w:ascii="Times New Roman" w:eastAsia="仿宋_GB2312" w:hAnsi="Times New Roman" w:hint="eastAsia"/>
          <w:sz w:val="32"/>
          <w:szCs w:val="32"/>
        </w:rPr>
        <w:t>、科学技术支出（类）</w:t>
      </w:r>
      <w:r w:rsidR="00B8173F" w:rsidRPr="00B8173F">
        <w:rPr>
          <w:rFonts w:ascii="Times New Roman" w:eastAsia="仿宋_GB2312" w:hAnsi="Times New Roman" w:hint="eastAsia"/>
          <w:sz w:val="32"/>
          <w:szCs w:val="32"/>
        </w:rPr>
        <w:t>科学技术普及（款）其他科学技术普及支出</w:t>
      </w:r>
      <w:r w:rsidRPr="00B8173F">
        <w:rPr>
          <w:rFonts w:ascii="Times New Roman" w:eastAsia="仿宋_GB2312" w:hAnsi="Times New Roman" w:hint="eastAsia"/>
          <w:sz w:val="32"/>
          <w:szCs w:val="32"/>
        </w:rPr>
        <w:t>（项）。</w:t>
      </w:r>
    </w:p>
    <w:p w:rsidR="00DB59BF" w:rsidRPr="00DB59BF" w:rsidRDefault="00DB59BF" w:rsidP="00DB59BF">
      <w:pPr>
        <w:pStyle w:val="Default"/>
        <w:spacing w:line="600" w:lineRule="exact"/>
        <w:ind w:firstLineChars="250" w:firstLine="800"/>
        <w:rPr>
          <w:rFonts w:ascii="Times New Roman" w:eastAsia="仿宋_GB2312" w:hAnsi="Times New Roman"/>
          <w:sz w:val="32"/>
          <w:szCs w:val="32"/>
        </w:rPr>
      </w:pPr>
      <w:r w:rsidRPr="00B8173F">
        <w:rPr>
          <w:rFonts w:ascii="Times New Roman" w:eastAsia="仿宋_GB2312" w:hAnsi="Times New Roman" w:hint="eastAsia"/>
          <w:sz w:val="32"/>
          <w:szCs w:val="32"/>
        </w:rPr>
        <w:t>年初预算为</w:t>
      </w:r>
      <w:r w:rsidRPr="00B8173F">
        <w:rPr>
          <w:rFonts w:ascii="Times New Roman" w:eastAsia="仿宋_GB2312" w:hAnsi="Times New Roman" w:hint="eastAsia"/>
          <w:sz w:val="32"/>
          <w:szCs w:val="32"/>
        </w:rPr>
        <w:t>0</w:t>
      </w:r>
      <w:r w:rsidRPr="00B8173F">
        <w:rPr>
          <w:rFonts w:ascii="Times New Roman" w:eastAsia="仿宋_GB2312" w:hAnsi="Times New Roman" w:hint="eastAsia"/>
          <w:sz w:val="32"/>
          <w:szCs w:val="32"/>
        </w:rPr>
        <w:t>万元，支出决算为</w:t>
      </w:r>
      <w:r w:rsidR="00B8173F" w:rsidRPr="00B8173F">
        <w:rPr>
          <w:rFonts w:ascii="Times New Roman" w:eastAsia="仿宋_GB2312" w:hAnsi="Times New Roman"/>
          <w:sz w:val="32"/>
          <w:szCs w:val="32"/>
        </w:rPr>
        <w:t>9</w:t>
      </w:r>
      <w:r w:rsidRPr="00B8173F">
        <w:rPr>
          <w:rFonts w:ascii="Times New Roman" w:eastAsia="仿宋_GB2312" w:hAnsi="Times New Roman" w:hint="eastAsia"/>
          <w:sz w:val="32"/>
          <w:szCs w:val="32"/>
        </w:rPr>
        <w:t>.00</w:t>
      </w:r>
      <w:r w:rsidRPr="00B8173F">
        <w:rPr>
          <w:rFonts w:ascii="Times New Roman" w:eastAsia="仿宋_GB2312" w:hAnsi="Times New Roman" w:hint="eastAsia"/>
          <w:sz w:val="32"/>
          <w:szCs w:val="32"/>
        </w:rPr>
        <w:t>万元，决算数大于年初预算数的主要原因是：年中拨款有所增加。</w:t>
      </w:r>
    </w:p>
    <w:p w:rsidR="00DB59BF" w:rsidRPr="00BF3228" w:rsidRDefault="00DB59BF" w:rsidP="00DB59BF">
      <w:pPr>
        <w:pStyle w:val="Default"/>
        <w:spacing w:line="600" w:lineRule="exact"/>
        <w:ind w:firstLineChars="250" w:firstLine="800"/>
        <w:rPr>
          <w:rFonts w:ascii="Times New Roman" w:eastAsia="仿宋_GB2312" w:hAnsi="Times New Roman"/>
          <w:sz w:val="32"/>
          <w:szCs w:val="32"/>
        </w:rPr>
      </w:pPr>
      <w:r w:rsidRPr="00BF3228">
        <w:rPr>
          <w:rFonts w:ascii="Times New Roman" w:eastAsia="仿宋_GB2312" w:hAnsi="Times New Roman" w:hint="eastAsia"/>
          <w:sz w:val="32"/>
          <w:szCs w:val="32"/>
        </w:rPr>
        <w:t>1</w:t>
      </w:r>
      <w:r w:rsidR="00445295">
        <w:rPr>
          <w:rFonts w:ascii="Times New Roman" w:eastAsia="仿宋_GB2312" w:hAnsi="Times New Roman" w:hint="eastAsia"/>
          <w:sz w:val="32"/>
          <w:szCs w:val="32"/>
        </w:rPr>
        <w:t>1</w:t>
      </w:r>
      <w:r w:rsidRPr="00BF3228">
        <w:rPr>
          <w:rFonts w:ascii="Times New Roman" w:eastAsia="仿宋_GB2312" w:hAnsi="Times New Roman" w:hint="eastAsia"/>
          <w:sz w:val="32"/>
          <w:szCs w:val="32"/>
        </w:rPr>
        <w:t>、科学技术支出（类）</w:t>
      </w:r>
      <w:r w:rsidR="00BF3228" w:rsidRPr="00BF3228">
        <w:rPr>
          <w:rFonts w:ascii="Times New Roman" w:eastAsia="仿宋_GB2312" w:hAnsi="Times New Roman" w:hint="eastAsia"/>
          <w:sz w:val="32"/>
          <w:szCs w:val="32"/>
        </w:rPr>
        <w:t>科技重大项目</w:t>
      </w:r>
      <w:r w:rsidRPr="00BF3228">
        <w:rPr>
          <w:rFonts w:ascii="Times New Roman" w:eastAsia="仿宋_GB2312" w:hAnsi="Times New Roman" w:hint="eastAsia"/>
          <w:sz w:val="32"/>
          <w:szCs w:val="32"/>
        </w:rPr>
        <w:t>（款）</w:t>
      </w:r>
      <w:r w:rsidR="00BF3228" w:rsidRPr="00BF3228">
        <w:rPr>
          <w:rFonts w:ascii="Times New Roman" w:eastAsia="仿宋_GB2312" w:hAnsi="Times New Roman" w:hint="eastAsia"/>
          <w:sz w:val="32"/>
          <w:szCs w:val="32"/>
        </w:rPr>
        <w:t>科技重大专项</w:t>
      </w:r>
      <w:r w:rsidRPr="00BF3228">
        <w:rPr>
          <w:rFonts w:ascii="Times New Roman" w:eastAsia="仿宋_GB2312" w:hAnsi="Times New Roman" w:hint="eastAsia"/>
          <w:sz w:val="32"/>
          <w:szCs w:val="32"/>
        </w:rPr>
        <w:t>（项）。</w:t>
      </w:r>
    </w:p>
    <w:p w:rsidR="00DB59BF" w:rsidRPr="00DB59BF" w:rsidRDefault="00DB59BF" w:rsidP="00DB59BF">
      <w:pPr>
        <w:pStyle w:val="Default"/>
        <w:spacing w:line="600" w:lineRule="exact"/>
        <w:ind w:firstLineChars="250" w:firstLine="800"/>
        <w:rPr>
          <w:rFonts w:ascii="Times New Roman" w:eastAsia="仿宋_GB2312" w:hAnsi="Times New Roman"/>
          <w:sz w:val="32"/>
          <w:szCs w:val="32"/>
        </w:rPr>
      </w:pPr>
      <w:r w:rsidRPr="00BF3228">
        <w:rPr>
          <w:rFonts w:ascii="Times New Roman" w:eastAsia="仿宋_GB2312" w:hAnsi="Times New Roman" w:hint="eastAsia"/>
          <w:sz w:val="32"/>
          <w:szCs w:val="32"/>
        </w:rPr>
        <w:t>年初预算为</w:t>
      </w:r>
      <w:r w:rsidRPr="00BF3228">
        <w:rPr>
          <w:rFonts w:ascii="Times New Roman" w:eastAsia="仿宋_GB2312" w:hAnsi="Times New Roman" w:hint="eastAsia"/>
          <w:sz w:val="32"/>
          <w:szCs w:val="32"/>
        </w:rPr>
        <w:t>0</w:t>
      </w:r>
      <w:r w:rsidRPr="00BF3228">
        <w:rPr>
          <w:rFonts w:ascii="Times New Roman" w:eastAsia="仿宋_GB2312" w:hAnsi="Times New Roman" w:hint="eastAsia"/>
          <w:sz w:val="32"/>
          <w:szCs w:val="32"/>
        </w:rPr>
        <w:t>万元，支出决算为</w:t>
      </w:r>
      <w:r w:rsidR="00BF3228" w:rsidRPr="00BF3228">
        <w:rPr>
          <w:rFonts w:ascii="Times New Roman" w:eastAsia="仿宋_GB2312" w:hAnsi="Times New Roman"/>
          <w:sz w:val="32"/>
          <w:szCs w:val="32"/>
        </w:rPr>
        <w:t>195</w:t>
      </w:r>
      <w:r w:rsidRPr="00BF3228">
        <w:rPr>
          <w:rFonts w:ascii="Times New Roman" w:eastAsia="仿宋_GB2312" w:hAnsi="Times New Roman" w:hint="eastAsia"/>
          <w:sz w:val="32"/>
          <w:szCs w:val="32"/>
        </w:rPr>
        <w:t>.00</w:t>
      </w:r>
      <w:r w:rsidRPr="00BF3228">
        <w:rPr>
          <w:rFonts w:ascii="Times New Roman" w:eastAsia="仿宋_GB2312" w:hAnsi="Times New Roman" w:hint="eastAsia"/>
          <w:sz w:val="32"/>
          <w:szCs w:val="32"/>
        </w:rPr>
        <w:t>万元，决算数大于年初预算数的主要原因是：年中拨款有所增加。</w:t>
      </w:r>
    </w:p>
    <w:p w:rsidR="00DB59BF" w:rsidRPr="003D6108" w:rsidRDefault="00DB59BF" w:rsidP="00DB59BF">
      <w:pPr>
        <w:pStyle w:val="Default"/>
        <w:spacing w:line="600" w:lineRule="exact"/>
        <w:ind w:firstLineChars="250" w:firstLine="800"/>
        <w:rPr>
          <w:rFonts w:ascii="Times New Roman" w:eastAsia="仿宋_GB2312" w:hAnsi="Times New Roman"/>
          <w:sz w:val="32"/>
          <w:szCs w:val="32"/>
        </w:rPr>
      </w:pPr>
      <w:r w:rsidRPr="003D6108">
        <w:rPr>
          <w:rFonts w:ascii="Times New Roman" w:eastAsia="仿宋_GB2312" w:hAnsi="Times New Roman" w:hint="eastAsia"/>
          <w:sz w:val="32"/>
          <w:szCs w:val="32"/>
        </w:rPr>
        <w:t>1</w:t>
      </w:r>
      <w:r w:rsidR="00445295">
        <w:rPr>
          <w:rFonts w:ascii="Times New Roman" w:eastAsia="仿宋_GB2312" w:hAnsi="Times New Roman" w:hint="eastAsia"/>
          <w:sz w:val="32"/>
          <w:szCs w:val="32"/>
        </w:rPr>
        <w:t>2</w:t>
      </w:r>
      <w:r w:rsidRPr="003D6108">
        <w:rPr>
          <w:rFonts w:ascii="Times New Roman" w:eastAsia="仿宋_GB2312" w:hAnsi="Times New Roman" w:hint="eastAsia"/>
          <w:sz w:val="32"/>
          <w:szCs w:val="32"/>
        </w:rPr>
        <w:t>、</w:t>
      </w:r>
      <w:r w:rsidR="003D6108" w:rsidRPr="003D6108">
        <w:rPr>
          <w:rFonts w:ascii="Times New Roman" w:eastAsia="仿宋_GB2312" w:hAnsi="Times New Roman" w:hint="eastAsia"/>
          <w:sz w:val="32"/>
          <w:szCs w:val="32"/>
        </w:rPr>
        <w:t>科学技术支出（类）科技重大项目（款）重点研发计划</w:t>
      </w:r>
      <w:r w:rsidRPr="003D6108">
        <w:rPr>
          <w:rFonts w:ascii="Times New Roman" w:eastAsia="仿宋_GB2312" w:hAnsi="Times New Roman" w:hint="eastAsia"/>
          <w:sz w:val="32"/>
          <w:szCs w:val="32"/>
        </w:rPr>
        <w:t>（项）。</w:t>
      </w:r>
    </w:p>
    <w:p w:rsidR="00DB59BF" w:rsidRPr="00DB59BF" w:rsidRDefault="00DB59BF" w:rsidP="00DB59BF">
      <w:pPr>
        <w:pStyle w:val="Default"/>
        <w:spacing w:line="600" w:lineRule="exact"/>
        <w:ind w:firstLineChars="250" w:firstLine="800"/>
        <w:rPr>
          <w:rFonts w:ascii="Times New Roman" w:eastAsia="仿宋_GB2312" w:hAnsi="Times New Roman"/>
          <w:sz w:val="32"/>
          <w:szCs w:val="32"/>
        </w:rPr>
      </w:pPr>
      <w:r w:rsidRPr="003D6108">
        <w:rPr>
          <w:rFonts w:ascii="Times New Roman" w:eastAsia="仿宋_GB2312" w:hAnsi="Times New Roman" w:hint="eastAsia"/>
          <w:sz w:val="32"/>
          <w:szCs w:val="32"/>
        </w:rPr>
        <w:t>年初预算为</w:t>
      </w:r>
      <w:r w:rsidRPr="003D6108">
        <w:rPr>
          <w:rFonts w:ascii="Times New Roman" w:eastAsia="仿宋_GB2312" w:hAnsi="Times New Roman" w:hint="eastAsia"/>
          <w:sz w:val="32"/>
          <w:szCs w:val="32"/>
        </w:rPr>
        <w:t>0</w:t>
      </w:r>
      <w:r w:rsidRPr="003D6108">
        <w:rPr>
          <w:rFonts w:ascii="Times New Roman" w:eastAsia="仿宋_GB2312" w:hAnsi="Times New Roman" w:hint="eastAsia"/>
          <w:sz w:val="32"/>
          <w:szCs w:val="32"/>
        </w:rPr>
        <w:t>万元，支出决算为</w:t>
      </w:r>
      <w:r w:rsidR="003D6108" w:rsidRPr="003D6108">
        <w:rPr>
          <w:rFonts w:ascii="Times New Roman" w:eastAsia="仿宋_GB2312" w:hAnsi="Times New Roman"/>
          <w:sz w:val="32"/>
          <w:szCs w:val="32"/>
        </w:rPr>
        <w:t>25</w:t>
      </w:r>
      <w:r w:rsidRPr="003D6108">
        <w:rPr>
          <w:rFonts w:ascii="Times New Roman" w:eastAsia="仿宋_GB2312" w:hAnsi="Times New Roman" w:hint="eastAsia"/>
          <w:sz w:val="32"/>
          <w:szCs w:val="32"/>
        </w:rPr>
        <w:t>.00</w:t>
      </w:r>
      <w:r w:rsidRPr="003D6108">
        <w:rPr>
          <w:rFonts w:ascii="Times New Roman" w:eastAsia="仿宋_GB2312" w:hAnsi="Times New Roman" w:hint="eastAsia"/>
          <w:sz w:val="32"/>
          <w:szCs w:val="32"/>
        </w:rPr>
        <w:t>万元，决算数大于年初预算数的主要原因是：年中拨款有所增加。</w:t>
      </w:r>
    </w:p>
    <w:p w:rsidR="00DB59BF" w:rsidRPr="00850A57" w:rsidRDefault="00DB59BF" w:rsidP="00DB59BF">
      <w:pPr>
        <w:pStyle w:val="Default"/>
        <w:spacing w:line="600" w:lineRule="exact"/>
        <w:ind w:firstLineChars="250" w:firstLine="800"/>
        <w:rPr>
          <w:rFonts w:ascii="Times New Roman" w:eastAsia="仿宋_GB2312" w:hAnsi="Times New Roman"/>
          <w:sz w:val="32"/>
          <w:szCs w:val="32"/>
        </w:rPr>
      </w:pPr>
      <w:r w:rsidRPr="00850A57">
        <w:rPr>
          <w:rFonts w:ascii="Times New Roman" w:eastAsia="仿宋_GB2312" w:hAnsi="Times New Roman" w:hint="eastAsia"/>
          <w:sz w:val="32"/>
          <w:szCs w:val="32"/>
        </w:rPr>
        <w:lastRenderedPageBreak/>
        <w:t>1</w:t>
      </w:r>
      <w:r w:rsidR="00445295">
        <w:rPr>
          <w:rFonts w:ascii="Times New Roman" w:eastAsia="仿宋_GB2312" w:hAnsi="Times New Roman" w:hint="eastAsia"/>
          <w:sz w:val="32"/>
          <w:szCs w:val="32"/>
        </w:rPr>
        <w:t>3</w:t>
      </w:r>
      <w:r w:rsidRPr="00850A57">
        <w:rPr>
          <w:rFonts w:ascii="Times New Roman" w:eastAsia="仿宋_GB2312" w:hAnsi="Times New Roman" w:hint="eastAsia"/>
          <w:sz w:val="32"/>
          <w:szCs w:val="32"/>
        </w:rPr>
        <w:t>、科学技术支出（类）</w:t>
      </w:r>
      <w:r w:rsidR="00850A57" w:rsidRPr="00850A57">
        <w:rPr>
          <w:rFonts w:ascii="Times New Roman" w:eastAsia="仿宋_GB2312" w:hAnsi="Times New Roman" w:hint="eastAsia"/>
          <w:sz w:val="32"/>
          <w:szCs w:val="32"/>
        </w:rPr>
        <w:t>其他科学技术支出</w:t>
      </w:r>
      <w:r w:rsidRPr="00850A57">
        <w:rPr>
          <w:rFonts w:ascii="Times New Roman" w:eastAsia="仿宋_GB2312" w:hAnsi="Times New Roman" w:hint="eastAsia"/>
          <w:sz w:val="32"/>
          <w:szCs w:val="32"/>
        </w:rPr>
        <w:t>（款）</w:t>
      </w:r>
      <w:r w:rsidR="00850A57" w:rsidRPr="00850A57">
        <w:rPr>
          <w:rFonts w:ascii="Times New Roman" w:eastAsia="仿宋_GB2312" w:hAnsi="Times New Roman" w:hint="eastAsia"/>
          <w:sz w:val="32"/>
          <w:szCs w:val="32"/>
        </w:rPr>
        <w:t>其他科学技术支出</w:t>
      </w:r>
      <w:r w:rsidRPr="00850A57">
        <w:rPr>
          <w:rFonts w:ascii="Times New Roman" w:eastAsia="仿宋_GB2312" w:hAnsi="Times New Roman" w:hint="eastAsia"/>
          <w:sz w:val="32"/>
          <w:szCs w:val="32"/>
        </w:rPr>
        <w:t>（项）。</w:t>
      </w:r>
    </w:p>
    <w:p w:rsidR="00DB59BF" w:rsidRPr="00DB59BF" w:rsidRDefault="00DB59BF" w:rsidP="00DB59BF">
      <w:pPr>
        <w:pStyle w:val="Default"/>
        <w:spacing w:line="600" w:lineRule="exact"/>
        <w:ind w:firstLineChars="250" w:firstLine="800"/>
        <w:rPr>
          <w:rFonts w:ascii="Times New Roman" w:eastAsia="仿宋_GB2312" w:hAnsi="Times New Roman"/>
          <w:sz w:val="32"/>
          <w:szCs w:val="32"/>
        </w:rPr>
      </w:pPr>
      <w:r w:rsidRPr="00850A57">
        <w:rPr>
          <w:rFonts w:ascii="Times New Roman" w:eastAsia="仿宋_GB2312" w:hAnsi="Times New Roman" w:hint="eastAsia"/>
          <w:sz w:val="32"/>
          <w:szCs w:val="32"/>
        </w:rPr>
        <w:t>年初预算为</w:t>
      </w:r>
      <w:r w:rsidRPr="00850A57">
        <w:rPr>
          <w:rFonts w:ascii="Times New Roman" w:eastAsia="仿宋_GB2312" w:hAnsi="Times New Roman" w:hint="eastAsia"/>
          <w:sz w:val="32"/>
          <w:szCs w:val="32"/>
        </w:rPr>
        <w:t>0</w:t>
      </w:r>
      <w:r w:rsidRPr="00850A57">
        <w:rPr>
          <w:rFonts w:ascii="Times New Roman" w:eastAsia="仿宋_GB2312" w:hAnsi="Times New Roman" w:hint="eastAsia"/>
          <w:sz w:val="32"/>
          <w:szCs w:val="32"/>
        </w:rPr>
        <w:t>万元，支出决算为</w:t>
      </w:r>
      <w:r w:rsidR="00850A57" w:rsidRPr="00850A57">
        <w:rPr>
          <w:rFonts w:ascii="Times New Roman" w:eastAsia="仿宋_GB2312" w:hAnsi="Times New Roman"/>
          <w:sz w:val="32"/>
          <w:szCs w:val="32"/>
        </w:rPr>
        <w:t>120</w:t>
      </w:r>
      <w:r w:rsidRPr="00850A57">
        <w:rPr>
          <w:rFonts w:ascii="Times New Roman" w:eastAsia="仿宋_GB2312" w:hAnsi="Times New Roman" w:hint="eastAsia"/>
          <w:sz w:val="32"/>
          <w:szCs w:val="32"/>
        </w:rPr>
        <w:t>.00</w:t>
      </w:r>
      <w:r w:rsidRPr="00850A57">
        <w:rPr>
          <w:rFonts w:ascii="Times New Roman" w:eastAsia="仿宋_GB2312" w:hAnsi="Times New Roman" w:hint="eastAsia"/>
          <w:sz w:val="32"/>
          <w:szCs w:val="32"/>
        </w:rPr>
        <w:t>万元，决算数大于年初预算数的主要原因是：年中拨款有所增加。</w:t>
      </w:r>
    </w:p>
    <w:p w:rsidR="00E301F4" w:rsidRPr="00591AAD" w:rsidRDefault="00E301F4" w:rsidP="00E301F4">
      <w:pPr>
        <w:pStyle w:val="Default"/>
        <w:spacing w:line="600" w:lineRule="exact"/>
        <w:ind w:firstLineChars="250" w:firstLine="800"/>
        <w:rPr>
          <w:rFonts w:ascii="Times New Roman" w:eastAsia="仿宋_GB2312" w:hAnsi="Times New Roman"/>
          <w:sz w:val="32"/>
          <w:szCs w:val="32"/>
        </w:rPr>
      </w:pPr>
      <w:r w:rsidRPr="00591AAD">
        <w:rPr>
          <w:rFonts w:ascii="Times New Roman" w:eastAsia="仿宋_GB2312" w:hAnsi="Times New Roman" w:hint="eastAsia"/>
          <w:sz w:val="32"/>
          <w:szCs w:val="32"/>
        </w:rPr>
        <w:t>1</w:t>
      </w:r>
      <w:r w:rsidR="00445295">
        <w:rPr>
          <w:rFonts w:ascii="Times New Roman" w:eastAsia="仿宋_GB2312" w:hAnsi="Times New Roman" w:hint="eastAsia"/>
          <w:sz w:val="32"/>
          <w:szCs w:val="32"/>
        </w:rPr>
        <w:t>4</w:t>
      </w:r>
      <w:r w:rsidRPr="00591AAD">
        <w:rPr>
          <w:rFonts w:ascii="Times New Roman" w:eastAsia="仿宋_GB2312" w:hAnsi="Times New Roman" w:hint="eastAsia"/>
          <w:sz w:val="32"/>
          <w:szCs w:val="32"/>
        </w:rPr>
        <w:t>、</w:t>
      </w:r>
      <w:r w:rsidR="00591AAD" w:rsidRPr="00591AAD">
        <w:rPr>
          <w:rFonts w:ascii="Times New Roman" w:eastAsia="仿宋_GB2312" w:hAnsi="Times New Roman" w:hint="eastAsia"/>
          <w:sz w:val="32"/>
          <w:szCs w:val="32"/>
        </w:rPr>
        <w:t>社会保障和就业支出</w:t>
      </w:r>
      <w:r w:rsidRPr="00591AAD">
        <w:rPr>
          <w:rFonts w:ascii="Times New Roman" w:eastAsia="仿宋_GB2312" w:hAnsi="Times New Roman" w:hint="eastAsia"/>
          <w:sz w:val="32"/>
          <w:szCs w:val="32"/>
        </w:rPr>
        <w:t>（类）</w:t>
      </w:r>
      <w:r w:rsidR="00591AAD" w:rsidRPr="00591AAD">
        <w:rPr>
          <w:rFonts w:ascii="Times New Roman" w:eastAsia="仿宋_GB2312" w:hAnsi="Times New Roman" w:hint="eastAsia"/>
          <w:sz w:val="32"/>
          <w:szCs w:val="32"/>
        </w:rPr>
        <w:t>就业补助</w:t>
      </w:r>
      <w:r w:rsidRPr="00591AAD">
        <w:rPr>
          <w:rFonts w:ascii="Times New Roman" w:eastAsia="仿宋_GB2312" w:hAnsi="Times New Roman" w:hint="eastAsia"/>
          <w:sz w:val="32"/>
          <w:szCs w:val="32"/>
        </w:rPr>
        <w:t>（款）</w:t>
      </w:r>
      <w:r w:rsidR="00591AAD" w:rsidRPr="00591AAD">
        <w:rPr>
          <w:rFonts w:ascii="Times New Roman" w:eastAsia="仿宋_GB2312" w:hAnsi="Times New Roman" w:hint="eastAsia"/>
          <w:sz w:val="32"/>
          <w:szCs w:val="32"/>
        </w:rPr>
        <w:t>其他就业补助支出</w:t>
      </w:r>
      <w:r w:rsidRPr="00591AAD">
        <w:rPr>
          <w:rFonts w:ascii="Times New Roman" w:eastAsia="仿宋_GB2312" w:hAnsi="Times New Roman" w:hint="eastAsia"/>
          <w:sz w:val="32"/>
          <w:szCs w:val="32"/>
        </w:rPr>
        <w:t>（项）。</w:t>
      </w:r>
    </w:p>
    <w:p w:rsidR="00E301F4" w:rsidRDefault="00E301F4" w:rsidP="00E301F4">
      <w:pPr>
        <w:pStyle w:val="Default"/>
        <w:spacing w:line="600" w:lineRule="exact"/>
        <w:ind w:firstLineChars="250" w:firstLine="800"/>
        <w:rPr>
          <w:rFonts w:ascii="Times New Roman" w:eastAsia="仿宋_GB2312" w:hAnsi="Times New Roman"/>
          <w:sz w:val="32"/>
          <w:szCs w:val="32"/>
        </w:rPr>
      </w:pPr>
      <w:r w:rsidRPr="00591AAD">
        <w:rPr>
          <w:rFonts w:ascii="Times New Roman" w:eastAsia="仿宋_GB2312" w:hAnsi="Times New Roman" w:hint="eastAsia"/>
          <w:sz w:val="32"/>
          <w:szCs w:val="32"/>
        </w:rPr>
        <w:t>年初预算为</w:t>
      </w:r>
      <w:r w:rsidRPr="00591AAD">
        <w:rPr>
          <w:rFonts w:ascii="Times New Roman" w:eastAsia="仿宋_GB2312" w:hAnsi="Times New Roman" w:hint="eastAsia"/>
          <w:sz w:val="32"/>
          <w:szCs w:val="32"/>
        </w:rPr>
        <w:t>0</w:t>
      </w:r>
      <w:r w:rsidRPr="00591AAD">
        <w:rPr>
          <w:rFonts w:ascii="Times New Roman" w:eastAsia="仿宋_GB2312" w:hAnsi="Times New Roman" w:hint="eastAsia"/>
          <w:sz w:val="32"/>
          <w:szCs w:val="32"/>
        </w:rPr>
        <w:t>万元，支出决算为</w:t>
      </w:r>
      <w:r w:rsidR="00591AAD" w:rsidRPr="00591AAD">
        <w:rPr>
          <w:rFonts w:ascii="Times New Roman" w:eastAsia="仿宋_GB2312" w:hAnsi="Times New Roman"/>
          <w:sz w:val="32"/>
          <w:szCs w:val="32"/>
        </w:rPr>
        <w:t>32.2</w:t>
      </w:r>
      <w:r w:rsidRPr="00591AAD">
        <w:rPr>
          <w:rFonts w:ascii="Times New Roman" w:eastAsia="仿宋_GB2312" w:hAnsi="Times New Roman" w:hint="eastAsia"/>
          <w:sz w:val="32"/>
          <w:szCs w:val="32"/>
        </w:rPr>
        <w:t>0</w:t>
      </w:r>
      <w:r w:rsidRPr="00591AAD">
        <w:rPr>
          <w:rFonts w:ascii="Times New Roman" w:eastAsia="仿宋_GB2312" w:hAnsi="Times New Roman" w:hint="eastAsia"/>
          <w:sz w:val="32"/>
          <w:szCs w:val="32"/>
        </w:rPr>
        <w:t>万元，决算数大于年初预算数的主要原因是：年中拨款有所增加。</w:t>
      </w:r>
    </w:p>
    <w:p w:rsidR="00591AAD" w:rsidRPr="00591AAD" w:rsidRDefault="00591AAD" w:rsidP="00591AAD">
      <w:pPr>
        <w:pStyle w:val="Default"/>
        <w:spacing w:line="600" w:lineRule="exact"/>
        <w:ind w:firstLineChars="250" w:firstLine="800"/>
        <w:rPr>
          <w:rFonts w:ascii="Times New Roman" w:eastAsia="仿宋_GB2312" w:hAnsi="Times New Roman"/>
          <w:sz w:val="32"/>
          <w:szCs w:val="32"/>
        </w:rPr>
      </w:pPr>
      <w:r w:rsidRPr="00591AAD">
        <w:rPr>
          <w:rFonts w:ascii="Times New Roman" w:eastAsia="仿宋_GB2312" w:hAnsi="Times New Roman" w:hint="eastAsia"/>
          <w:sz w:val="32"/>
          <w:szCs w:val="32"/>
        </w:rPr>
        <w:t>1</w:t>
      </w:r>
      <w:r w:rsidR="00445295">
        <w:rPr>
          <w:rFonts w:ascii="Times New Roman" w:eastAsia="仿宋_GB2312" w:hAnsi="Times New Roman" w:hint="eastAsia"/>
          <w:sz w:val="32"/>
          <w:szCs w:val="32"/>
        </w:rPr>
        <w:t>5</w:t>
      </w:r>
      <w:r w:rsidRPr="00591AAD">
        <w:rPr>
          <w:rFonts w:ascii="Times New Roman" w:eastAsia="仿宋_GB2312" w:hAnsi="Times New Roman" w:hint="eastAsia"/>
          <w:sz w:val="32"/>
          <w:szCs w:val="32"/>
        </w:rPr>
        <w:t>、社会保障和就业支出（类）其他社会保障和就业支出（款）其他社会保障和就业支出（项）。</w:t>
      </w:r>
    </w:p>
    <w:p w:rsidR="00591AAD" w:rsidRDefault="00591AAD" w:rsidP="00591AAD">
      <w:pPr>
        <w:pStyle w:val="Default"/>
        <w:spacing w:line="600" w:lineRule="exact"/>
        <w:ind w:firstLineChars="250" w:firstLine="800"/>
        <w:rPr>
          <w:rFonts w:ascii="Times New Roman" w:eastAsia="仿宋_GB2312" w:hAnsi="Times New Roman"/>
          <w:sz w:val="32"/>
          <w:szCs w:val="32"/>
        </w:rPr>
      </w:pPr>
      <w:r w:rsidRPr="00591AAD">
        <w:rPr>
          <w:rFonts w:ascii="Times New Roman" w:eastAsia="仿宋_GB2312" w:hAnsi="Times New Roman" w:hint="eastAsia"/>
          <w:sz w:val="32"/>
          <w:szCs w:val="32"/>
        </w:rPr>
        <w:t>年初预算为</w:t>
      </w:r>
      <w:r w:rsidRPr="00591AAD">
        <w:rPr>
          <w:rFonts w:ascii="Times New Roman" w:eastAsia="仿宋_GB2312" w:hAnsi="Times New Roman" w:hint="eastAsia"/>
          <w:sz w:val="32"/>
          <w:szCs w:val="32"/>
        </w:rPr>
        <w:t>0</w:t>
      </w:r>
      <w:r w:rsidRPr="00591AAD">
        <w:rPr>
          <w:rFonts w:ascii="Times New Roman" w:eastAsia="仿宋_GB2312" w:hAnsi="Times New Roman" w:hint="eastAsia"/>
          <w:sz w:val="32"/>
          <w:szCs w:val="32"/>
        </w:rPr>
        <w:t>万元，支出决算为</w:t>
      </w:r>
      <w:r w:rsidRPr="00591AAD">
        <w:rPr>
          <w:rFonts w:ascii="Times New Roman" w:eastAsia="仿宋_GB2312" w:hAnsi="Times New Roman"/>
          <w:sz w:val="32"/>
          <w:szCs w:val="32"/>
        </w:rPr>
        <w:t>1.44</w:t>
      </w:r>
      <w:r w:rsidRPr="00591AAD">
        <w:rPr>
          <w:rFonts w:ascii="Times New Roman" w:eastAsia="仿宋_GB2312" w:hAnsi="Times New Roman" w:hint="eastAsia"/>
          <w:sz w:val="32"/>
          <w:szCs w:val="32"/>
        </w:rPr>
        <w:t>万元，决算数大于年初预算数的主要原因是：年中拨款有所增加。</w:t>
      </w:r>
    </w:p>
    <w:p w:rsidR="00591AAD" w:rsidRPr="00BD4B14" w:rsidRDefault="00591AAD" w:rsidP="00591AAD">
      <w:pPr>
        <w:pStyle w:val="Default"/>
        <w:spacing w:line="600" w:lineRule="exact"/>
        <w:ind w:firstLineChars="250" w:firstLine="800"/>
        <w:rPr>
          <w:rFonts w:ascii="Times New Roman" w:eastAsia="仿宋_GB2312" w:hAnsi="Times New Roman"/>
          <w:sz w:val="32"/>
          <w:szCs w:val="32"/>
        </w:rPr>
      </w:pPr>
      <w:r w:rsidRPr="00BD4B14">
        <w:rPr>
          <w:rFonts w:ascii="Times New Roman" w:eastAsia="仿宋_GB2312" w:hAnsi="Times New Roman" w:hint="eastAsia"/>
          <w:sz w:val="32"/>
          <w:szCs w:val="32"/>
        </w:rPr>
        <w:t>1</w:t>
      </w:r>
      <w:r w:rsidR="00445295">
        <w:rPr>
          <w:rFonts w:ascii="Times New Roman" w:eastAsia="仿宋_GB2312" w:hAnsi="Times New Roman" w:hint="eastAsia"/>
          <w:sz w:val="32"/>
          <w:szCs w:val="32"/>
        </w:rPr>
        <w:t>6</w:t>
      </w:r>
      <w:r w:rsidRPr="00BD4B14">
        <w:rPr>
          <w:rFonts w:ascii="Times New Roman" w:eastAsia="仿宋_GB2312" w:hAnsi="Times New Roman" w:hint="eastAsia"/>
          <w:sz w:val="32"/>
          <w:szCs w:val="32"/>
        </w:rPr>
        <w:t>、</w:t>
      </w:r>
      <w:r w:rsidR="00BD4B14" w:rsidRPr="00BD4B14">
        <w:rPr>
          <w:rFonts w:ascii="Times New Roman" w:eastAsia="仿宋_GB2312" w:hAnsi="Times New Roman" w:hint="eastAsia"/>
          <w:sz w:val="32"/>
          <w:szCs w:val="32"/>
        </w:rPr>
        <w:t>卫生健康支出</w:t>
      </w:r>
      <w:r w:rsidRPr="00BD4B14">
        <w:rPr>
          <w:rFonts w:ascii="Times New Roman" w:eastAsia="仿宋_GB2312" w:hAnsi="Times New Roman" w:hint="eastAsia"/>
          <w:sz w:val="32"/>
          <w:szCs w:val="32"/>
        </w:rPr>
        <w:t>（类）</w:t>
      </w:r>
      <w:r w:rsidR="00BD4B14" w:rsidRPr="00BD4B14">
        <w:rPr>
          <w:rFonts w:ascii="Times New Roman" w:eastAsia="仿宋_GB2312" w:hAnsi="Times New Roman" w:hint="eastAsia"/>
          <w:sz w:val="32"/>
          <w:szCs w:val="32"/>
        </w:rPr>
        <w:t>其他卫生健康支出</w:t>
      </w:r>
      <w:r w:rsidRPr="00BD4B14">
        <w:rPr>
          <w:rFonts w:ascii="Times New Roman" w:eastAsia="仿宋_GB2312" w:hAnsi="Times New Roman" w:hint="eastAsia"/>
          <w:sz w:val="32"/>
          <w:szCs w:val="32"/>
        </w:rPr>
        <w:t>（款）</w:t>
      </w:r>
      <w:r w:rsidR="00BD4B14" w:rsidRPr="00BD4B14">
        <w:rPr>
          <w:rFonts w:ascii="Times New Roman" w:eastAsia="仿宋_GB2312" w:hAnsi="Times New Roman" w:hint="eastAsia"/>
          <w:sz w:val="32"/>
          <w:szCs w:val="32"/>
        </w:rPr>
        <w:t>其他卫生健康支出</w:t>
      </w:r>
      <w:r w:rsidRPr="00BD4B14">
        <w:rPr>
          <w:rFonts w:ascii="Times New Roman" w:eastAsia="仿宋_GB2312" w:hAnsi="Times New Roman" w:hint="eastAsia"/>
          <w:sz w:val="32"/>
          <w:szCs w:val="32"/>
        </w:rPr>
        <w:t>（项）。</w:t>
      </w:r>
    </w:p>
    <w:p w:rsidR="00591AAD" w:rsidRDefault="00591AAD" w:rsidP="00591AAD">
      <w:pPr>
        <w:pStyle w:val="Default"/>
        <w:spacing w:line="600" w:lineRule="exact"/>
        <w:ind w:firstLineChars="250" w:firstLine="800"/>
        <w:rPr>
          <w:rFonts w:ascii="Times New Roman" w:eastAsia="仿宋_GB2312" w:hAnsi="Times New Roman"/>
          <w:sz w:val="32"/>
          <w:szCs w:val="32"/>
        </w:rPr>
      </w:pPr>
      <w:r w:rsidRPr="00BD4B14">
        <w:rPr>
          <w:rFonts w:ascii="Times New Roman" w:eastAsia="仿宋_GB2312" w:hAnsi="Times New Roman" w:hint="eastAsia"/>
          <w:sz w:val="32"/>
          <w:szCs w:val="32"/>
        </w:rPr>
        <w:t>年初预算为</w:t>
      </w:r>
      <w:r w:rsidRPr="00BD4B14">
        <w:rPr>
          <w:rFonts w:ascii="Times New Roman" w:eastAsia="仿宋_GB2312" w:hAnsi="Times New Roman" w:hint="eastAsia"/>
          <w:sz w:val="32"/>
          <w:szCs w:val="32"/>
        </w:rPr>
        <w:t>0</w:t>
      </w:r>
      <w:r w:rsidRPr="00BD4B14">
        <w:rPr>
          <w:rFonts w:ascii="Times New Roman" w:eastAsia="仿宋_GB2312" w:hAnsi="Times New Roman" w:hint="eastAsia"/>
          <w:sz w:val="32"/>
          <w:szCs w:val="32"/>
        </w:rPr>
        <w:t>万元，支出决算为</w:t>
      </w:r>
      <w:r w:rsidR="00BD4B14" w:rsidRPr="00BD4B14">
        <w:rPr>
          <w:rFonts w:ascii="Times New Roman" w:eastAsia="仿宋_GB2312" w:hAnsi="Times New Roman"/>
          <w:sz w:val="32"/>
          <w:szCs w:val="32"/>
        </w:rPr>
        <w:t>2.4</w:t>
      </w:r>
      <w:r w:rsidRPr="00BD4B14">
        <w:rPr>
          <w:rFonts w:ascii="Times New Roman" w:eastAsia="仿宋_GB2312" w:hAnsi="Times New Roman" w:hint="eastAsia"/>
          <w:sz w:val="32"/>
          <w:szCs w:val="32"/>
        </w:rPr>
        <w:t>0</w:t>
      </w:r>
      <w:r w:rsidRPr="00BD4B14">
        <w:rPr>
          <w:rFonts w:ascii="Times New Roman" w:eastAsia="仿宋_GB2312" w:hAnsi="Times New Roman" w:hint="eastAsia"/>
          <w:sz w:val="32"/>
          <w:szCs w:val="32"/>
        </w:rPr>
        <w:t>万元，决算数大于年初预算数的主要原因是：年中拨款有所增加。</w:t>
      </w:r>
    </w:p>
    <w:p w:rsidR="00591AAD" w:rsidRPr="00804E94" w:rsidRDefault="00591AAD" w:rsidP="00591AAD">
      <w:pPr>
        <w:pStyle w:val="Default"/>
        <w:spacing w:line="600" w:lineRule="exact"/>
        <w:ind w:firstLineChars="250" w:firstLine="800"/>
        <w:rPr>
          <w:rFonts w:ascii="Times New Roman" w:eastAsia="仿宋_GB2312" w:hAnsi="Times New Roman"/>
          <w:sz w:val="32"/>
          <w:szCs w:val="32"/>
        </w:rPr>
      </w:pPr>
      <w:r w:rsidRPr="00804E94">
        <w:rPr>
          <w:rFonts w:ascii="Times New Roman" w:eastAsia="仿宋_GB2312" w:hAnsi="Times New Roman" w:hint="eastAsia"/>
          <w:sz w:val="32"/>
          <w:szCs w:val="32"/>
        </w:rPr>
        <w:t>1</w:t>
      </w:r>
      <w:r w:rsidR="00445295">
        <w:rPr>
          <w:rFonts w:ascii="Times New Roman" w:eastAsia="仿宋_GB2312" w:hAnsi="Times New Roman" w:hint="eastAsia"/>
          <w:sz w:val="32"/>
          <w:szCs w:val="32"/>
        </w:rPr>
        <w:t>7</w:t>
      </w:r>
      <w:r w:rsidRPr="00804E94">
        <w:rPr>
          <w:rFonts w:ascii="Times New Roman" w:eastAsia="仿宋_GB2312" w:hAnsi="Times New Roman" w:hint="eastAsia"/>
          <w:sz w:val="32"/>
          <w:szCs w:val="32"/>
        </w:rPr>
        <w:t>、</w:t>
      </w:r>
      <w:r w:rsidR="00804E94" w:rsidRPr="00804E94">
        <w:rPr>
          <w:rFonts w:ascii="Times New Roman" w:eastAsia="仿宋_GB2312" w:hAnsi="Times New Roman" w:hint="eastAsia"/>
          <w:sz w:val="32"/>
          <w:szCs w:val="32"/>
        </w:rPr>
        <w:t>节能环保支出</w:t>
      </w:r>
      <w:r w:rsidRPr="00804E94">
        <w:rPr>
          <w:rFonts w:ascii="Times New Roman" w:eastAsia="仿宋_GB2312" w:hAnsi="Times New Roman" w:hint="eastAsia"/>
          <w:sz w:val="32"/>
          <w:szCs w:val="32"/>
        </w:rPr>
        <w:t>（类）</w:t>
      </w:r>
      <w:r w:rsidR="00804E94" w:rsidRPr="00804E94">
        <w:rPr>
          <w:rFonts w:ascii="Times New Roman" w:eastAsia="仿宋_GB2312" w:hAnsi="Times New Roman" w:hint="eastAsia"/>
          <w:sz w:val="32"/>
          <w:szCs w:val="32"/>
        </w:rPr>
        <w:t>能源节约利用</w:t>
      </w:r>
      <w:r w:rsidRPr="00804E94">
        <w:rPr>
          <w:rFonts w:ascii="Times New Roman" w:eastAsia="仿宋_GB2312" w:hAnsi="Times New Roman" w:hint="eastAsia"/>
          <w:sz w:val="32"/>
          <w:szCs w:val="32"/>
        </w:rPr>
        <w:t>（款）</w:t>
      </w:r>
      <w:r w:rsidR="00804E94" w:rsidRPr="00804E94">
        <w:rPr>
          <w:rFonts w:ascii="Times New Roman" w:eastAsia="仿宋_GB2312" w:hAnsi="Times New Roman" w:hint="eastAsia"/>
          <w:sz w:val="32"/>
          <w:szCs w:val="32"/>
        </w:rPr>
        <w:t>能源节约利用</w:t>
      </w:r>
      <w:r w:rsidRPr="00804E94">
        <w:rPr>
          <w:rFonts w:ascii="Times New Roman" w:eastAsia="仿宋_GB2312" w:hAnsi="Times New Roman" w:hint="eastAsia"/>
          <w:sz w:val="32"/>
          <w:szCs w:val="32"/>
        </w:rPr>
        <w:t>（项）。</w:t>
      </w:r>
    </w:p>
    <w:p w:rsidR="00591AAD" w:rsidRDefault="00591AAD" w:rsidP="00591AAD">
      <w:pPr>
        <w:pStyle w:val="Default"/>
        <w:spacing w:line="600" w:lineRule="exact"/>
        <w:ind w:firstLineChars="250" w:firstLine="800"/>
        <w:rPr>
          <w:rFonts w:ascii="Times New Roman" w:eastAsia="仿宋_GB2312" w:hAnsi="Times New Roman"/>
          <w:sz w:val="32"/>
          <w:szCs w:val="32"/>
        </w:rPr>
      </w:pPr>
      <w:r w:rsidRPr="00804E94">
        <w:rPr>
          <w:rFonts w:ascii="Times New Roman" w:eastAsia="仿宋_GB2312" w:hAnsi="Times New Roman" w:hint="eastAsia"/>
          <w:sz w:val="32"/>
          <w:szCs w:val="32"/>
        </w:rPr>
        <w:t>年初预算为</w:t>
      </w:r>
      <w:r w:rsidRPr="00804E94">
        <w:rPr>
          <w:rFonts w:ascii="Times New Roman" w:eastAsia="仿宋_GB2312" w:hAnsi="Times New Roman" w:hint="eastAsia"/>
          <w:sz w:val="32"/>
          <w:szCs w:val="32"/>
        </w:rPr>
        <w:t>0</w:t>
      </w:r>
      <w:r w:rsidRPr="00804E94">
        <w:rPr>
          <w:rFonts w:ascii="Times New Roman" w:eastAsia="仿宋_GB2312" w:hAnsi="Times New Roman" w:hint="eastAsia"/>
          <w:sz w:val="32"/>
          <w:szCs w:val="32"/>
        </w:rPr>
        <w:t>万元，支出决算为</w:t>
      </w:r>
      <w:r w:rsidR="00804E94" w:rsidRPr="00804E94">
        <w:rPr>
          <w:rFonts w:ascii="Times New Roman" w:eastAsia="仿宋_GB2312" w:hAnsi="Times New Roman" w:hint="eastAsia"/>
          <w:sz w:val="32"/>
          <w:szCs w:val="32"/>
        </w:rPr>
        <w:t>15</w:t>
      </w:r>
      <w:r w:rsidRPr="00804E94">
        <w:rPr>
          <w:rFonts w:ascii="Times New Roman" w:eastAsia="仿宋_GB2312" w:hAnsi="Times New Roman" w:hint="eastAsia"/>
          <w:sz w:val="32"/>
          <w:szCs w:val="32"/>
        </w:rPr>
        <w:t>.00</w:t>
      </w:r>
      <w:r w:rsidRPr="00804E94">
        <w:rPr>
          <w:rFonts w:ascii="Times New Roman" w:eastAsia="仿宋_GB2312" w:hAnsi="Times New Roman" w:hint="eastAsia"/>
          <w:sz w:val="32"/>
          <w:szCs w:val="32"/>
        </w:rPr>
        <w:t>万元，决算数大于年初预算数的主要原因是：年中拨款有所增加。</w:t>
      </w:r>
    </w:p>
    <w:p w:rsidR="0093766D" w:rsidRDefault="00787D46">
      <w:pPr>
        <w:pStyle w:val="Default"/>
        <w:spacing w:line="600" w:lineRule="exact"/>
        <w:ind w:firstLineChars="200" w:firstLine="640"/>
        <w:rPr>
          <w:rFonts w:hAnsi="黑体"/>
          <w:bCs/>
          <w:sz w:val="32"/>
          <w:szCs w:val="32"/>
        </w:rPr>
      </w:pPr>
      <w:r>
        <w:rPr>
          <w:rFonts w:hAnsi="黑体" w:hint="eastAsia"/>
          <w:bCs/>
          <w:sz w:val="32"/>
          <w:szCs w:val="32"/>
        </w:rPr>
        <w:t>六、一般公共预算财政拨款基本支出决算情况说明</w:t>
      </w:r>
    </w:p>
    <w:p w:rsidR="0093766D" w:rsidRDefault="00787D46">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2022</w:t>
      </w:r>
      <w:r>
        <w:rPr>
          <w:rFonts w:ascii="Times New Roman" w:eastAsia="仿宋_GB2312" w:hAnsi="Times New Roman" w:hint="eastAsia"/>
          <w:sz w:val="32"/>
          <w:szCs w:val="32"/>
        </w:rPr>
        <w:t>年度财政拨款基本支出</w:t>
      </w:r>
      <w:r w:rsidR="00B5304D" w:rsidRPr="00B5304D">
        <w:rPr>
          <w:rFonts w:ascii="Times New Roman" w:eastAsia="仿宋_GB2312" w:hAnsi="Times New Roman"/>
          <w:sz w:val="32"/>
          <w:szCs w:val="32"/>
        </w:rPr>
        <w:t>17,323.95</w:t>
      </w:r>
      <w:r>
        <w:rPr>
          <w:rFonts w:ascii="Times New Roman" w:eastAsia="仿宋_GB2312" w:hAnsi="Times New Roman" w:hint="eastAsia"/>
          <w:sz w:val="32"/>
          <w:szCs w:val="32"/>
        </w:rPr>
        <w:t>万元，其中：</w:t>
      </w:r>
    </w:p>
    <w:p w:rsidR="0093766D" w:rsidRDefault="00787D46" w:rsidP="009B14B6">
      <w:pPr>
        <w:pStyle w:val="Default"/>
        <w:spacing w:line="600" w:lineRule="exact"/>
        <w:ind w:firstLineChars="200" w:firstLine="643"/>
        <w:rPr>
          <w:rFonts w:ascii="Times New Roman" w:eastAsia="仿宋_GB2312" w:hAnsi="Times New Roman"/>
          <w:sz w:val="32"/>
          <w:szCs w:val="32"/>
        </w:rPr>
      </w:pPr>
      <w:r>
        <w:rPr>
          <w:rFonts w:ascii="Times New Roman" w:eastAsia="仿宋_GB2312" w:hAnsi="Times New Roman" w:hint="eastAsia"/>
          <w:b/>
          <w:bCs/>
          <w:sz w:val="32"/>
          <w:szCs w:val="32"/>
        </w:rPr>
        <w:t>人员经费</w:t>
      </w:r>
      <w:r w:rsidR="00B5304D" w:rsidRPr="00B5304D">
        <w:rPr>
          <w:rFonts w:ascii="Times New Roman" w:eastAsia="仿宋_GB2312" w:hAnsi="Times New Roman"/>
          <w:sz w:val="32"/>
          <w:szCs w:val="32"/>
        </w:rPr>
        <w:t>15,997.55</w:t>
      </w:r>
      <w:r>
        <w:rPr>
          <w:rFonts w:ascii="Times New Roman" w:eastAsia="仿宋_GB2312" w:hAnsi="Times New Roman" w:hint="eastAsia"/>
          <w:sz w:val="32"/>
          <w:szCs w:val="32"/>
        </w:rPr>
        <w:t>万元，</w:t>
      </w:r>
      <w:proofErr w:type="gramStart"/>
      <w:r>
        <w:rPr>
          <w:rFonts w:ascii="Times New Roman" w:eastAsia="仿宋_GB2312" w:hAnsi="Times New Roman" w:hint="eastAsia"/>
          <w:sz w:val="32"/>
          <w:szCs w:val="32"/>
        </w:rPr>
        <w:t>占基本</w:t>
      </w:r>
      <w:proofErr w:type="gramEnd"/>
      <w:r>
        <w:rPr>
          <w:rFonts w:ascii="Times New Roman" w:eastAsia="仿宋_GB2312" w:hAnsi="Times New Roman" w:hint="eastAsia"/>
          <w:sz w:val="32"/>
          <w:szCs w:val="32"/>
        </w:rPr>
        <w:t>支出的</w:t>
      </w:r>
      <w:r w:rsidR="00A64E16">
        <w:rPr>
          <w:rFonts w:ascii="Times New Roman" w:eastAsia="仿宋_GB2312" w:hAnsi="Times New Roman"/>
          <w:sz w:val="32"/>
          <w:szCs w:val="32"/>
        </w:rPr>
        <w:t>92.34</w:t>
      </w:r>
      <w:r>
        <w:rPr>
          <w:rFonts w:ascii="Times New Roman" w:eastAsia="仿宋_GB2312" w:hAnsi="Times New Roman" w:hint="eastAsia"/>
          <w:sz w:val="32"/>
          <w:szCs w:val="32"/>
        </w:rPr>
        <w:t>%,</w:t>
      </w:r>
      <w:r>
        <w:rPr>
          <w:rFonts w:ascii="Times New Roman" w:eastAsia="仿宋_GB2312" w:hAnsi="Times New Roman" w:hint="eastAsia"/>
          <w:sz w:val="32"/>
          <w:szCs w:val="32"/>
        </w:rPr>
        <w:t>主要包括</w:t>
      </w:r>
      <w:r w:rsidR="003F3C8B" w:rsidRPr="003F3C8B">
        <w:rPr>
          <w:rFonts w:ascii="Times New Roman" w:eastAsia="仿宋_GB2312" w:hAnsi="Times New Roman" w:hint="eastAsia"/>
          <w:sz w:val="32"/>
          <w:szCs w:val="32"/>
        </w:rPr>
        <w:t>基本工资、绩效工资、机关事业单位基本养老保险缴费、职工</w:t>
      </w:r>
      <w:r w:rsidR="00A308FE">
        <w:rPr>
          <w:rFonts w:ascii="Times New Roman" w:eastAsia="仿宋_GB2312" w:hAnsi="Times New Roman" w:hint="eastAsia"/>
          <w:sz w:val="32"/>
          <w:szCs w:val="32"/>
        </w:rPr>
        <w:t>基本</w:t>
      </w:r>
      <w:r w:rsidR="003F3C8B" w:rsidRPr="003F3C8B">
        <w:rPr>
          <w:rFonts w:ascii="Times New Roman" w:eastAsia="仿宋_GB2312" w:hAnsi="Times New Roman" w:hint="eastAsia"/>
          <w:sz w:val="32"/>
          <w:szCs w:val="32"/>
        </w:rPr>
        <w:t>医疗保险缴费、其他社会保障缴费、住房公积金、</w:t>
      </w:r>
      <w:r w:rsidR="00A308FE" w:rsidRPr="00A308FE">
        <w:rPr>
          <w:rFonts w:ascii="Times New Roman" w:eastAsia="仿宋_GB2312" w:hAnsi="Times New Roman" w:hint="eastAsia"/>
          <w:sz w:val="32"/>
          <w:szCs w:val="32"/>
        </w:rPr>
        <w:t>其他工资福利支出</w:t>
      </w:r>
      <w:r w:rsidR="00A308FE">
        <w:rPr>
          <w:rFonts w:ascii="Times New Roman" w:eastAsia="仿宋_GB2312" w:hAnsi="Times New Roman" w:hint="eastAsia"/>
          <w:sz w:val="32"/>
          <w:szCs w:val="32"/>
        </w:rPr>
        <w:t>及离休费、</w:t>
      </w:r>
      <w:r w:rsidR="00A308FE" w:rsidRPr="00A308FE">
        <w:rPr>
          <w:rFonts w:ascii="Times New Roman" w:eastAsia="仿宋_GB2312" w:hAnsi="Times New Roman" w:hint="eastAsia"/>
          <w:sz w:val="32"/>
          <w:szCs w:val="32"/>
        </w:rPr>
        <w:t>抚恤金</w:t>
      </w:r>
      <w:r w:rsidR="00A308FE">
        <w:rPr>
          <w:rFonts w:ascii="Times New Roman" w:eastAsia="仿宋_GB2312" w:hAnsi="Times New Roman" w:hint="eastAsia"/>
          <w:sz w:val="32"/>
          <w:szCs w:val="32"/>
        </w:rPr>
        <w:t>、</w:t>
      </w:r>
      <w:r w:rsidR="003F3C8B" w:rsidRPr="003F3C8B">
        <w:rPr>
          <w:rFonts w:ascii="Times New Roman" w:eastAsia="仿宋_GB2312" w:hAnsi="Times New Roman" w:hint="eastAsia"/>
          <w:sz w:val="32"/>
          <w:szCs w:val="32"/>
        </w:rPr>
        <w:t>其他对个人</w:t>
      </w:r>
      <w:r w:rsidR="00E77DA9">
        <w:rPr>
          <w:rFonts w:ascii="Times New Roman" w:eastAsia="仿宋_GB2312" w:hAnsi="Times New Roman" w:hint="eastAsia"/>
          <w:sz w:val="32"/>
          <w:szCs w:val="32"/>
        </w:rPr>
        <w:t>和</w:t>
      </w:r>
      <w:r w:rsidR="003F3C8B" w:rsidRPr="003F3C8B">
        <w:rPr>
          <w:rFonts w:ascii="Times New Roman" w:eastAsia="仿宋_GB2312" w:hAnsi="Times New Roman" w:hint="eastAsia"/>
          <w:sz w:val="32"/>
          <w:szCs w:val="32"/>
        </w:rPr>
        <w:t>家庭的补助等</w:t>
      </w:r>
      <w:r w:rsidR="00FD2FAA">
        <w:rPr>
          <w:rFonts w:ascii="Times New Roman" w:eastAsia="仿宋_GB2312" w:hAnsi="Times New Roman" w:hint="eastAsia"/>
          <w:sz w:val="32"/>
          <w:szCs w:val="32"/>
        </w:rPr>
        <w:t>。</w:t>
      </w:r>
    </w:p>
    <w:p w:rsidR="0093766D" w:rsidRDefault="00787D46" w:rsidP="00043867">
      <w:pPr>
        <w:pStyle w:val="Default"/>
        <w:spacing w:line="600" w:lineRule="exact"/>
        <w:ind w:firstLineChars="200" w:firstLine="643"/>
        <w:rPr>
          <w:rFonts w:ascii="Times New Roman" w:eastAsia="仿宋_GB2312" w:hAnsi="Times New Roman"/>
          <w:b/>
          <w:sz w:val="32"/>
          <w:szCs w:val="32"/>
        </w:rPr>
      </w:pPr>
      <w:r>
        <w:rPr>
          <w:rFonts w:ascii="Times New Roman" w:eastAsia="仿宋_GB2312" w:hAnsi="Times New Roman" w:hint="eastAsia"/>
          <w:b/>
          <w:bCs/>
          <w:sz w:val="32"/>
          <w:szCs w:val="32"/>
        </w:rPr>
        <w:t>公用经费</w:t>
      </w:r>
      <w:r w:rsidR="000D7168" w:rsidRPr="000D7168">
        <w:rPr>
          <w:rFonts w:ascii="Times New Roman" w:eastAsia="仿宋_GB2312" w:hAnsi="Times New Roman"/>
          <w:sz w:val="32"/>
          <w:szCs w:val="32"/>
        </w:rPr>
        <w:t>1,326.40</w:t>
      </w:r>
      <w:r>
        <w:rPr>
          <w:rFonts w:ascii="Times New Roman" w:eastAsia="仿宋_GB2312" w:hAnsi="Times New Roman" w:hint="eastAsia"/>
          <w:sz w:val="32"/>
          <w:szCs w:val="32"/>
        </w:rPr>
        <w:t>万元，</w:t>
      </w:r>
      <w:proofErr w:type="gramStart"/>
      <w:r>
        <w:rPr>
          <w:rFonts w:ascii="Times New Roman" w:eastAsia="仿宋_GB2312" w:hAnsi="Times New Roman" w:hint="eastAsia"/>
          <w:sz w:val="32"/>
          <w:szCs w:val="32"/>
        </w:rPr>
        <w:t>占基本</w:t>
      </w:r>
      <w:proofErr w:type="gramEnd"/>
      <w:r>
        <w:rPr>
          <w:rFonts w:ascii="Times New Roman" w:eastAsia="仿宋_GB2312" w:hAnsi="Times New Roman" w:hint="eastAsia"/>
          <w:sz w:val="32"/>
          <w:szCs w:val="32"/>
        </w:rPr>
        <w:t>支出的</w:t>
      </w:r>
      <w:r w:rsidR="000D7168">
        <w:rPr>
          <w:rFonts w:ascii="Times New Roman" w:eastAsia="仿宋_GB2312" w:hAnsi="Times New Roman"/>
          <w:sz w:val="32"/>
          <w:szCs w:val="32"/>
        </w:rPr>
        <w:t>7.66</w:t>
      </w:r>
      <w:r>
        <w:rPr>
          <w:rFonts w:ascii="Times New Roman" w:eastAsia="仿宋_GB2312" w:hAnsi="Times New Roman" w:hint="eastAsia"/>
          <w:sz w:val="32"/>
          <w:szCs w:val="32"/>
        </w:rPr>
        <w:t>%</w:t>
      </w:r>
      <w:r>
        <w:rPr>
          <w:rFonts w:ascii="Times New Roman" w:eastAsia="仿宋_GB2312" w:hAnsi="Times New Roman" w:hint="eastAsia"/>
          <w:sz w:val="32"/>
          <w:szCs w:val="32"/>
        </w:rPr>
        <w:t>，主要包括办公费、印刷费、</w:t>
      </w:r>
      <w:r>
        <w:rPr>
          <w:rFonts w:ascii="Times New Roman" w:eastAsia="仿宋_GB2312" w:hAnsi="Times New Roman" w:hint="eastAsia"/>
          <w:sz w:val="32"/>
          <w:szCs w:val="32"/>
        </w:rPr>
        <w:lastRenderedPageBreak/>
        <w:t>手</w:t>
      </w:r>
      <w:r w:rsidRPr="004E68E5">
        <w:rPr>
          <w:rFonts w:ascii="Times New Roman" w:eastAsia="仿宋_GB2312" w:hAnsi="Times New Roman" w:hint="eastAsia"/>
          <w:sz w:val="32"/>
          <w:szCs w:val="32"/>
        </w:rPr>
        <w:t>续费</w:t>
      </w:r>
      <w:r w:rsidR="004E68E5" w:rsidRPr="004E68E5">
        <w:rPr>
          <w:rFonts w:ascii="Times New Roman" w:eastAsia="仿宋_GB2312" w:hAnsi="Times New Roman" w:hint="eastAsia"/>
          <w:sz w:val="32"/>
          <w:szCs w:val="32"/>
        </w:rPr>
        <w:t>、专用材料费、劳务费、税金及附加费用及其他商品和服务支出等。</w:t>
      </w:r>
    </w:p>
    <w:p w:rsidR="0093766D" w:rsidRDefault="00787D46">
      <w:pPr>
        <w:pStyle w:val="Default"/>
        <w:spacing w:line="600" w:lineRule="exact"/>
        <w:ind w:firstLineChars="200" w:firstLine="640"/>
        <w:rPr>
          <w:rFonts w:ascii="Times New Roman" w:eastAsia="仿宋_GB2312" w:hAnsi="Times New Roman"/>
          <w:b/>
          <w:sz w:val="32"/>
          <w:szCs w:val="32"/>
        </w:rPr>
      </w:pPr>
      <w:r>
        <w:rPr>
          <w:rFonts w:hAnsi="黑体" w:hint="eastAsia"/>
          <w:bCs/>
          <w:sz w:val="32"/>
          <w:szCs w:val="32"/>
        </w:rPr>
        <w:t>七、财政拨款三</w:t>
      </w:r>
      <w:proofErr w:type="gramStart"/>
      <w:r>
        <w:rPr>
          <w:rFonts w:hAnsi="黑体" w:hint="eastAsia"/>
          <w:bCs/>
          <w:sz w:val="32"/>
          <w:szCs w:val="32"/>
        </w:rPr>
        <w:t>公经费</w:t>
      </w:r>
      <w:proofErr w:type="gramEnd"/>
      <w:r>
        <w:rPr>
          <w:rFonts w:hAnsi="黑体" w:hint="eastAsia"/>
          <w:bCs/>
          <w:sz w:val="32"/>
          <w:szCs w:val="32"/>
        </w:rPr>
        <w:t>支出决算情况说明</w:t>
      </w:r>
    </w:p>
    <w:p w:rsidR="0093766D" w:rsidRDefault="00787D46" w:rsidP="005E57BB">
      <w:pPr>
        <w:pStyle w:val="Default"/>
        <w:spacing w:line="600" w:lineRule="exact"/>
        <w:ind w:firstLineChars="200" w:firstLine="643"/>
        <w:rPr>
          <w:rFonts w:ascii="楷体" w:eastAsia="楷体" w:hAnsi="楷体" w:cs="楷体"/>
          <w:b/>
          <w:sz w:val="32"/>
          <w:szCs w:val="32"/>
        </w:rPr>
      </w:pPr>
      <w:r>
        <w:rPr>
          <w:rFonts w:ascii="楷体" w:eastAsia="楷体" w:hAnsi="楷体" w:cs="楷体" w:hint="eastAsia"/>
          <w:b/>
          <w:sz w:val="32"/>
          <w:szCs w:val="32"/>
        </w:rPr>
        <w:t>（一）“三公”经费财政拨款支出决算总体情况说明</w:t>
      </w:r>
    </w:p>
    <w:p w:rsidR="0093766D" w:rsidRDefault="00787D46">
      <w:pPr>
        <w:pStyle w:val="Default"/>
        <w:spacing w:line="600" w:lineRule="exact"/>
        <w:ind w:firstLineChars="250" w:firstLine="800"/>
        <w:rPr>
          <w:rFonts w:ascii="Times New Roman" w:eastAsia="仿宋_GB2312" w:hAnsi="Times New Roman"/>
          <w:sz w:val="32"/>
          <w:szCs w:val="32"/>
        </w:rPr>
      </w:pPr>
      <w:r>
        <w:rPr>
          <w:rFonts w:ascii="Times New Roman" w:eastAsia="仿宋_GB2312" w:hAnsi="Times New Roman" w:hint="eastAsia"/>
          <w:sz w:val="32"/>
          <w:szCs w:val="32"/>
        </w:rPr>
        <w:t>“三公”经费财政拨款支出预算为</w:t>
      </w:r>
      <w:r w:rsidR="00073052">
        <w:rPr>
          <w:rFonts w:ascii="Times New Roman" w:eastAsia="仿宋_GB2312" w:hAnsi="Times New Roman" w:hint="eastAsia"/>
          <w:sz w:val="32"/>
          <w:szCs w:val="32"/>
        </w:rPr>
        <w:t>0</w:t>
      </w:r>
      <w:r>
        <w:rPr>
          <w:rFonts w:ascii="Times New Roman" w:eastAsia="仿宋_GB2312" w:hAnsi="Times New Roman" w:hint="eastAsia"/>
          <w:sz w:val="32"/>
          <w:szCs w:val="32"/>
        </w:rPr>
        <w:t>万元，支出决算为</w:t>
      </w:r>
      <w:r w:rsidR="00073052">
        <w:rPr>
          <w:rFonts w:ascii="Times New Roman" w:eastAsia="仿宋_GB2312" w:hAnsi="Times New Roman" w:hint="eastAsia"/>
          <w:sz w:val="32"/>
          <w:szCs w:val="32"/>
        </w:rPr>
        <w:t>0</w:t>
      </w:r>
      <w:r>
        <w:rPr>
          <w:rFonts w:ascii="Times New Roman" w:eastAsia="仿宋_GB2312" w:hAnsi="Times New Roman" w:hint="eastAsia"/>
          <w:sz w:val="32"/>
          <w:szCs w:val="32"/>
        </w:rPr>
        <w:t>万元，其中：</w:t>
      </w:r>
    </w:p>
    <w:p w:rsidR="0093766D" w:rsidRDefault="00787D46" w:rsidP="00073052">
      <w:pPr>
        <w:pStyle w:val="Default"/>
        <w:spacing w:line="600" w:lineRule="exact"/>
        <w:ind w:firstLineChars="250" w:firstLine="800"/>
        <w:rPr>
          <w:rFonts w:ascii="Times New Roman" w:eastAsia="仿宋_GB2312" w:hAnsi="Times New Roman"/>
          <w:sz w:val="32"/>
          <w:szCs w:val="32"/>
        </w:rPr>
      </w:pPr>
      <w:r>
        <w:rPr>
          <w:rFonts w:ascii="Times New Roman" w:eastAsia="仿宋_GB2312" w:hAnsi="Times New Roman" w:hint="eastAsia"/>
          <w:sz w:val="32"/>
          <w:szCs w:val="32"/>
        </w:rPr>
        <w:t>因公出国（境）费支出预算为</w:t>
      </w:r>
      <w:r w:rsidR="00073052">
        <w:rPr>
          <w:rFonts w:ascii="Times New Roman" w:eastAsia="仿宋_GB2312" w:hAnsi="Times New Roman" w:hint="eastAsia"/>
          <w:sz w:val="32"/>
          <w:szCs w:val="32"/>
        </w:rPr>
        <w:t>0</w:t>
      </w:r>
      <w:r>
        <w:rPr>
          <w:rFonts w:ascii="Times New Roman" w:eastAsia="仿宋_GB2312" w:hAnsi="Times New Roman" w:hint="eastAsia"/>
          <w:sz w:val="32"/>
          <w:szCs w:val="32"/>
        </w:rPr>
        <w:t>万元，支出决算为</w:t>
      </w:r>
      <w:r w:rsidR="00073052">
        <w:rPr>
          <w:rFonts w:ascii="Times New Roman" w:eastAsia="仿宋_GB2312" w:hAnsi="Times New Roman" w:hint="eastAsia"/>
          <w:sz w:val="32"/>
          <w:szCs w:val="32"/>
        </w:rPr>
        <w:t>0</w:t>
      </w:r>
      <w:r>
        <w:rPr>
          <w:rFonts w:ascii="Times New Roman" w:eastAsia="仿宋_GB2312" w:hAnsi="Times New Roman" w:hint="eastAsia"/>
          <w:sz w:val="32"/>
          <w:szCs w:val="32"/>
        </w:rPr>
        <w:t>万元</w:t>
      </w:r>
      <w:r w:rsidR="00073052">
        <w:rPr>
          <w:rFonts w:ascii="Times New Roman" w:eastAsia="仿宋_GB2312" w:hAnsi="Times New Roman" w:hint="eastAsia"/>
          <w:sz w:val="32"/>
          <w:szCs w:val="32"/>
        </w:rPr>
        <w:t>。</w:t>
      </w:r>
      <w:r>
        <w:rPr>
          <w:rFonts w:ascii="Times New Roman" w:eastAsia="仿宋_GB2312" w:hAnsi="Times New Roman" w:hint="eastAsia"/>
          <w:sz w:val="32"/>
          <w:szCs w:val="32"/>
        </w:rPr>
        <w:t>公务接待费支出预算为</w:t>
      </w:r>
      <w:r w:rsidR="00073052">
        <w:rPr>
          <w:rFonts w:ascii="Times New Roman" w:eastAsia="仿宋_GB2312" w:hAnsi="Times New Roman" w:hint="eastAsia"/>
          <w:sz w:val="32"/>
          <w:szCs w:val="32"/>
        </w:rPr>
        <w:t>0</w:t>
      </w:r>
      <w:r>
        <w:rPr>
          <w:rFonts w:ascii="Times New Roman" w:eastAsia="仿宋_GB2312" w:hAnsi="Times New Roman" w:hint="eastAsia"/>
          <w:sz w:val="32"/>
          <w:szCs w:val="32"/>
        </w:rPr>
        <w:t>元，支出决算为</w:t>
      </w:r>
      <w:r w:rsidR="00073052">
        <w:rPr>
          <w:rFonts w:ascii="Times New Roman" w:eastAsia="仿宋_GB2312" w:hAnsi="Times New Roman" w:hint="eastAsia"/>
          <w:sz w:val="32"/>
          <w:szCs w:val="32"/>
        </w:rPr>
        <w:t>0</w:t>
      </w:r>
      <w:r>
        <w:rPr>
          <w:rFonts w:ascii="Times New Roman" w:eastAsia="仿宋_GB2312" w:hAnsi="Times New Roman" w:hint="eastAsia"/>
          <w:sz w:val="32"/>
          <w:szCs w:val="32"/>
        </w:rPr>
        <w:t>万元</w:t>
      </w:r>
      <w:r w:rsidR="00073052">
        <w:rPr>
          <w:rFonts w:ascii="Times New Roman" w:eastAsia="仿宋_GB2312" w:hAnsi="Times New Roman" w:hint="eastAsia"/>
          <w:sz w:val="32"/>
          <w:szCs w:val="32"/>
        </w:rPr>
        <w:t>。</w:t>
      </w:r>
      <w:r>
        <w:rPr>
          <w:rFonts w:ascii="Times New Roman" w:eastAsia="仿宋_GB2312" w:hAnsi="Times New Roman" w:hint="eastAsia"/>
          <w:sz w:val="32"/>
          <w:szCs w:val="32"/>
        </w:rPr>
        <w:t>公务用车购置费支出预算为</w:t>
      </w:r>
      <w:r w:rsidR="00073052">
        <w:rPr>
          <w:rFonts w:ascii="Times New Roman" w:eastAsia="仿宋_GB2312" w:hAnsi="Times New Roman" w:hint="eastAsia"/>
          <w:sz w:val="32"/>
          <w:szCs w:val="32"/>
        </w:rPr>
        <w:t>0</w:t>
      </w:r>
      <w:r>
        <w:rPr>
          <w:rFonts w:ascii="Times New Roman" w:eastAsia="仿宋_GB2312" w:hAnsi="Times New Roman" w:hint="eastAsia"/>
          <w:sz w:val="32"/>
          <w:szCs w:val="32"/>
        </w:rPr>
        <w:t>万元，支出决算为</w:t>
      </w:r>
      <w:r w:rsidR="00073052">
        <w:rPr>
          <w:rFonts w:ascii="Times New Roman" w:eastAsia="仿宋_GB2312" w:hAnsi="Times New Roman" w:hint="eastAsia"/>
          <w:sz w:val="32"/>
          <w:szCs w:val="32"/>
        </w:rPr>
        <w:t>0</w:t>
      </w:r>
      <w:r w:rsidR="00073052">
        <w:rPr>
          <w:rFonts w:ascii="Times New Roman" w:eastAsia="仿宋_GB2312" w:hAnsi="Times New Roman" w:hint="eastAsia"/>
          <w:sz w:val="32"/>
          <w:szCs w:val="32"/>
        </w:rPr>
        <w:t>万元</w:t>
      </w:r>
      <w:r>
        <w:rPr>
          <w:rFonts w:ascii="Times New Roman" w:eastAsia="仿宋_GB2312" w:hAnsi="Times New Roman" w:hint="eastAsia"/>
          <w:sz w:val="32"/>
          <w:szCs w:val="32"/>
        </w:rPr>
        <w:t>。公务用车运行维护费支出预算为</w:t>
      </w:r>
      <w:r w:rsidR="00073052">
        <w:rPr>
          <w:rFonts w:ascii="Times New Roman" w:eastAsia="仿宋_GB2312" w:hAnsi="Times New Roman" w:hint="eastAsia"/>
          <w:sz w:val="32"/>
          <w:szCs w:val="32"/>
        </w:rPr>
        <w:t>0</w:t>
      </w:r>
      <w:r>
        <w:rPr>
          <w:rFonts w:ascii="Times New Roman" w:eastAsia="仿宋_GB2312" w:hAnsi="Times New Roman" w:hint="eastAsia"/>
          <w:sz w:val="32"/>
          <w:szCs w:val="32"/>
        </w:rPr>
        <w:t>万元，支出决算为</w:t>
      </w:r>
      <w:r w:rsidR="00073052">
        <w:rPr>
          <w:rFonts w:ascii="Times New Roman" w:eastAsia="仿宋_GB2312" w:hAnsi="Times New Roman" w:hint="eastAsia"/>
          <w:sz w:val="32"/>
          <w:szCs w:val="32"/>
        </w:rPr>
        <w:t>0</w:t>
      </w:r>
      <w:r w:rsidR="00073052">
        <w:rPr>
          <w:rFonts w:ascii="Times New Roman" w:eastAsia="仿宋_GB2312" w:hAnsi="Times New Roman" w:hint="eastAsia"/>
          <w:sz w:val="32"/>
          <w:szCs w:val="32"/>
        </w:rPr>
        <w:t>万元</w:t>
      </w:r>
      <w:r w:rsidR="007C3826" w:rsidRPr="007C3826">
        <w:rPr>
          <w:rFonts w:ascii="Times New Roman" w:eastAsia="仿宋_GB2312" w:hAnsi="Times New Roman" w:hint="eastAsia"/>
          <w:sz w:val="32"/>
          <w:szCs w:val="32"/>
        </w:rPr>
        <w:t>。</w:t>
      </w:r>
      <w:r w:rsidR="007C3826" w:rsidRPr="007C3826">
        <w:rPr>
          <w:rFonts w:ascii="Times New Roman" w:eastAsia="仿宋_GB2312" w:hAnsi="Times New Roman" w:hint="eastAsia"/>
          <w:sz w:val="32"/>
          <w:szCs w:val="32"/>
        </w:rPr>
        <w:t>202</w:t>
      </w:r>
      <w:r w:rsidR="007C3826">
        <w:rPr>
          <w:rFonts w:ascii="Times New Roman" w:eastAsia="仿宋_GB2312" w:hAnsi="Times New Roman" w:hint="eastAsia"/>
          <w:sz w:val="32"/>
          <w:szCs w:val="32"/>
        </w:rPr>
        <w:t>2</w:t>
      </w:r>
      <w:r w:rsidR="007C3826" w:rsidRPr="007C3826">
        <w:rPr>
          <w:rFonts w:ascii="Times New Roman" w:eastAsia="仿宋_GB2312" w:hAnsi="Times New Roman" w:hint="eastAsia"/>
          <w:sz w:val="32"/>
          <w:szCs w:val="32"/>
        </w:rPr>
        <w:t>年“三公”经费决算与上年持平。</w:t>
      </w:r>
    </w:p>
    <w:p w:rsidR="0093766D" w:rsidRDefault="00787D46" w:rsidP="005E57BB">
      <w:pPr>
        <w:pStyle w:val="Default"/>
        <w:spacing w:line="600" w:lineRule="exact"/>
        <w:ind w:firstLineChars="200" w:firstLine="643"/>
        <w:rPr>
          <w:rFonts w:ascii="楷体" w:eastAsia="楷体" w:hAnsi="楷体" w:cs="楷体"/>
          <w:b/>
          <w:sz w:val="32"/>
          <w:szCs w:val="32"/>
        </w:rPr>
      </w:pPr>
      <w:r>
        <w:rPr>
          <w:rFonts w:ascii="楷体" w:eastAsia="楷体" w:hAnsi="楷体" w:cs="楷体" w:hint="eastAsia"/>
          <w:b/>
          <w:sz w:val="32"/>
          <w:szCs w:val="32"/>
        </w:rPr>
        <w:t>（二）“三公”经费财政拨款支出决算具体情况说明</w:t>
      </w:r>
    </w:p>
    <w:p w:rsidR="0093766D" w:rsidRDefault="00787D46">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2022</w:t>
      </w:r>
      <w:r>
        <w:rPr>
          <w:rFonts w:ascii="Times New Roman" w:eastAsia="仿宋_GB2312" w:hAnsi="Times New Roman" w:hint="eastAsia"/>
          <w:sz w:val="32"/>
          <w:szCs w:val="32"/>
        </w:rPr>
        <w:t>年度“三公”经费财政拨款支出决算中，公务接待费支出决算</w:t>
      </w:r>
      <w:r w:rsidR="00D67F4A">
        <w:rPr>
          <w:rFonts w:ascii="Times New Roman" w:eastAsia="仿宋_GB2312" w:hAnsi="Times New Roman" w:hint="eastAsia"/>
          <w:sz w:val="32"/>
          <w:szCs w:val="32"/>
        </w:rPr>
        <w:t>0</w:t>
      </w:r>
      <w:r>
        <w:rPr>
          <w:rFonts w:ascii="Times New Roman" w:eastAsia="仿宋_GB2312" w:hAnsi="Times New Roman" w:hint="eastAsia"/>
          <w:sz w:val="32"/>
          <w:szCs w:val="32"/>
        </w:rPr>
        <w:t>万元，因公出国（境）费支出决算</w:t>
      </w:r>
      <w:r w:rsidR="00D67F4A">
        <w:rPr>
          <w:rFonts w:ascii="Times New Roman" w:eastAsia="仿宋_GB2312" w:hAnsi="Times New Roman" w:hint="eastAsia"/>
          <w:sz w:val="32"/>
          <w:szCs w:val="32"/>
        </w:rPr>
        <w:t>0</w:t>
      </w:r>
      <w:r>
        <w:rPr>
          <w:rFonts w:ascii="Times New Roman" w:eastAsia="仿宋_GB2312" w:hAnsi="Times New Roman" w:hint="eastAsia"/>
          <w:sz w:val="32"/>
          <w:szCs w:val="32"/>
        </w:rPr>
        <w:t>万元，公务用车购置费及运行维护费支出决算</w:t>
      </w:r>
      <w:r w:rsidR="00D67F4A">
        <w:rPr>
          <w:rFonts w:ascii="Times New Roman" w:eastAsia="仿宋_GB2312" w:hAnsi="Times New Roman" w:hint="eastAsia"/>
          <w:sz w:val="32"/>
          <w:szCs w:val="32"/>
        </w:rPr>
        <w:t>0</w:t>
      </w:r>
      <w:r>
        <w:rPr>
          <w:rFonts w:ascii="Times New Roman" w:eastAsia="仿宋_GB2312" w:hAnsi="Times New Roman" w:hint="eastAsia"/>
          <w:sz w:val="32"/>
          <w:szCs w:val="32"/>
        </w:rPr>
        <w:t>万元。其中：</w:t>
      </w:r>
    </w:p>
    <w:p w:rsidR="0093766D" w:rsidRDefault="00787D46" w:rsidP="00D67F4A">
      <w:pPr>
        <w:pStyle w:val="Default"/>
        <w:spacing w:line="600" w:lineRule="exact"/>
        <w:ind w:firstLineChars="200" w:firstLine="640"/>
        <w:rPr>
          <w:rFonts w:ascii="楷体" w:eastAsia="楷体" w:hAnsi="楷体" w:cs="楷体"/>
          <w:b/>
          <w:bCs/>
          <w:i/>
          <w:color w:val="auto"/>
          <w:sz w:val="32"/>
          <w:szCs w:val="32"/>
        </w:rPr>
      </w:pPr>
      <w:r>
        <w:rPr>
          <w:rFonts w:ascii="Times New Roman" w:eastAsia="仿宋_GB2312" w:hAnsi="Times New Roman" w:hint="eastAsia"/>
          <w:sz w:val="32"/>
          <w:szCs w:val="32"/>
        </w:rPr>
        <w:t>1</w:t>
      </w:r>
      <w:r>
        <w:rPr>
          <w:rFonts w:ascii="Times New Roman" w:eastAsia="仿宋_GB2312" w:hAnsi="Times New Roman" w:hint="eastAsia"/>
          <w:sz w:val="32"/>
          <w:szCs w:val="32"/>
        </w:rPr>
        <w:t>、因公出国（境）费支出决算为</w:t>
      </w:r>
      <w:r w:rsidR="00D67F4A">
        <w:rPr>
          <w:rFonts w:ascii="Times New Roman" w:eastAsia="仿宋_GB2312" w:hAnsi="Times New Roman" w:hint="eastAsia"/>
          <w:sz w:val="32"/>
          <w:szCs w:val="32"/>
        </w:rPr>
        <w:t>0</w:t>
      </w:r>
      <w:r>
        <w:rPr>
          <w:rFonts w:ascii="Times New Roman" w:eastAsia="仿宋_GB2312" w:hAnsi="Times New Roman" w:hint="eastAsia"/>
          <w:sz w:val="32"/>
          <w:szCs w:val="32"/>
        </w:rPr>
        <w:t>万元，全年安排因公出国（境）团组</w:t>
      </w:r>
      <w:r w:rsidR="00D67F4A">
        <w:rPr>
          <w:rFonts w:ascii="Times New Roman" w:eastAsia="仿宋_GB2312" w:hAnsi="Times New Roman" w:hint="eastAsia"/>
          <w:sz w:val="32"/>
          <w:szCs w:val="32"/>
        </w:rPr>
        <w:t>0</w:t>
      </w:r>
      <w:r>
        <w:rPr>
          <w:rFonts w:ascii="Times New Roman" w:eastAsia="仿宋_GB2312" w:hAnsi="Times New Roman" w:hint="eastAsia"/>
          <w:sz w:val="32"/>
          <w:szCs w:val="32"/>
        </w:rPr>
        <w:t>个，累计</w:t>
      </w:r>
      <w:r w:rsidR="00D67F4A">
        <w:rPr>
          <w:rFonts w:ascii="Times New Roman" w:eastAsia="仿宋_GB2312" w:hAnsi="Times New Roman" w:hint="eastAsia"/>
          <w:sz w:val="32"/>
          <w:szCs w:val="32"/>
        </w:rPr>
        <w:t>0</w:t>
      </w:r>
      <w:r>
        <w:rPr>
          <w:rFonts w:ascii="Times New Roman" w:eastAsia="仿宋_GB2312" w:hAnsi="Times New Roman" w:hint="eastAsia"/>
          <w:sz w:val="32"/>
          <w:szCs w:val="32"/>
        </w:rPr>
        <w:t>人次</w:t>
      </w:r>
      <w:r w:rsidR="00D67F4A">
        <w:rPr>
          <w:rFonts w:ascii="Times New Roman" w:eastAsia="仿宋_GB2312" w:hAnsi="Times New Roman" w:hint="eastAsia"/>
          <w:sz w:val="32"/>
          <w:szCs w:val="32"/>
        </w:rPr>
        <w:t>，无</w:t>
      </w:r>
      <w:r>
        <w:rPr>
          <w:rFonts w:ascii="Times New Roman" w:eastAsia="仿宋_GB2312" w:hAnsi="Times New Roman" w:hint="eastAsia"/>
          <w:sz w:val="32"/>
          <w:szCs w:val="32"/>
        </w:rPr>
        <w:t>开支内容</w:t>
      </w:r>
      <w:r w:rsidR="00D67F4A">
        <w:rPr>
          <w:rFonts w:ascii="Times New Roman" w:eastAsia="仿宋_GB2312" w:hAnsi="Times New Roman" w:hint="eastAsia"/>
          <w:sz w:val="32"/>
          <w:szCs w:val="32"/>
        </w:rPr>
        <w:t>。</w:t>
      </w:r>
    </w:p>
    <w:p w:rsidR="0093766D" w:rsidRDefault="00787D46">
      <w:pPr>
        <w:pStyle w:val="Default"/>
        <w:spacing w:line="600" w:lineRule="exact"/>
        <w:ind w:firstLineChars="250" w:firstLine="800"/>
        <w:rPr>
          <w:rFonts w:ascii="Times New Roman" w:eastAsia="仿宋_GB2312" w:hAnsi="Times New Roman"/>
          <w:sz w:val="32"/>
          <w:szCs w:val="32"/>
        </w:rPr>
      </w:pPr>
      <w:r>
        <w:rPr>
          <w:rFonts w:ascii="Times New Roman" w:eastAsia="仿宋_GB2312" w:hAnsi="Times New Roman" w:hint="eastAsia"/>
          <w:sz w:val="32"/>
          <w:szCs w:val="32"/>
        </w:rPr>
        <w:t>2</w:t>
      </w:r>
      <w:r>
        <w:rPr>
          <w:rFonts w:ascii="Times New Roman" w:eastAsia="仿宋_GB2312" w:hAnsi="Times New Roman" w:hint="eastAsia"/>
          <w:sz w:val="32"/>
          <w:szCs w:val="32"/>
        </w:rPr>
        <w:t>、公务接待费支出决算为</w:t>
      </w:r>
      <w:r w:rsidR="00D67F4A">
        <w:rPr>
          <w:rFonts w:ascii="Times New Roman" w:eastAsia="仿宋_GB2312" w:hAnsi="Times New Roman" w:hint="eastAsia"/>
          <w:sz w:val="32"/>
          <w:szCs w:val="32"/>
        </w:rPr>
        <w:t>0</w:t>
      </w:r>
      <w:r>
        <w:rPr>
          <w:rFonts w:ascii="Times New Roman" w:eastAsia="仿宋_GB2312" w:hAnsi="Times New Roman" w:hint="eastAsia"/>
          <w:sz w:val="32"/>
          <w:szCs w:val="32"/>
        </w:rPr>
        <w:t>万元，全年共接待来访团组</w:t>
      </w:r>
      <w:r w:rsidR="00D67F4A">
        <w:rPr>
          <w:rFonts w:ascii="Times New Roman" w:eastAsia="仿宋_GB2312" w:hAnsi="Times New Roman" w:hint="eastAsia"/>
          <w:sz w:val="32"/>
          <w:szCs w:val="32"/>
        </w:rPr>
        <w:t>0</w:t>
      </w:r>
      <w:r>
        <w:rPr>
          <w:rFonts w:ascii="Times New Roman" w:eastAsia="仿宋_GB2312" w:hAnsi="Times New Roman" w:hint="eastAsia"/>
          <w:sz w:val="32"/>
          <w:szCs w:val="32"/>
        </w:rPr>
        <w:t>个、来宾</w:t>
      </w:r>
      <w:r w:rsidR="00D67F4A">
        <w:rPr>
          <w:rFonts w:ascii="Times New Roman" w:eastAsia="仿宋_GB2312" w:hAnsi="Times New Roman" w:hint="eastAsia"/>
          <w:sz w:val="32"/>
          <w:szCs w:val="32"/>
        </w:rPr>
        <w:t>0</w:t>
      </w:r>
      <w:r>
        <w:rPr>
          <w:rFonts w:ascii="Times New Roman" w:eastAsia="仿宋_GB2312" w:hAnsi="Times New Roman" w:hint="eastAsia"/>
          <w:sz w:val="32"/>
          <w:szCs w:val="32"/>
        </w:rPr>
        <w:t>人次</w:t>
      </w:r>
      <w:r w:rsidR="00D67F4A">
        <w:rPr>
          <w:rFonts w:ascii="Times New Roman" w:eastAsia="仿宋_GB2312" w:hAnsi="Times New Roman" w:hint="eastAsia"/>
          <w:sz w:val="32"/>
          <w:szCs w:val="32"/>
        </w:rPr>
        <w:t>，未发生</w:t>
      </w:r>
      <w:r>
        <w:rPr>
          <w:rFonts w:ascii="Times New Roman" w:eastAsia="仿宋_GB2312" w:hAnsi="Times New Roman" w:hint="eastAsia"/>
          <w:sz w:val="32"/>
          <w:szCs w:val="32"/>
        </w:rPr>
        <w:t>接待支出。</w:t>
      </w:r>
    </w:p>
    <w:p w:rsidR="0093766D" w:rsidRDefault="00787D46">
      <w:pPr>
        <w:spacing w:line="600" w:lineRule="exact"/>
        <w:ind w:firstLineChars="250" w:firstLine="800"/>
        <w:rPr>
          <w:rFonts w:ascii="楷体" w:eastAsia="楷体" w:hAnsi="楷体" w:cs="楷体"/>
          <w:b/>
          <w:bCs/>
          <w:i/>
          <w:kern w:val="0"/>
          <w:sz w:val="32"/>
          <w:szCs w:val="32"/>
        </w:rPr>
      </w:pPr>
      <w:r>
        <w:rPr>
          <w:rFonts w:ascii="Times New Roman" w:eastAsia="仿宋_GB2312" w:hAnsi="Times New Roman" w:hint="eastAsia"/>
          <w:sz w:val="32"/>
          <w:szCs w:val="32"/>
        </w:rPr>
        <w:t>3</w:t>
      </w:r>
      <w:r>
        <w:rPr>
          <w:rFonts w:ascii="Times New Roman" w:eastAsia="仿宋_GB2312" w:hAnsi="Times New Roman" w:hint="eastAsia"/>
          <w:sz w:val="32"/>
          <w:szCs w:val="32"/>
        </w:rPr>
        <w:t>、公务用车购置费及运行维护费支出决算为</w:t>
      </w:r>
      <w:r w:rsidR="00D67F4A">
        <w:rPr>
          <w:rFonts w:ascii="Times New Roman" w:eastAsia="仿宋_GB2312" w:hAnsi="Times New Roman" w:hint="eastAsia"/>
          <w:sz w:val="32"/>
          <w:szCs w:val="32"/>
        </w:rPr>
        <w:t>0</w:t>
      </w:r>
      <w:r>
        <w:rPr>
          <w:rFonts w:ascii="Times New Roman" w:eastAsia="仿宋_GB2312" w:hAnsi="Times New Roman" w:hint="eastAsia"/>
          <w:sz w:val="32"/>
          <w:szCs w:val="32"/>
        </w:rPr>
        <w:t>万元，其中：公务用车购置费</w:t>
      </w:r>
      <w:r w:rsidR="00D67F4A">
        <w:rPr>
          <w:rFonts w:ascii="Times New Roman" w:eastAsia="仿宋_GB2312" w:hAnsi="Times New Roman" w:hint="eastAsia"/>
          <w:sz w:val="32"/>
          <w:szCs w:val="32"/>
        </w:rPr>
        <w:t>0</w:t>
      </w:r>
      <w:r>
        <w:rPr>
          <w:rFonts w:ascii="Times New Roman" w:eastAsia="仿宋_GB2312" w:hAnsi="Times New Roman" w:hint="eastAsia"/>
          <w:sz w:val="32"/>
          <w:szCs w:val="32"/>
        </w:rPr>
        <w:t>万元，</w:t>
      </w:r>
      <w:r w:rsidR="00D67F4A">
        <w:rPr>
          <w:rFonts w:ascii="Times New Roman" w:eastAsia="仿宋_GB2312" w:hAnsi="Times New Roman" w:hint="eastAsia"/>
          <w:sz w:val="32"/>
          <w:szCs w:val="32"/>
        </w:rPr>
        <w:t>湖南工程学院</w:t>
      </w:r>
      <w:r>
        <w:rPr>
          <w:rFonts w:ascii="Times New Roman" w:eastAsia="仿宋_GB2312" w:hAnsi="Times New Roman" w:hint="eastAsia"/>
          <w:sz w:val="32"/>
          <w:szCs w:val="32"/>
        </w:rPr>
        <w:t>更新公务用车</w:t>
      </w:r>
      <w:r w:rsidR="00D67F4A">
        <w:rPr>
          <w:rFonts w:ascii="Times New Roman" w:eastAsia="仿宋_GB2312" w:hAnsi="Times New Roman" w:hint="eastAsia"/>
          <w:sz w:val="32"/>
          <w:szCs w:val="32"/>
        </w:rPr>
        <w:t>0</w:t>
      </w:r>
      <w:r>
        <w:rPr>
          <w:rFonts w:ascii="Times New Roman" w:eastAsia="仿宋_GB2312" w:hAnsi="Times New Roman" w:hint="eastAsia"/>
          <w:sz w:val="32"/>
          <w:szCs w:val="32"/>
        </w:rPr>
        <w:t>辆</w:t>
      </w:r>
      <w:r>
        <w:rPr>
          <w:rFonts w:ascii="Times New Roman" w:eastAsia="仿宋_GB2312" w:hAnsi="Times New Roman" w:hint="eastAsia"/>
          <w:color w:val="000000" w:themeColor="text1"/>
          <w:sz w:val="32"/>
          <w:szCs w:val="32"/>
        </w:rPr>
        <w:t>。</w:t>
      </w:r>
      <w:r>
        <w:rPr>
          <w:rFonts w:ascii="Times New Roman" w:eastAsia="仿宋_GB2312" w:hAnsi="Times New Roman" w:hint="eastAsia"/>
          <w:sz w:val="32"/>
          <w:szCs w:val="32"/>
        </w:rPr>
        <w:t>公务用车运行维护费</w:t>
      </w:r>
      <w:r w:rsidR="00D67F4A">
        <w:rPr>
          <w:rFonts w:ascii="Times New Roman" w:eastAsia="仿宋_GB2312" w:hAnsi="Times New Roman" w:hint="eastAsia"/>
          <w:sz w:val="32"/>
          <w:szCs w:val="32"/>
        </w:rPr>
        <w:t>0</w:t>
      </w:r>
      <w:r>
        <w:rPr>
          <w:rFonts w:ascii="Times New Roman" w:eastAsia="仿宋_GB2312" w:hAnsi="Times New Roman" w:hint="eastAsia"/>
          <w:sz w:val="32"/>
          <w:szCs w:val="32"/>
        </w:rPr>
        <w:t>万元，</w:t>
      </w:r>
      <w:r w:rsidR="00D67F4A">
        <w:rPr>
          <w:rFonts w:ascii="Times New Roman" w:eastAsia="仿宋_GB2312" w:hAnsi="Times New Roman" w:hint="eastAsia"/>
          <w:sz w:val="32"/>
          <w:szCs w:val="32"/>
        </w:rPr>
        <w:t>无</w:t>
      </w:r>
      <w:r>
        <w:rPr>
          <w:rFonts w:ascii="Times New Roman" w:eastAsia="仿宋_GB2312" w:hAnsi="Times New Roman" w:hint="eastAsia"/>
          <w:sz w:val="32"/>
          <w:szCs w:val="32"/>
        </w:rPr>
        <w:t>支出，截</w:t>
      </w:r>
      <w:r w:rsidRPr="0056742B">
        <w:rPr>
          <w:rFonts w:ascii="Times New Roman" w:eastAsia="仿宋_GB2312" w:hAnsi="Times New Roman" w:hint="eastAsia"/>
          <w:sz w:val="32"/>
          <w:szCs w:val="32"/>
        </w:rPr>
        <w:t>止</w:t>
      </w:r>
      <w:r w:rsidRPr="0056742B">
        <w:rPr>
          <w:rFonts w:ascii="Times New Roman" w:eastAsia="仿宋_GB2312" w:hAnsi="Times New Roman" w:hint="eastAsia"/>
          <w:sz w:val="32"/>
          <w:szCs w:val="32"/>
        </w:rPr>
        <w:t>2022</w:t>
      </w:r>
      <w:r w:rsidRPr="0056742B">
        <w:rPr>
          <w:rFonts w:ascii="Times New Roman" w:eastAsia="仿宋_GB2312" w:hAnsi="Times New Roman" w:hint="eastAsia"/>
          <w:sz w:val="32"/>
          <w:szCs w:val="32"/>
        </w:rPr>
        <w:t>年</w:t>
      </w:r>
      <w:r w:rsidRPr="0056742B">
        <w:rPr>
          <w:rFonts w:ascii="Times New Roman" w:eastAsia="仿宋_GB2312" w:hAnsi="Times New Roman" w:hint="eastAsia"/>
          <w:sz w:val="32"/>
          <w:szCs w:val="32"/>
        </w:rPr>
        <w:t>12</w:t>
      </w:r>
      <w:r w:rsidRPr="0056742B">
        <w:rPr>
          <w:rFonts w:ascii="Times New Roman" w:eastAsia="仿宋_GB2312" w:hAnsi="Times New Roman" w:hint="eastAsia"/>
          <w:sz w:val="32"/>
          <w:szCs w:val="32"/>
        </w:rPr>
        <w:t>月</w:t>
      </w:r>
      <w:r w:rsidRPr="0056742B">
        <w:rPr>
          <w:rFonts w:ascii="Times New Roman" w:eastAsia="仿宋_GB2312" w:hAnsi="Times New Roman" w:hint="eastAsia"/>
          <w:sz w:val="32"/>
          <w:szCs w:val="32"/>
        </w:rPr>
        <w:t>31</w:t>
      </w:r>
      <w:r w:rsidRPr="0056742B">
        <w:rPr>
          <w:rFonts w:ascii="Times New Roman" w:eastAsia="仿宋_GB2312" w:hAnsi="Times New Roman" w:hint="eastAsia"/>
          <w:sz w:val="32"/>
          <w:szCs w:val="32"/>
        </w:rPr>
        <w:t>日，我单位开支财政拨款的公务用车保有量为</w:t>
      </w:r>
      <w:r w:rsidR="0056742B" w:rsidRPr="0056742B">
        <w:rPr>
          <w:rFonts w:ascii="Times New Roman" w:eastAsia="仿宋_GB2312" w:hAnsi="Times New Roman" w:hint="eastAsia"/>
          <w:sz w:val="32"/>
          <w:szCs w:val="32"/>
        </w:rPr>
        <w:t>0</w:t>
      </w:r>
      <w:r w:rsidRPr="0056742B">
        <w:rPr>
          <w:rFonts w:ascii="Times New Roman" w:eastAsia="仿宋_GB2312" w:hAnsi="Times New Roman" w:hint="eastAsia"/>
          <w:sz w:val="32"/>
          <w:szCs w:val="32"/>
        </w:rPr>
        <w:t>辆。</w:t>
      </w:r>
    </w:p>
    <w:p w:rsidR="0093766D" w:rsidRDefault="00787D46">
      <w:pPr>
        <w:pStyle w:val="Default"/>
        <w:spacing w:line="600" w:lineRule="exact"/>
        <w:ind w:firstLineChars="200" w:firstLine="640"/>
        <w:rPr>
          <w:rFonts w:hAnsi="黑体"/>
          <w:bCs/>
          <w:sz w:val="32"/>
          <w:szCs w:val="32"/>
        </w:rPr>
      </w:pPr>
      <w:r>
        <w:rPr>
          <w:rFonts w:hAnsi="黑体" w:hint="eastAsia"/>
          <w:bCs/>
          <w:sz w:val="32"/>
          <w:szCs w:val="32"/>
        </w:rPr>
        <w:t>八、政府性基金预算收入支出决算情况</w:t>
      </w:r>
    </w:p>
    <w:p w:rsidR="00E24EBF" w:rsidRDefault="00787D46">
      <w:pPr>
        <w:pStyle w:val="Default"/>
        <w:spacing w:line="600" w:lineRule="exact"/>
        <w:rPr>
          <w:rFonts w:ascii="Times New Roman" w:eastAsia="仿宋_GB2312" w:hAnsi="Times New Roman"/>
          <w:sz w:val="32"/>
          <w:szCs w:val="32"/>
        </w:rPr>
      </w:pPr>
      <w:r>
        <w:rPr>
          <w:rFonts w:ascii="Times New Roman" w:eastAsia="仿宋_GB2312" w:hAnsi="Times New Roman" w:hint="eastAsia"/>
          <w:sz w:val="32"/>
          <w:szCs w:val="32"/>
        </w:rPr>
        <w:t xml:space="preserve">     2</w:t>
      </w:r>
      <w:r w:rsidR="00E24EBF" w:rsidRPr="00E24EBF">
        <w:rPr>
          <w:rFonts w:ascii="Times New Roman" w:eastAsia="仿宋_GB2312" w:hAnsi="Times New Roman" w:hint="eastAsia"/>
          <w:sz w:val="32"/>
          <w:szCs w:val="32"/>
        </w:rPr>
        <w:t>02</w:t>
      </w:r>
      <w:r w:rsidR="00E24EBF">
        <w:rPr>
          <w:rFonts w:ascii="Times New Roman" w:eastAsia="仿宋_GB2312" w:hAnsi="Times New Roman" w:hint="eastAsia"/>
          <w:sz w:val="32"/>
          <w:szCs w:val="32"/>
        </w:rPr>
        <w:t>2</w:t>
      </w:r>
      <w:r w:rsidR="00E24EBF" w:rsidRPr="00E24EBF">
        <w:rPr>
          <w:rFonts w:ascii="Times New Roman" w:eastAsia="仿宋_GB2312" w:hAnsi="Times New Roman" w:hint="eastAsia"/>
          <w:sz w:val="32"/>
          <w:szCs w:val="32"/>
        </w:rPr>
        <w:t>年度无政府性基金预算收入、支出和结转结余。</w:t>
      </w:r>
    </w:p>
    <w:p w:rsidR="0093766D" w:rsidRDefault="00787D46" w:rsidP="009B14B6">
      <w:pPr>
        <w:pStyle w:val="Default"/>
        <w:spacing w:line="600" w:lineRule="exact"/>
        <w:ind w:firstLineChars="200" w:firstLine="643"/>
        <w:rPr>
          <w:rFonts w:ascii="Times New Roman" w:eastAsia="仿宋_GB2312" w:hAnsi="Times New Roman"/>
          <w:b/>
          <w:sz w:val="32"/>
          <w:szCs w:val="32"/>
        </w:rPr>
      </w:pPr>
      <w:r>
        <w:rPr>
          <w:rFonts w:ascii="Times New Roman" w:eastAsia="仿宋_GB2312" w:hAnsi="Times New Roman" w:hint="eastAsia"/>
          <w:b/>
          <w:sz w:val="32"/>
          <w:szCs w:val="32"/>
        </w:rPr>
        <w:t>九、关于机关运行经费支出说明</w:t>
      </w:r>
    </w:p>
    <w:p w:rsidR="0093766D" w:rsidRDefault="00787D46">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本部门</w:t>
      </w:r>
      <w:proofErr w:type="gramStart"/>
      <w:r w:rsidR="00C43D6D" w:rsidRPr="00C43D6D">
        <w:rPr>
          <w:rFonts w:ascii="Times New Roman" w:eastAsia="仿宋_GB2312" w:hAnsi="Times New Roman" w:hint="eastAsia"/>
          <w:sz w:val="32"/>
          <w:szCs w:val="32"/>
        </w:rPr>
        <w:t>无机关</w:t>
      </w:r>
      <w:proofErr w:type="gramEnd"/>
      <w:r w:rsidR="00C43D6D" w:rsidRPr="00C43D6D">
        <w:rPr>
          <w:rFonts w:ascii="Times New Roman" w:eastAsia="仿宋_GB2312" w:hAnsi="Times New Roman" w:hint="eastAsia"/>
          <w:sz w:val="32"/>
          <w:szCs w:val="32"/>
        </w:rPr>
        <w:t>运行经费支出。</w:t>
      </w:r>
    </w:p>
    <w:p w:rsidR="0093766D" w:rsidRDefault="00787D46">
      <w:pPr>
        <w:pStyle w:val="Default"/>
        <w:spacing w:line="600" w:lineRule="exact"/>
        <w:ind w:firstLineChars="200" w:firstLine="640"/>
        <w:rPr>
          <w:rFonts w:hAnsi="黑体"/>
          <w:bCs/>
          <w:sz w:val="32"/>
          <w:szCs w:val="32"/>
        </w:rPr>
      </w:pPr>
      <w:r>
        <w:rPr>
          <w:rFonts w:hAnsi="黑体" w:hint="eastAsia"/>
          <w:bCs/>
          <w:sz w:val="32"/>
          <w:szCs w:val="32"/>
        </w:rPr>
        <w:t>十、一般性支出情况说明</w:t>
      </w:r>
    </w:p>
    <w:p w:rsidR="0093766D" w:rsidRPr="00961953" w:rsidRDefault="00961953" w:rsidP="00DB6CFF">
      <w:pPr>
        <w:pStyle w:val="Default"/>
        <w:spacing w:line="600" w:lineRule="exact"/>
        <w:ind w:firstLineChars="200" w:firstLine="640"/>
        <w:rPr>
          <w:rFonts w:ascii="Times New Roman" w:eastAsia="仿宋_GB2312" w:hAnsi="Times New Roman"/>
          <w:sz w:val="32"/>
          <w:szCs w:val="32"/>
        </w:rPr>
      </w:pPr>
      <w:r w:rsidRPr="00961953">
        <w:rPr>
          <w:rFonts w:ascii="Times New Roman" w:eastAsia="仿宋_GB2312" w:hAnsi="Times New Roman" w:hint="eastAsia"/>
          <w:sz w:val="32"/>
          <w:szCs w:val="32"/>
        </w:rPr>
        <w:lastRenderedPageBreak/>
        <w:t>2022</w:t>
      </w:r>
      <w:r w:rsidRPr="00961953">
        <w:rPr>
          <w:rFonts w:ascii="Times New Roman" w:eastAsia="仿宋_GB2312" w:hAnsi="Times New Roman" w:hint="eastAsia"/>
          <w:sz w:val="32"/>
          <w:szCs w:val="32"/>
        </w:rPr>
        <w:t>年本部门</w:t>
      </w:r>
      <w:r w:rsidR="00DB6CFF" w:rsidRPr="00961953">
        <w:rPr>
          <w:rFonts w:ascii="Times New Roman" w:eastAsia="仿宋_GB2312" w:hAnsi="Times New Roman" w:hint="eastAsia"/>
          <w:sz w:val="32"/>
          <w:szCs w:val="32"/>
        </w:rPr>
        <w:t>财政资金开支培训费</w:t>
      </w:r>
      <w:r w:rsidRPr="00961953">
        <w:rPr>
          <w:rFonts w:ascii="Times New Roman" w:eastAsia="仿宋_GB2312" w:hAnsi="Times New Roman" w:hint="eastAsia"/>
          <w:sz w:val="32"/>
          <w:szCs w:val="32"/>
        </w:rPr>
        <w:t>33.53</w:t>
      </w:r>
      <w:r w:rsidR="00DB6CFF" w:rsidRPr="00961953">
        <w:rPr>
          <w:rFonts w:ascii="Times New Roman" w:eastAsia="仿宋_GB2312" w:hAnsi="Times New Roman" w:hint="eastAsia"/>
          <w:sz w:val="32"/>
          <w:szCs w:val="32"/>
        </w:rPr>
        <w:t>万元，人数约</w:t>
      </w:r>
      <w:r w:rsidRPr="00961953">
        <w:rPr>
          <w:rFonts w:ascii="Times New Roman" w:eastAsia="仿宋_GB2312" w:hAnsi="Times New Roman" w:hint="eastAsia"/>
          <w:sz w:val="32"/>
          <w:szCs w:val="32"/>
        </w:rPr>
        <w:t>140</w:t>
      </w:r>
      <w:r w:rsidRPr="00961953">
        <w:rPr>
          <w:rFonts w:ascii="Times New Roman" w:eastAsia="仿宋_GB2312" w:hAnsi="Times New Roman" w:hint="eastAsia"/>
          <w:sz w:val="32"/>
          <w:szCs w:val="32"/>
        </w:rPr>
        <w:t>人次，主要用于学校教职工参加各种专业知识</w:t>
      </w:r>
      <w:r w:rsidR="00DB6CFF" w:rsidRPr="00961953">
        <w:rPr>
          <w:rFonts w:ascii="Times New Roman" w:eastAsia="仿宋_GB2312" w:hAnsi="Times New Roman" w:hint="eastAsia"/>
          <w:sz w:val="32"/>
          <w:szCs w:val="32"/>
        </w:rPr>
        <w:t>、就业创业及科学研究等专业培训。</w:t>
      </w:r>
    </w:p>
    <w:p w:rsidR="0093766D" w:rsidRDefault="00787D46">
      <w:pPr>
        <w:pStyle w:val="Default"/>
        <w:spacing w:line="600" w:lineRule="exact"/>
        <w:ind w:firstLineChars="200" w:firstLine="640"/>
        <w:rPr>
          <w:rFonts w:hAnsi="黑体"/>
          <w:bCs/>
          <w:sz w:val="32"/>
          <w:szCs w:val="32"/>
        </w:rPr>
      </w:pPr>
      <w:r>
        <w:rPr>
          <w:rFonts w:hAnsi="黑体" w:hint="eastAsia"/>
          <w:bCs/>
          <w:sz w:val="32"/>
          <w:szCs w:val="32"/>
        </w:rPr>
        <w:t>十一、关于政府采购支出说明</w:t>
      </w:r>
    </w:p>
    <w:p w:rsidR="0093766D" w:rsidRDefault="00787D46" w:rsidP="00C46FE9">
      <w:pPr>
        <w:pStyle w:val="Default"/>
        <w:spacing w:line="600" w:lineRule="exact"/>
        <w:ind w:firstLineChars="200" w:firstLine="640"/>
        <w:rPr>
          <w:rFonts w:ascii="楷体" w:eastAsia="楷体" w:hAnsi="楷体" w:cs="楷体"/>
          <w:b/>
          <w:bCs/>
          <w:i/>
          <w:color w:val="auto"/>
          <w:sz w:val="32"/>
          <w:szCs w:val="32"/>
        </w:rPr>
      </w:pPr>
      <w:r>
        <w:rPr>
          <w:rFonts w:ascii="Times New Roman" w:eastAsia="仿宋_GB2312" w:hAnsi="Times New Roman" w:hint="eastAsia"/>
          <w:sz w:val="32"/>
          <w:szCs w:val="32"/>
        </w:rPr>
        <w:t>本部门</w:t>
      </w:r>
      <w:r>
        <w:rPr>
          <w:rFonts w:ascii="Times New Roman" w:eastAsia="仿宋_GB2312" w:hAnsi="Times New Roman" w:hint="eastAsia"/>
          <w:sz w:val="32"/>
          <w:szCs w:val="32"/>
        </w:rPr>
        <w:t>2022</w:t>
      </w:r>
      <w:r>
        <w:rPr>
          <w:rFonts w:ascii="Times New Roman" w:eastAsia="仿宋_GB2312" w:hAnsi="Times New Roman" w:hint="eastAsia"/>
          <w:sz w:val="32"/>
          <w:szCs w:val="32"/>
        </w:rPr>
        <w:t>年度政府采购支出总额</w:t>
      </w:r>
      <w:r w:rsidR="00CE0C29">
        <w:rPr>
          <w:rFonts w:ascii="Times New Roman" w:eastAsia="仿宋_GB2312" w:hAnsi="Times New Roman" w:hint="eastAsia"/>
          <w:sz w:val="32"/>
          <w:szCs w:val="32"/>
        </w:rPr>
        <w:t>2</w:t>
      </w:r>
      <w:r w:rsidR="00C46FE9">
        <w:rPr>
          <w:rFonts w:ascii="Times New Roman" w:eastAsia="仿宋_GB2312" w:hAnsi="Times New Roman" w:hint="eastAsia"/>
          <w:sz w:val="32"/>
          <w:szCs w:val="32"/>
        </w:rPr>
        <w:t>,</w:t>
      </w:r>
      <w:r w:rsidR="00CE0C29">
        <w:rPr>
          <w:rFonts w:ascii="Times New Roman" w:eastAsia="仿宋_GB2312" w:hAnsi="Times New Roman" w:hint="eastAsia"/>
          <w:sz w:val="32"/>
          <w:szCs w:val="32"/>
        </w:rPr>
        <w:t>170.00</w:t>
      </w:r>
      <w:r>
        <w:rPr>
          <w:rFonts w:ascii="Times New Roman" w:eastAsia="仿宋_GB2312" w:hAnsi="Times New Roman" w:hint="eastAsia"/>
          <w:sz w:val="32"/>
          <w:szCs w:val="32"/>
        </w:rPr>
        <w:t>万元，其中：政府采购货物支出</w:t>
      </w:r>
      <w:r w:rsidR="00CE0C29">
        <w:rPr>
          <w:rFonts w:ascii="Times New Roman" w:eastAsia="仿宋_GB2312" w:hAnsi="Times New Roman" w:hint="eastAsia"/>
          <w:sz w:val="32"/>
          <w:szCs w:val="32"/>
        </w:rPr>
        <w:t>70.00</w:t>
      </w:r>
      <w:r>
        <w:rPr>
          <w:rFonts w:ascii="Times New Roman" w:eastAsia="仿宋_GB2312" w:hAnsi="Times New Roman" w:hint="eastAsia"/>
          <w:sz w:val="32"/>
          <w:szCs w:val="32"/>
        </w:rPr>
        <w:t>万元、政府采购工程支出</w:t>
      </w:r>
      <w:r w:rsidR="00C46FE9">
        <w:rPr>
          <w:rFonts w:ascii="Times New Roman" w:eastAsia="仿宋_GB2312" w:hAnsi="Times New Roman" w:hint="eastAsia"/>
          <w:sz w:val="32"/>
          <w:szCs w:val="32"/>
        </w:rPr>
        <w:t>2,000.00</w:t>
      </w:r>
      <w:r>
        <w:rPr>
          <w:rFonts w:ascii="Times New Roman" w:eastAsia="仿宋_GB2312" w:hAnsi="Times New Roman" w:hint="eastAsia"/>
          <w:sz w:val="32"/>
          <w:szCs w:val="32"/>
        </w:rPr>
        <w:t>万元、政府采购服务支出</w:t>
      </w:r>
      <w:r w:rsidR="00C46FE9">
        <w:rPr>
          <w:rFonts w:ascii="Times New Roman" w:eastAsia="仿宋_GB2312" w:hAnsi="Times New Roman" w:hint="eastAsia"/>
          <w:sz w:val="32"/>
          <w:szCs w:val="32"/>
        </w:rPr>
        <w:t>100.00</w:t>
      </w:r>
      <w:r>
        <w:rPr>
          <w:rFonts w:ascii="Times New Roman" w:eastAsia="仿宋_GB2312" w:hAnsi="Times New Roman" w:hint="eastAsia"/>
          <w:sz w:val="32"/>
          <w:szCs w:val="32"/>
        </w:rPr>
        <w:t>万元。授予中小企业合同金额</w:t>
      </w:r>
      <w:r w:rsidR="00C46FE9">
        <w:rPr>
          <w:rFonts w:ascii="Times New Roman" w:eastAsia="仿宋_GB2312" w:hAnsi="Times New Roman" w:hint="eastAsia"/>
          <w:sz w:val="32"/>
          <w:szCs w:val="32"/>
        </w:rPr>
        <w:t>2,170.00</w:t>
      </w:r>
      <w:r>
        <w:rPr>
          <w:rFonts w:ascii="Times New Roman" w:eastAsia="仿宋_GB2312" w:hAnsi="Times New Roman" w:hint="eastAsia"/>
          <w:sz w:val="32"/>
          <w:szCs w:val="32"/>
        </w:rPr>
        <w:t>万元，占政府采购支出总额的</w:t>
      </w:r>
      <w:r w:rsidR="00C46FE9">
        <w:rPr>
          <w:rFonts w:ascii="Times New Roman" w:eastAsia="仿宋_GB2312" w:hAnsi="Times New Roman" w:hint="eastAsia"/>
          <w:sz w:val="32"/>
          <w:szCs w:val="32"/>
        </w:rPr>
        <w:t>100</w:t>
      </w:r>
      <w:r>
        <w:rPr>
          <w:rFonts w:ascii="Times New Roman" w:eastAsia="仿宋_GB2312" w:hAnsi="Times New Roman" w:hint="eastAsia"/>
          <w:sz w:val="32"/>
          <w:szCs w:val="32"/>
        </w:rPr>
        <w:t>%</w:t>
      </w:r>
      <w:r>
        <w:rPr>
          <w:rFonts w:ascii="Times New Roman" w:eastAsia="仿宋_GB2312" w:hAnsi="Times New Roman" w:hint="eastAsia"/>
          <w:sz w:val="32"/>
          <w:szCs w:val="32"/>
        </w:rPr>
        <w:t>，</w:t>
      </w:r>
      <w:r w:rsidR="00C46FE9" w:rsidRPr="00C46FE9">
        <w:rPr>
          <w:rFonts w:ascii="Times New Roman" w:eastAsia="仿宋_GB2312" w:hAnsi="Times New Roman" w:hint="eastAsia"/>
          <w:sz w:val="32"/>
          <w:szCs w:val="32"/>
        </w:rPr>
        <w:t>因采购时未对小</w:t>
      </w:r>
      <w:proofErr w:type="gramStart"/>
      <w:r w:rsidR="00C46FE9" w:rsidRPr="00C46FE9">
        <w:rPr>
          <w:rFonts w:ascii="Times New Roman" w:eastAsia="仿宋_GB2312" w:hAnsi="Times New Roman" w:hint="eastAsia"/>
          <w:sz w:val="32"/>
          <w:szCs w:val="32"/>
        </w:rPr>
        <w:t>微企业</w:t>
      </w:r>
      <w:proofErr w:type="gramEnd"/>
      <w:r w:rsidR="00C46FE9" w:rsidRPr="00C46FE9">
        <w:rPr>
          <w:rFonts w:ascii="Times New Roman" w:eastAsia="仿宋_GB2312" w:hAnsi="Times New Roman" w:hint="eastAsia"/>
          <w:sz w:val="32"/>
          <w:szCs w:val="32"/>
        </w:rPr>
        <w:t>进行登记，无法提供授予小</w:t>
      </w:r>
      <w:proofErr w:type="gramStart"/>
      <w:r w:rsidR="00C46FE9" w:rsidRPr="00C46FE9">
        <w:rPr>
          <w:rFonts w:ascii="Times New Roman" w:eastAsia="仿宋_GB2312" w:hAnsi="Times New Roman" w:hint="eastAsia"/>
          <w:sz w:val="32"/>
          <w:szCs w:val="32"/>
        </w:rPr>
        <w:t>微企业</w:t>
      </w:r>
      <w:proofErr w:type="gramEnd"/>
      <w:r w:rsidR="00C46FE9" w:rsidRPr="00C46FE9">
        <w:rPr>
          <w:rFonts w:ascii="Times New Roman" w:eastAsia="仿宋_GB2312" w:hAnsi="Times New Roman" w:hint="eastAsia"/>
          <w:sz w:val="32"/>
          <w:szCs w:val="32"/>
        </w:rPr>
        <w:t>合同金额</w:t>
      </w:r>
      <w:r w:rsidR="00C46FE9">
        <w:rPr>
          <w:rFonts w:ascii="Times New Roman" w:eastAsia="仿宋_GB2312" w:hAnsi="Times New Roman" w:hint="eastAsia"/>
          <w:sz w:val="32"/>
          <w:szCs w:val="32"/>
        </w:rPr>
        <w:t>及</w:t>
      </w:r>
      <w:r w:rsidR="00C46FE9" w:rsidRPr="00C46FE9">
        <w:rPr>
          <w:rFonts w:ascii="Times New Roman" w:eastAsia="仿宋_GB2312" w:hAnsi="Times New Roman" w:hint="eastAsia"/>
          <w:sz w:val="32"/>
          <w:szCs w:val="32"/>
        </w:rPr>
        <w:t>占比。</w:t>
      </w:r>
      <w:r w:rsidRPr="00C46FE9">
        <w:rPr>
          <w:rFonts w:ascii="Times New Roman" w:eastAsia="仿宋_GB2312" w:hAnsi="Times New Roman" w:hint="eastAsia"/>
          <w:sz w:val="32"/>
          <w:szCs w:val="32"/>
        </w:rPr>
        <w:t>货物采购授予中小企业合同金额占货物支出金额的</w:t>
      </w:r>
      <w:r w:rsidR="00C46FE9" w:rsidRPr="00C46FE9">
        <w:rPr>
          <w:rFonts w:ascii="Times New Roman" w:eastAsia="仿宋_GB2312" w:hAnsi="Times New Roman" w:hint="eastAsia"/>
          <w:sz w:val="32"/>
          <w:szCs w:val="32"/>
        </w:rPr>
        <w:t>100</w:t>
      </w:r>
      <w:r w:rsidRPr="00C46FE9">
        <w:rPr>
          <w:rFonts w:ascii="Times New Roman" w:eastAsia="仿宋_GB2312" w:hAnsi="Times New Roman" w:hint="eastAsia"/>
          <w:sz w:val="32"/>
          <w:szCs w:val="32"/>
        </w:rPr>
        <w:t>%</w:t>
      </w:r>
      <w:r w:rsidRPr="00C46FE9">
        <w:rPr>
          <w:rFonts w:ascii="Times New Roman" w:eastAsia="仿宋_GB2312" w:hAnsi="Times New Roman" w:hint="eastAsia"/>
          <w:sz w:val="32"/>
          <w:szCs w:val="32"/>
        </w:rPr>
        <w:t>，工程采购授予中小企业合同金额占工程支出金额的</w:t>
      </w:r>
      <w:r w:rsidR="00C46FE9" w:rsidRPr="00C46FE9">
        <w:rPr>
          <w:rFonts w:ascii="Times New Roman" w:eastAsia="仿宋_GB2312" w:hAnsi="Times New Roman" w:hint="eastAsia"/>
          <w:sz w:val="32"/>
          <w:szCs w:val="32"/>
        </w:rPr>
        <w:t>100</w:t>
      </w:r>
      <w:r w:rsidRPr="00C46FE9">
        <w:rPr>
          <w:rFonts w:ascii="Times New Roman" w:eastAsia="仿宋_GB2312" w:hAnsi="Times New Roman" w:hint="eastAsia"/>
          <w:sz w:val="32"/>
          <w:szCs w:val="32"/>
        </w:rPr>
        <w:t>%</w:t>
      </w:r>
      <w:r w:rsidRPr="00C46FE9">
        <w:rPr>
          <w:rFonts w:ascii="Times New Roman" w:eastAsia="仿宋_GB2312" w:hAnsi="Times New Roman" w:hint="eastAsia"/>
          <w:sz w:val="32"/>
          <w:szCs w:val="32"/>
        </w:rPr>
        <w:t>，服务采购授予中小企业合同金额占服务支出金额的</w:t>
      </w:r>
      <w:r w:rsidR="00C46FE9" w:rsidRPr="00C46FE9">
        <w:rPr>
          <w:rFonts w:ascii="Times New Roman" w:eastAsia="仿宋_GB2312" w:hAnsi="Times New Roman" w:hint="eastAsia"/>
          <w:sz w:val="32"/>
          <w:szCs w:val="32"/>
        </w:rPr>
        <w:t>100</w:t>
      </w:r>
      <w:r w:rsidRPr="00C46FE9">
        <w:rPr>
          <w:rFonts w:ascii="Times New Roman" w:eastAsia="仿宋_GB2312" w:hAnsi="Times New Roman" w:hint="eastAsia"/>
          <w:sz w:val="32"/>
          <w:szCs w:val="32"/>
        </w:rPr>
        <w:t>%</w:t>
      </w:r>
      <w:r w:rsidRPr="00C46FE9">
        <w:rPr>
          <w:rFonts w:ascii="Times New Roman" w:eastAsia="仿宋_GB2312" w:hAnsi="Times New Roman" w:hint="eastAsia"/>
          <w:sz w:val="32"/>
          <w:szCs w:val="32"/>
        </w:rPr>
        <w:t>。</w:t>
      </w:r>
    </w:p>
    <w:p w:rsidR="0093766D" w:rsidRDefault="00787D46">
      <w:pPr>
        <w:pStyle w:val="Default"/>
        <w:spacing w:line="600" w:lineRule="exact"/>
        <w:ind w:firstLineChars="200" w:firstLine="640"/>
        <w:rPr>
          <w:rFonts w:hAnsi="黑体"/>
          <w:bCs/>
          <w:sz w:val="32"/>
          <w:szCs w:val="32"/>
        </w:rPr>
      </w:pPr>
      <w:r>
        <w:rPr>
          <w:rFonts w:hAnsi="黑体" w:hint="eastAsia"/>
          <w:bCs/>
          <w:sz w:val="32"/>
          <w:szCs w:val="32"/>
        </w:rPr>
        <w:t>十二、关于国有资产占用情况说明</w:t>
      </w:r>
    </w:p>
    <w:p w:rsidR="0077412B" w:rsidRDefault="00787D46">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截至</w:t>
      </w:r>
      <w:r>
        <w:rPr>
          <w:rFonts w:ascii="Times New Roman" w:eastAsia="仿宋_GB2312" w:hAnsi="Times New Roman" w:hint="eastAsia"/>
          <w:sz w:val="32"/>
          <w:szCs w:val="32"/>
        </w:rPr>
        <w:t>2022</w:t>
      </w:r>
      <w:r>
        <w:rPr>
          <w:rFonts w:ascii="Times New Roman" w:eastAsia="仿宋_GB2312" w:hAnsi="Times New Roman" w:hint="eastAsia"/>
          <w:sz w:val="32"/>
          <w:szCs w:val="32"/>
        </w:rPr>
        <w:t>年</w:t>
      </w:r>
      <w:r>
        <w:rPr>
          <w:rFonts w:ascii="Times New Roman" w:eastAsia="仿宋_GB2312" w:hAnsi="Times New Roman" w:hint="eastAsia"/>
          <w:sz w:val="32"/>
          <w:szCs w:val="32"/>
        </w:rPr>
        <w:t>12</w:t>
      </w:r>
      <w:r>
        <w:rPr>
          <w:rFonts w:ascii="Times New Roman" w:eastAsia="仿宋_GB2312" w:hAnsi="Times New Roman" w:hint="eastAsia"/>
          <w:sz w:val="32"/>
          <w:szCs w:val="32"/>
        </w:rPr>
        <w:t>月</w:t>
      </w:r>
      <w:r>
        <w:rPr>
          <w:rFonts w:ascii="Times New Roman" w:eastAsia="仿宋_GB2312" w:hAnsi="Times New Roman" w:hint="eastAsia"/>
          <w:sz w:val="32"/>
          <w:szCs w:val="32"/>
        </w:rPr>
        <w:t>31</w:t>
      </w:r>
      <w:r>
        <w:rPr>
          <w:rFonts w:ascii="Times New Roman" w:eastAsia="仿宋_GB2312" w:hAnsi="Times New Roman" w:hint="eastAsia"/>
          <w:sz w:val="32"/>
          <w:szCs w:val="32"/>
        </w:rPr>
        <w:t>日，本单位共有车辆</w:t>
      </w:r>
      <w:r w:rsidR="00AB3E48">
        <w:rPr>
          <w:rFonts w:ascii="Times New Roman" w:eastAsia="仿宋_GB2312" w:hAnsi="Times New Roman" w:hint="eastAsia"/>
          <w:sz w:val="32"/>
          <w:szCs w:val="32"/>
        </w:rPr>
        <w:t>5</w:t>
      </w:r>
      <w:r>
        <w:rPr>
          <w:rFonts w:ascii="Times New Roman" w:eastAsia="仿宋_GB2312" w:hAnsi="Times New Roman" w:hint="eastAsia"/>
          <w:sz w:val="32"/>
          <w:szCs w:val="32"/>
        </w:rPr>
        <w:t>辆，</w:t>
      </w:r>
      <w:r w:rsidRPr="00AB3E48">
        <w:rPr>
          <w:rFonts w:ascii="Times New Roman" w:eastAsia="仿宋_GB2312" w:hAnsi="Times New Roman" w:hint="eastAsia"/>
          <w:sz w:val="32"/>
          <w:szCs w:val="32"/>
        </w:rPr>
        <w:t>其中，主要领导干部用车</w:t>
      </w:r>
      <w:r w:rsidR="00AB3E48" w:rsidRPr="00AB3E48">
        <w:rPr>
          <w:rFonts w:ascii="Times New Roman" w:eastAsia="仿宋_GB2312" w:hAnsi="Times New Roman" w:hint="eastAsia"/>
          <w:sz w:val="32"/>
          <w:szCs w:val="32"/>
        </w:rPr>
        <w:t>0</w:t>
      </w:r>
      <w:r w:rsidRPr="00AB3E48">
        <w:rPr>
          <w:rFonts w:ascii="Times New Roman" w:eastAsia="仿宋_GB2312" w:hAnsi="Times New Roman" w:hint="eastAsia"/>
          <w:sz w:val="32"/>
          <w:szCs w:val="32"/>
        </w:rPr>
        <w:t>辆，机要通信用车</w:t>
      </w:r>
      <w:r w:rsidR="00AB3E48" w:rsidRPr="00AB3E48">
        <w:rPr>
          <w:rFonts w:ascii="Times New Roman" w:eastAsia="仿宋_GB2312" w:hAnsi="Times New Roman" w:hint="eastAsia"/>
          <w:sz w:val="32"/>
          <w:szCs w:val="32"/>
        </w:rPr>
        <w:t>0</w:t>
      </w:r>
      <w:r w:rsidRPr="00AB3E48">
        <w:rPr>
          <w:rFonts w:ascii="Times New Roman" w:eastAsia="仿宋_GB2312" w:hAnsi="Times New Roman" w:hint="eastAsia"/>
          <w:sz w:val="32"/>
          <w:szCs w:val="32"/>
        </w:rPr>
        <w:t>辆、应急保障用车</w:t>
      </w:r>
      <w:r w:rsidR="00AB3E48" w:rsidRPr="00AB3E48">
        <w:rPr>
          <w:rFonts w:ascii="Times New Roman" w:eastAsia="仿宋_GB2312" w:hAnsi="Times New Roman" w:hint="eastAsia"/>
          <w:sz w:val="32"/>
          <w:szCs w:val="32"/>
        </w:rPr>
        <w:t>0</w:t>
      </w:r>
      <w:r w:rsidRPr="00AB3E48">
        <w:rPr>
          <w:rFonts w:ascii="Times New Roman" w:eastAsia="仿宋_GB2312" w:hAnsi="Times New Roman" w:hint="eastAsia"/>
          <w:sz w:val="32"/>
          <w:szCs w:val="32"/>
        </w:rPr>
        <w:t>辆、执法执勤用车</w:t>
      </w:r>
      <w:r w:rsidR="00AB3E48" w:rsidRPr="00AB3E48">
        <w:rPr>
          <w:rFonts w:ascii="Times New Roman" w:eastAsia="仿宋_GB2312" w:hAnsi="Times New Roman" w:hint="eastAsia"/>
          <w:sz w:val="32"/>
          <w:szCs w:val="32"/>
        </w:rPr>
        <w:t>0</w:t>
      </w:r>
      <w:r w:rsidRPr="00AB3E48">
        <w:rPr>
          <w:rFonts w:ascii="Times New Roman" w:eastAsia="仿宋_GB2312" w:hAnsi="Times New Roman" w:hint="eastAsia"/>
          <w:sz w:val="32"/>
          <w:szCs w:val="32"/>
        </w:rPr>
        <w:t>辆、特种专业技术用车</w:t>
      </w:r>
      <w:r w:rsidR="00AB3E48" w:rsidRPr="00AB3E48">
        <w:rPr>
          <w:rFonts w:ascii="Times New Roman" w:eastAsia="仿宋_GB2312" w:hAnsi="Times New Roman" w:hint="eastAsia"/>
          <w:sz w:val="32"/>
          <w:szCs w:val="32"/>
        </w:rPr>
        <w:t>0</w:t>
      </w:r>
      <w:r w:rsidRPr="00AB3E48">
        <w:rPr>
          <w:rFonts w:ascii="Times New Roman" w:eastAsia="仿宋_GB2312" w:hAnsi="Times New Roman" w:hint="eastAsia"/>
          <w:sz w:val="32"/>
          <w:szCs w:val="32"/>
        </w:rPr>
        <w:t>辆、其他用车</w:t>
      </w:r>
      <w:r w:rsidR="00AB3E48" w:rsidRPr="00AB3E48">
        <w:rPr>
          <w:rFonts w:ascii="Times New Roman" w:eastAsia="仿宋_GB2312" w:hAnsi="Times New Roman" w:hint="eastAsia"/>
          <w:sz w:val="32"/>
          <w:szCs w:val="32"/>
        </w:rPr>
        <w:t>5</w:t>
      </w:r>
      <w:r w:rsidRPr="00AB3E48">
        <w:rPr>
          <w:rFonts w:ascii="Times New Roman" w:eastAsia="仿宋_GB2312" w:hAnsi="Times New Roman" w:hint="eastAsia"/>
          <w:sz w:val="32"/>
          <w:szCs w:val="32"/>
        </w:rPr>
        <w:t>辆，</w:t>
      </w:r>
      <w:r w:rsidRPr="00B21261">
        <w:rPr>
          <w:rFonts w:ascii="Times New Roman" w:eastAsia="仿宋_GB2312" w:hAnsi="Times New Roman" w:hint="eastAsia"/>
          <w:sz w:val="32"/>
          <w:szCs w:val="32"/>
        </w:rPr>
        <w:t>其他用车主要是</w:t>
      </w:r>
      <w:r w:rsidR="00160DDB" w:rsidRPr="00B21261">
        <w:rPr>
          <w:rFonts w:ascii="Times New Roman" w:eastAsia="仿宋_GB2312" w:hAnsi="Times New Roman" w:hint="eastAsia"/>
          <w:sz w:val="32"/>
          <w:szCs w:val="32"/>
        </w:rPr>
        <w:t>用于</w:t>
      </w:r>
      <w:r w:rsidR="00DE29B1" w:rsidRPr="00B21261">
        <w:rPr>
          <w:rFonts w:ascii="Times New Roman" w:eastAsia="仿宋_GB2312" w:hAnsi="Times New Roman" w:hint="eastAsia"/>
          <w:sz w:val="32"/>
          <w:szCs w:val="32"/>
        </w:rPr>
        <w:t>学校</w:t>
      </w:r>
      <w:r w:rsidR="00A77AD7" w:rsidRPr="00B21261">
        <w:rPr>
          <w:rFonts w:ascii="Times New Roman" w:eastAsia="仿宋_GB2312" w:hAnsi="Times New Roman" w:hint="eastAsia"/>
          <w:sz w:val="32"/>
          <w:szCs w:val="32"/>
        </w:rPr>
        <w:t>公务用车</w:t>
      </w:r>
      <w:r w:rsidR="00160DDB" w:rsidRPr="00B21261">
        <w:rPr>
          <w:rFonts w:ascii="Times New Roman" w:eastAsia="仿宋_GB2312" w:hAnsi="Times New Roman" w:hint="eastAsia"/>
          <w:sz w:val="32"/>
          <w:szCs w:val="32"/>
        </w:rPr>
        <w:t>的轿车、商务车</w:t>
      </w:r>
      <w:r w:rsidRPr="00B21261">
        <w:rPr>
          <w:rFonts w:ascii="Times New Roman" w:eastAsia="仿宋_GB2312" w:hAnsi="Times New Roman" w:hint="eastAsia"/>
          <w:sz w:val="32"/>
          <w:szCs w:val="32"/>
        </w:rPr>
        <w:t>；单位价值</w:t>
      </w:r>
      <w:r w:rsidRPr="00B21261">
        <w:rPr>
          <w:rFonts w:ascii="Times New Roman" w:eastAsia="仿宋_GB2312" w:hAnsi="Times New Roman" w:hint="eastAsia"/>
          <w:sz w:val="32"/>
          <w:szCs w:val="32"/>
        </w:rPr>
        <w:t>100</w:t>
      </w:r>
      <w:r w:rsidRPr="00B21261">
        <w:rPr>
          <w:rFonts w:ascii="Times New Roman" w:eastAsia="仿宋_GB2312" w:hAnsi="Times New Roman" w:hint="eastAsia"/>
          <w:sz w:val="32"/>
          <w:szCs w:val="32"/>
        </w:rPr>
        <w:t>万元以上</w:t>
      </w:r>
      <w:r w:rsidRPr="00AB3E48">
        <w:rPr>
          <w:rFonts w:ascii="Times New Roman" w:eastAsia="仿宋_GB2312" w:hAnsi="Times New Roman" w:hint="eastAsia"/>
          <w:sz w:val="32"/>
          <w:szCs w:val="32"/>
        </w:rPr>
        <w:t>专用设备</w:t>
      </w:r>
      <w:r w:rsidR="00AB3E48" w:rsidRPr="00AB3E48">
        <w:rPr>
          <w:rFonts w:ascii="Times New Roman" w:eastAsia="仿宋_GB2312" w:hAnsi="Times New Roman" w:hint="eastAsia"/>
          <w:sz w:val="32"/>
          <w:szCs w:val="32"/>
        </w:rPr>
        <w:t>2</w:t>
      </w:r>
      <w:r w:rsidRPr="00AB3E48">
        <w:rPr>
          <w:rFonts w:ascii="Times New Roman" w:eastAsia="仿宋_GB2312" w:hAnsi="Times New Roman" w:hint="eastAsia"/>
          <w:sz w:val="32"/>
          <w:szCs w:val="32"/>
        </w:rPr>
        <w:t>台（套）。</w:t>
      </w:r>
    </w:p>
    <w:p w:rsidR="0093766D" w:rsidRPr="004112A3" w:rsidRDefault="00787D46">
      <w:pPr>
        <w:pStyle w:val="Default"/>
        <w:spacing w:line="600" w:lineRule="exact"/>
        <w:ind w:firstLineChars="200" w:firstLine="640"/>
        <w:rPr>
          <w:rFonts w:hAnsi="黑体"/>
          <w:bCs/>
          <w:sz w:val="32"/>
          <w:szCs w:val="32"/>
        </w:rPr>
      </w:pPr>
      <w:r w:rsidRPr="004112A3">
        <w:rPr>
          <w:rFonts w:hAnsi="黑体" w:hint="eastAsia"/>
          <w:bCs/>
          <w:sz w:val="32"/>
          <w:szCs w:val="32"/>
        </w:rPr>
        <w:t>十三、关于</w:t>
      </w:r>
      <w:r w:rsidRPr="004112A3">
        <w:rPr>
          <w:rFonts w:ascii="Times New Roman" w:eastAsia="仿宋_GB2312" w:hAnsi="Times New Roman" w:hint="eastAsia"/>
          <w:sz w:val="32"/>
          <w:szCs w:val="32"/>
        </w:rPr>
        <w:t>2022</w:t>
      </w:r>
      <w:r w:rsidRPr="004112A3">
        <w:rPr>
          <w:rFonts w:hAnsi="黑体" w:hint="eastAsia"/>
          <w:bCs/>
          <w:sz w:val="32"/>
          <w:szCs w:val="32"/>
        </w:rPr>
        <w:t>年度预算绩效情况的说明</w:t>
      </w:r>
    </w:p>
    <w:p w:rsidR="0093766D" w:rsidRPr="00F76228" w:rsidRDefault="004112A3">
      <w:pPr>
        <w:pStyle w:val="Default"/>
        <w:spacing w:line="600" w:lineRule="exact"/>
        <w:ind w:firstLineChars="200" w:firstLine="640"/>
        <w:rPr>
          <w:rFonts w:ascii="Times New Roman" w:eastAsia="仿宋_GB2312" w:hAnsi="Times New Roman"/>
          <w:sz w:val="32"/>
          <w:szCs w:val="32"/>
          <w:highlight w:val="yellow"/>
        </w:rPr>
      </w:pPr>
      <w:r w:rsidRPr="004112A3">
        <w:rPr>
          <w:rFonts w:ascii="Times New Roman" w:eastAsia="仿宋_GB2312" w:hAnsi="Times New Roman" w:hint="eastAsia"/>
          <w:sz w:val="32"/>
          <w:szCs w:val="32"/>
        </w:rPr>
        <w:t>详见《</w:t>
      </w:r>
      <w:r>
        <w:rPr>
          <w:rFonts w:ascii="Times New Roman" w:eastAsia="仿宋_GB2312" w:hAnsi="Times New Roman" w:hint="eastAsia"/>
          <w:sz w:val="32"/>
          <w:szCs w:val="32"/>
        </w:rPr>
        <w:t>2022</w:t>
      </w:r>
      <w:r>
        <w:rPr>
          <w:rFonts w:ascii="Times New Roman" w:eastAsia="仿宋_GB2312" w:hAnsi="Times New Roman" w:hint="eastAsia"/>
          <w:sz w:val="32"/>
          <w:szCs w:val="32"/>
        </w:rPr>
        <w:t>年度</w:t>
      </w:r>
      <w:r w:rsidRPr="004112A3">
        <w:rPr>
          <w:rFonts w:ascii="Times New Roman" w:eastAsia="仿宋_GB2312" w:hAnsi="Times New Roman" w:hint="eastAsia"/>
          <w:sz w:val="32"/>
          <w:szCs w:val="32"/>
        </w:rPr>
        <w:t>湖南工程学院整体支出绩效自评报告》。</w:t>
      </w:r>
    </w:p>
    <w:p w:rsidR="0093766D" w:rsidRPr="004112A3" w:rsidRDefault="0093766D">
      <w:pPr>
        <w:pStyle w:val="Default"/>
        <w:jc w:val="center"/>
        <w:rPr>
          <w:sz w:val="72"/>
          <w:szCs w:val="72"/>
        </w:rPr>
      </w:pPr>
    </w:p>
    <w:p w:rsidR="0093766D" w:rsidRDefault="0093766D">
      <w:pPr>
        <w:pStyle w:val="Default"/>
        <w:jc w:val="center"/>
        <w:rPr>
          <w:sz w:val="72"/>
          <w:szCs w:val="72"/>
        </w:rPr>
      </w:pPr>
    </w:p>
    <w:p w:rsidR="0093766D" w:rsidRPr="004112A3" w:rsidRDefault="0093766D">
      <w:pPr>
        <w:pStyle w:val="Default"/>
        <w:jc w:val="center"/>
        <w:rPr>
          <w:sz w:val="72"/>
          <w:szCs w:val="72"/>
        </w:rPr>
      </w:pPr>
    </w:p>
    <w:p w:rsidR="0093766D" w:rsidRDefault="0093766D">
      <w:pPr>
        <w:pStyle w:val="Default"/>
        <w:jc w:val="center"/>
        <w:rPr>
          <w:sz w:val="72"/>
          <w:szCs w:val="72"/>
        </w:rPr>
      </w:pPr>
    </w:p>
    <w:p w:rsidR="0093766D" w:rsidRDefault="0093766D">
      <w:pPr>
        <w:pStyle w:val="Default"/>
        <w:jc w:val="center"/>
        <w:rPr>
          <w:sz w:val="72"/>
          <w:szCs w:val="72"/>
        </w:rPr>
      </w:pPr>
    </w:p>
    <w:p w:rsidR="00295A47" w:rsidRDefault="00295A47">
      <w:pPr>
        <w:pStyle w:val="Default"/>
        <w:jc w:val="center"/>
        <w:rPr>
          <w:sz w:val="72"/>
          <w:szCs w:val="72"/>
        </w:rPr>
      </w:pPr>
    </w:p>
    <w:p w:rsidR="00295A47" w:rsidRDefault="00295A47">
      <w:pPr>
        <w:pStyle w:val="Default"/>
        <w:jc w:val="center"/>
        <w:rPr>
          <w:sz w:val="72"/>
          <w:szCs w:val="72"/>
        </w:rPr>
      </w:pPr>
    </w:p>
    <w:p w:rsidR="00295A47" w:rsidRDefault="00295A47">
      <w:pPr>
        <w:pStyle w:val="Default"/>
        <w:jc w:val="center"/>
        <w:rPr>
          <w:sz w:val="72"/>
          <w:szCs w:val="72"/>
        </w:rPr>
      </w:pPr>
    </w:p>
    <w:p w:rsidR="00295A47" w:rsidRDefault="00295A47">
      <w:pPr>
        <w:pStyle w:val="Default"/>
        <w:jc w:val="center"/>
        <w:rPr>
          <w:sz w:val="72"/>
          <w:szCs w:val="72"/>
        </w:rPr>
      </w:pPr>
    </w:p>
    <w:p w:rsidR="0093766D" w:rsidRDefault="0093766D">
      <w:pPr>
        <w:pStyle w:val="Default"/>
        <w:jc w:val="both"/>
        <w:rPr>
          <w:rFonts w:ascii="方正小标宋_GBK" w:eastAsia="方正小标宋_GBK" w:hAnsi="方正小标宋_GBK" w:cs="方正小标宋_GBK"/>
          <w:sz w:val="72"/>
          <w:szCs w:val="72"/>
        </w:rPr>
      </w:pPr>
    </w:p>
    <w:p w:rsidR="0093766D" w:rsidRDefault="0093766D">
      <w:pPr>
        <w:pStyle w:val="Default"/>
        <w:jc w:val="center"/>
        <w:rPr>
          <w:rFonts w:ascii="方正小标宋_GBK" w:eastAsia="方正小标宋_GBK" w:hAnsi="方正小标宋_GBK" w:cs="方正小标宋_GBK"/>
          <w:sz w:val="72"/>
          <w:szCs w:val="72"/>
        </w:rPr>
      </w:pPr>
    </w:p>
    <w:p w:rsidR="0093766D" w:rsidRDefault="00787D46">
      <w:pPr>
        <w:pStyle w:val="Default"/>
        <w:jc w:val="center"/>
        <w:rPr>
          <w:rFonts w:ascii="方正小标宋_GBK" w:eastAsia="方正小标宋_GBK" w:hAnsi="方正小标宋_GBK" w:cs="方正小标宋_GBK"/>
          <w:sz w:val="72"/>
          <w:szCs w:val="72"/>
        </w:rPr>
      </w:pPr>
      <w:r>
        <w:rPr>
          <w:rFonts w:ascii="方正小标宋_GBK" w:eastAsia="方正小标宋_GBK" w:hAnsi="方正小标宋_GBK" w:cs="方正小标宋_GBK" w:hint="eastAsia"/>
          <w:sz w:val="72"/>
          <w:szCs w:val="72"/>
        </w:rPr>
        <w:t>第四部分</w:t>
      </w:r>
    </w:p>
    <w:p w:rsidR="0093766D" w:rsidRDefault="0093766D">
      <w:pPr>
        <w:jc w:val="center"/>
        <w:rPr>
          <w:rFonts w:ascii="方正小标宋_GBK" w:eastAsia="方正小标宋_GBK" w:hAnsi="方正小标宋_GBK" w:cs="方正小标宋_GBK"/>
          <w:color w:val="000000"/>
          <w:kern w:val="0"/>
          <w:sz w:val="70"/>
          <w:szCs w:val="70"/>
        </w:rPr>
      </w:pPr>
    </w:p>
    <w:p w:rsidR="0093766D" w:rsidRDefault="00787D46">
      <w:pPr>
        <w:jc w:val="center"/>
        <w:rPr>
          <w:rFonts w:ascii="方正小标宋_GBK" w:eastAsia="方正小标宋_GBK" w:hAnsi="方正小标宋_GBK" w:cs="方正小标宋_GBK"/>
          <w:color w:val="000000"/>
          <w:kern w:val="0"/>
          <w:sz w:val="70"/>
          <w:szCs w:val="70"/>
        </w:rPr>
      </w:pPr>
      <w:r>
        <w:rPr>
          <w:rFonts w:ascii="方正小标宋_GBK" w:eastAsia="方正小标宋_GBK" w:hAnsi="方正小标宋_GBK" w:cs="方正小标宋_GBK" w:hint="eastAsia"/>
          <w:color w:val="000000"/>
          <w:kern w:val="0"/>
          <w:sz w:val="70"/>
          <w:szCs w:val="70"/>
        </w:rPr>
        <w:t>名词解释</w:t>
      </w:r>
    </w:p>
    <w:p w:rsidR="0093766D" w:rsidRDefault="00787D46">
      <w:pPr>
        <w:widowControl/>
        <w:jc w:val="left"/>
        <w:rPr>
          <w:rFonts w:asciiTheme="minorEastAsia" w:hAnsiTheme="minorEastAsia" w:cs="黑体"/>
          <w:color w:val="000000"/>
          <w:kern w:val="0"/>
          <w:sz w:val="32"/>
          <w:szCs w:val="32"/>
        </w:rPr>
      </w:pPr>
      <w:r>
        <w:br w:type="page"/>
      </w:r>
    </w:p>
    <w:p w:rsidR="00F93329" w:rsidRPr="00F93329" w:rsidRDefault="00F93329" w:rsidP="00F93329">
      <w:pPr>
        <w:pStyle w:val="Default"/>
        <w:ind w:firstLineChars="200" w:firstLine="640"/>
        <w:rPr>
          <w:rFonts w:asciiTheme="minorEastAsia" w:eastAsiaTheme="minorEastAsia" w:hAnsiTheme="minorEastAsia"/>
          <w:sz w:val="32"/>
          <w:szCs w:val="32"/>
        </w:rPr>
      </w:pPr>
      <w:r w:rsidRPr="00F93329">
        <w:rPr>
          <w:rFonts w:asciiTheme="minorEastAsia" w:eastAsiaTheme="minorEastAsia" w:hAnsiTheme="minorEastAsia" w:hint="eastAsia"/>
          <w:sz w:val="32"/>
          <w:szCs w:val="32"/>
        </w:rPr>
        <w:lastRenderedPageBreak/>
        <w:t>部门决算，是指行政事业单位在年度终了，根据财政部门决算编审要求，在日常会计核算的基础上编制的、综合反映本单位预算执行结果和财务状况的总结性文件。</w:t>
      </w:r>
    </w:p>
    <w:p w:rsidR="00F93329" w:rsidRPr="00F93329" w:rsidRDefault="00F93329" w:rsidP="00F93329">
      <w:pPr>
        <w:pStyle w:val="Default"/>
        <w:ind w:firstLineChars="200" w:firstLine="640"/>
        <w:rPr>
          <w:rFonts w:asciiTheme="minorEastAsia" w:eastAsiaTheme="minorEastAsia" w:hAnsiTheme="minorEastAsia"/>
          <w:sz w:val="32"/>
          <w:szCs w:val="32"/>
        </w:rPr>
      </w:pPr>
      <w:r w:rsidRPr="00F93329">
        <w:rPr>
          <w:rFonts w:asciiTheme="minorEastAsia" w:eastAsiaTheme="minorEastAsia" w:hAnsiTheme="minorEastAsia" w:hint="eastAsia"/>
          <w:sz w:val="32"/>
          <w:szCs w:val="32"/>
        </w:rPr>
        <w:t>一、收入科目说明</w:t>
      </w:r>
    </w:p>
    <w:p w:rsidR="00F93329" w:rsidRPr="00F93329" w:rsidRDefault="00F93329" w:rsidP="00F93329">
      <w:pPr>
        <w:pStyle w:val="Default"/>
        <w:ind w:firstLineChars="200" w:firstLine="640"/>
        <w:rPr>
          <w:rFonts w:asciiTheme="minorEastAsia" w:eastAsiaTheme="minorEastAsia" w:hAnsiTheme="minorEastAsia"/>
          <w:sz w:val="32"/>
          <w:szCs w:val="32"/>
        </w:rPr>
      </w:pPr>
      <w:r w:rsidRPr="00F93329">
        <w:rPr>
          <w:rFonts w:asciiTheme="minorEastAsia" w:eastAsiaTheme="minorEastAsia" w:hAnsiTheme="minorEastAsia" w:hint="eastAsia"/>
          <w:sz w:val="32"/>
          <w:szCs w:val="32"/>
        </w:rPr>
        <w:t>1.财政拨款收入:指高等学校当年从同级财政部门取得的各</w:t>
      </w:r>
      <w:proofErr w:type="gramStart"/>
      <w:r w:rsidRPr="00F93329">
        <w:rPr>
          <w:rFonts w:asciiTheme="minorEastAsia" w:eastAsiaTheme="minorEastAsia" w:hAnsiTheme="minorEastAsia" w:hint="eastAsia"/>
          <w:sz w:val="32"/>
          <w:szCs w:val="32"/>
        </w:rPr>
        <w:t>类财政</w:t>
      </w:r>
      <w:proofErr w:type="gramEnd"/>
      <w:r w:rsidRPr="00F93329">
        <w:rPr>
          <w:rFonts w:asciiTheme="minorEastAsia" w:eastAsiaTheme="minorEastAsia" w:hAnsiTheme="minorEastAsia" w:hint="eastAsia"/>
          <w:sz w:val="32"/>
          <w:szCs w:val="32"/>
        </w:rPr>
        <w:t>拨款。包括财政教育拨款、财政科研拨款和财政其他拨款。</w:t>
      </w:r>
    </w:p>
    <w:p w:rsidR="00F93329" w:rsidRPr="00F93329" w:rsidRDefault="00F93329" w:rsidP="00F93329">
      <w:pPr>
        <w:pStyle w:val="Default"/>
        <w:ind w:firstLineChars="200" w:firstLine="640"/>
        <w:rPr>
          <w:rFonts w:asciiTheme="minorEastAsia" w:eastAsiaTheme="minorEastAsia" w:hAnsiTheme="minorEastAsia"/>
          <w:sz w:val="32"/>
          <w:szCs w:val="32"/>
        </w:rPr>
      </w:pPr>
      <w:r w:rsidRPr="00F93329">
        <w:rPr>
          <w:rFonts w:asciiTheme="minorEastAsia" w:eastAsiaTheme="minorEastAsia" w:hAnsiTheme="minorEastAsia" w:hint="eastAsia"/>
          <w:sz w:val="32"/>
          <w:szCs w:val="32"/>
        </w:rPr>
        <w:t>2.上级补助收入:指高等学校从主管部门和上级单位取得的非财政补助收入。</w:t>
      </w:r>
    </w:p>
    <w:p w:rsidR="00F93329" w:rsidRPr="00F93329" w:rsidRDefault="00F93329" w:rsidP="00F93329">
      <w:pPr>
        <w:pStyle w:val="Default"/>
        <w:ind w:firstLineChars="200" w:firstLine="640"/>
        <w:rPr>
          <w:rFonts w:asciiTheme="minorEastAsia" w:eastAsiaTheme="minorEastAsia" w:hAnsiTheme="minorEastAsia"/>
          <w:sz w:val="32"/>
          <w:szCs w:val="32"/>
        </w:rPr>
      </w:pPr>
      <w:r w:rsidRPr="00F93329">
        <w:rPr>
          <w:rFonts w:asciiTheme="minorEastAsia" w:eastAsiaTheme="minorEastAsia" w:hAnsiTheme="minorEastAsia" w:hint="eastAsia"/>
          <w:sz w:val="32"/>
          <w:szCs w:val="32"/>
        </w:rPr>
        <w:t>3.事业收入:指高等学校开展教学、科研及其辅助活动取得的收入。包括教育事业收入和科研事业收入。教育事业收入主要包括普通高中学费，普通高中住宿费，高等学校学费，高等学校住宿费，高等学校委托培养费，短训班培训费和考试考</w:t>
      </w:r>
      <w:proofErr w:type="gramStart"/>
      <w:r w:rsidRPr="00F93329">
        <w:rPr>
          <w:rFonts w:asciiTheme="minorEastAsia" w:eastAsiaTheme="minorEastAsia" w:hAnsiTheme="minorEastAsia" w:hint="eastAsia"/>
          <w:sz w:val="32"/>
          <w:szCs w:val="32"/>
        </w:rPr>
        <w:t>务</w:t>
      </w:r>
      <w:proofErr w:type="gramEnd"/>
      <w:r w:rsidRPr="00F93329">
        <w:rPr>
          <w:rFonts w:asciiTheme="minorEastAsia" w:eastAsiaTheme="minorEastAsia" w:hAnsiTheme="minorEastAsia" w:hint="eastAsia"/>
          <w:sz w:val="32"/>
          <w:szCs w:val="32"/>
        </w:rPr>
        <w:t>费;科研事业收入主要包括除教育部财政科研拨款以外的中央和地方科研经费拨款，以及通过承接科研项目、开展科研协作、转化科技成果、进行科技咨询等取得的收入。</w:t>
      </w:r>
    </w:p>
    <w:p w:rsidR="00F93329" w:rsidRPr="00F93329" w:rsidRDefault="00F93329" w:rsidP="00F93329">
      <w:pPr>
        <w:pStyle w:val="Default"/>
        <w:ind w:firstLineChars="200" w:firstLine="640"/>
        <w:rPr>
          <w:rFonts w:asciiTheme="minorEastAsia" w:eastAsiaTheme="minorEastAsia" w:hAnsiTheme="minorEastAsia"/>
          <w:sz w:val="32"/>
          <w:szCs w:val="32"/>
        </w:rPr>
      </w:pPr>
      <w:r w:rsidRPr="00F93329">
        <w:rPr>
          <w:rFonts w:asciiTheme="minorEastAsia" w:eastAsiaTheme="minorEastAsia" w:hAnsiTheme="minorEastAsia" w:hint="eastAsia"/>
          <w:sz w:val="32"/>
          <w:szCs w:val="32"/>
        </w:rPr>
        <w:t>4.经营收入:指高等学校在教学、科研活动及其辅助活动之外开展非独立核算经营活动取得的收入。</w:t>
      </w:r>
    </w:p>
    <w:p w:rsidR="00F93329" w:rsidRPr="00F93329" w:rsidRDefault="00F93329" w:rsidP="00F93329">
      <w:pPr>
        <w:pStyle w:val="Default"/>
        <w:ind w:firstLineChars="200" w:firstLine="640"/>
        <w:rPr>
          <w:rFonts w:asciiTheme="minorEastAsia" w:eastAsiaTheme="minorEastAsia" w:hAnsiTheme="minorEastAsia"/>
          <w:sz w:val="32"/>
          <w:szCs w:val="32"/>
        </w:rPr>
      </w:pPr>
      <w:r w:rsidRPr="00F93329">
        <w:rPr>
          <w:rFonts w:asciiTheme="minorEastAsia" w:eastAsiaTheme="minorEastAsia" w:hAnsiTheme="minorEastAsia" w:hint="eastAsia"/>
          <w:sz w:val="32"/>
          <w:szCs w:val="32"/>
        </w:rPr>
        <w:t>5.附属单位缴款:指高等学校附属单位按照有关规定上缴的收入。</w:t>
      </w:r>
    </w:p>
    <w:p w:rsidR="00F93329" w:rsidRPr="00F93329" w:rsidRDefault="00F93329" w:rsidP="00F93329">
      <w:pPr>
        <w:pStyle w:val="Default"/>
        <w:ind w:firstLineChars="200" w:firstLine="640"/>
        <w:rPr>
          <w:rFonts w:asciiTheme="minorEastAsia" w:eastAsiaTheme="minorEastAsia" w:hAnsiTheme="minorEastAsia"/>
          <w:sz w:val="32"/>
          <w:szCs w:val="32"/>
        </w:rPr>
      </w:pPr>
      <w:r w:rsidRPr="00F93329">
        <w:rPr>
          <w:rFonts w:asciiTheme="minorEastAsia" w:eastAsiaTheme="minorEastAsia" w:hAnsiTheme="minorEastAsia" w:hint="eastAsia"/>
          <w:sz w:val="32"/>
          <w:szCs w:val="32"/>
        </w:rPr>
        <w:t>6.其他收入:指高等学校取得的除上述收入以外的各项收入，主要包括非同级财政拨款、投资收益、捐赠收入、租金收入、银行存款利息收入、现金盘盈收入和存货盘盈收入等。</w:t>
      </w:r>
    </w:p>
    <w:p w:rsidR="00F93329" w:rsidRPr="00F93329" w:rsidRDefault="00F93329" w:rsidP="00F93329">
      <w:pPr>
        <w:pStyle w:val="Default"/>
        <w:ind w:firstLineChars="200" w:firstLine="640"/>
        <w:rPr>
          <w:rFonts w:asciiTheme="minorEastAsia" w:eastAsiaTheme="minorEastAsia" w:hAnsiTheme="minorEastAsia"/>
          <w:sz w:val="32"/>
          <w:szCs w:val="32"/>
        </w:rPr>
      </w:pPr>
      <w:r w:rsidRPr="00F93329">
        <w:rPr>
          <w:rFonts w:asciiTheme="minorEastAsia" w:eastAsiaTheme="minorEastAsia" w:hAnsiTheme="minorEastAsia" w:hint="eastAsia"/>
          <w:sz w:val="32"/>
          <w:szCs w:val="32"/>
        </w:rPr>
        <w:t>二、支出科目说明</w:t>
      </w:r>
    </w:p>
    <w:p w:rsidR="00F93329" w:rsidRDefault="00F93329" w:rsidP="00F93329">
      <w:pPr>
        <w:pStyle w:val="Default"/>
        <w:ind w:firstLineChars="200" w:firstLine="640"/>
        <w:rPr>
          <w:rFonts w:asciiTheme="minorEastAsia" w:eastAsiaTheme="minorEastAsia" w:hAnsiTheme="minorEastAsia"/>
          <w:sz w:val="32"/>
          <w:szCs w:val="32"/>
        </w:rPr>
      </w:pPr>
      <w:r w:rsidRPr="00F93329">
        <w:rPr>
          <w:rFonts w:asciiTheme="minorEastAsia" w:eastAsiaTheme="minorEastAsia" w:hAnsiTheme="minorEastAsia" w:hint="eastAsia"/>
          <w:sz w:val="32"/>
          <w:szCs w:val="32"/>
        </w:rPr>
        <w:t>1.基本支出:指高等学校为了保障其正常运转、完成教学科研和其他日常工作任务而发生的支出，包括人员支出和公用支出</w:t>
      </w:r>
      <w:r w:rsidR="00B22783">
        <w:rPr>
          <w:rFonts w:asciiTheme="minorEastAsia" w:eastAsiaTheme="minorEastAsia" w:hAnsiTheme="minorEastAsia" w:hint="eastAsia"/>
          <w:sz w:val="32"/>
          <w:szCs w:val="32"/>
        </w:rPr>
        <w:t>。</w:t>
      </w:r>
    </w:p>
    <w:p w:rsidR="00F93329" w:rsidRPr="00F93329" w:rsidRDefault="00F93329" w:rsidP="00F93329">
      <w:pPr>
        <w:pStyle w:val="Default"/>
        <w:ind w:firstLineChars="200" w:firstLine="640"/>
        <w:rPr>
          <w:rFonts w:asciiTheme="minorEastAsia" w:eastAsiaTheme="minorEastAsia" w:hAnsiTheme="minorEastAsia"/>
          <w:sz w:val="32"/>
          <w:szCs w:val="32"/>
        </w:rPr>
      </w:pPr>
      <w:r w:rsidRPr="00F93329">
        <w:rPr>
          <w:rFonts w:asciiTheme="minorEastAsia" w:eastAsiaTheme="minorEastAsia" w:hAnsiTheme="minorEastAsia" w:hint="eastAsia"/>
          <w:sz w:val="32"/>
          <w:szCs w:val="32"/>
        </w:rPr>
        <w:t>2.项目支出:指高等学校为了完成特定工作任务和事业发展目标，在基</w:t>
      </w:r>
      <w:r w:rsidRPr="00F93329">
        <w:rPr>
          <w:rFonts w:asciiTheme="minorEastAsia" w:eastAsiaTheme="minorEastAsia" w:hAnsiTheme="minorEastAsia" w:hint="eastAsia"/>
          <w:sz w:val="32"/>
          <w:szCs w:val="32"/>
        </w:rPr>
        <w:lastRenderedPageBreak/>
        <w:t>本支出之外所发生的支出。</w:t>
      </w:r>
    </w:p>
    <w:p w:rsidR="0093766D" w:rsidRDefault="00F93329" w:rsidP="00F93329">
      <w:pPr>
        <w:pStyle w:val="Default"/>
        <w:ind w:firstLineChars="200" w:firstLine="640"/>
        <w:rPr>
          <w:rFonts w:asciiTheme="minorEastAsia" w:eastAsiaTheme="minorEastAsia" w:hAnsiTheme="minorEastAsia"/>
          <w:sz w:val="32"/>
          <w:szCs w:val="32"/>
        </w:rPr>
      </w:pPr>
      <w:r w:rsidRPr="00F93329">
        <w:rPr>
          <w:rFonts w:asciiTheme="minorEastAsia" w:eastAsiaTheme="minorEastAsia" w:hAnsiTheme="minorEastAsia" w:hint="eastAsia"/>
          <w:sz w:val="32"/>
          <w:szCs w:val="32"/>
        </w:rPr>
        <w:t>3.上缴上级支出:指高等学校按照财政部门和主管部门</w:t>
      </w:r>
      <w:r w:rsidR="00B22783">
        <w:rPr>
          <w:rFonts w:asciiTheme="minorEastAsia" w:eastAsiaTheme="minorEastAsia" w:hAnsiTheme="minorEastAsia" w:hint="eastAsia"/>
          <w:sz w:val="32"/>
          <w:szCs w:val="32"/>
        </w:rPr>
        <w:t>的规定上缴上级单位的支出。</w:t>
      </w:r>
    </w:p>
    <w:p w:rsidR="00F93329" w:rsidRPr="00F93329" w:rsidRDefault="00F93329" w:rsidP="00F93329">
      <w:pPr>
        <w:pStyle w:val="Default"/>
        <w:ind w:firstLineChars="200" w:firstLine="640"/>
        <w:rPr>
          <w:rFonts w:asciiTheme="minorEastAsia" w:eastAsiaTheme="minorEastAsia" w:hAnsiTheme="minorEastAsia"/>
          <w:sz w:val="32"/>
          <w:szCs w:val="32"/>
        </w:rPr>
      </w:pPr>
      <w:r w:rsidRPr="00F93329">
        <w:rPr>
          <w:rFonts w:asciiTheme="minorEastAsia" w:eastAsiaTheme="minorEastAsia" w:hAnsiTheme="minorEastAsia" w:hint="eastAsia"/>
          <w:sz w:val="32"/>
          <w:szCs w:val="32"/>
        </w:rPr>
        <w:t>4.经营支出:指高等学校在教学、科研及其辅助活动之外开展非独立核算经营活动发生的支出。</w:t>
      </w:r>
    </w:p>
    <w:p w:rsidR="00F93329" w:rsidRPr="00F93329" w:rsidRDefault="00F93329" w:rsidP="00F93329">
      <w:pPr>
        <w:pStyle w:val="Default"/>
        <w:ind w:firstLineChars="200" w:firstLine="640"/>
        <w:rPr>
          <w:rFonts w:asciiTheme="minorEastAsia" w:eastAsiaTheme="minorEastAsia" w:hAnsiTheme="minorEastAsia"/>
          <w:sz w:val="32"/>
          <w:szCs w:val="32"/>
        </w:rPr>
      </w:pPr>
      <w:r w:rsidRPr="00F93329">
        <w:rPr>
          <w:rFonts w:asciiTheme="minorEastAsia" w:eastAsiaTheme="minorEastAsia" w:hAnsiTheme="minorEastAsia" w:hint="eastAsia"/>
          <w:sz w:val="32"/>
          <w:szCs w:val="32"/>
        </w:rPr>
        <w:t>5.对下级单位补助支出:指高等学校用财政补助收入之外的收入对附属单位补助发生的支出。</w:t>
      </w:r>
    </w:p>
    <w:p w:rsidR="0093766D" w:rsidRDefault="0093766D">
      <w:pPr>
        <w:pStyle w:val="Default"/>
        <w:jc w:val="center"/>
        <w:rPr>
          <w:sz w:val="72"/>
          <w:szCs w:val="72"/>
        </w:rPr>
      </w:pPr>
    </w:p>
    <w:p w:rsidR="0093766D" w:rsidRDefault="0093766D">
      <w:pPr>
        <w:pStyle w:val="Default"/>
        <w:jc w:val="center"/>
        <w:rPr>
          <w:sz w:val="72"/>
          <w:szCs w:val="72"/>
        </w:rPr>
      </w:pPr>
    </w:p>
    <w:p w:rsidR="0093766D" w:rsidRDefault="0093766D">
      <w:pPr>
        <w:pStyle w:val="Default"/>
        <w:jc w:val="center"/>
        <w:rPr>
          <w:sz w:val="72"/>
          <w:szCs w:val="72"/>
        </w:rPr>
      </w:pPr>
    </w:p>
    <w:p w:rsidR="0093766D" w:rsidRDefault="0093766D">
      <w:pPr>
        <w:pStyle w:val="Default"/>
        <w:jc w:val="center"/>
        <w:rPr>
          <w:sz w:val="72"/>
          <w:szCs w:val="72"/>
        </w:rPr>
      </w:pPr>
    </w:p>
    <w:p w:rsidR="0093766D" w:rsidRDefault="0093766D">
      <w:pPr>
        <w:pStyle w:val="Default"/>
        <w:jc w:val="center"/>
        <w:rPr>
          <w:sz w:val="72"/>
          <w:szCs w:val="72"/>
        </w:rPr>
      </w:pPr>
    </w:p>
    <w:p w:rsidR="0093766D" w:rsidRDefault="0093766D">
      <w:pPr>
        <w:pStyle w:val="Default"/>
        <w:jc w:val="center"/>
        <w:rPr>
          <w:sz w:val="72"/>
          <w:szCs w:val="72"/>
        </w:rPr>
      </w:pPr>
    </w:p>
    <w:p w:rsidR="0093766D" w:rsidRDefault="0093766D">
      <w:pPr>
        <w:pStyle w:val="Default"/>
        <w:jc w:val="center"/>
        <w:rPr>
          <w:sz w:val="72"/>
          <w:szCs w:val="72"/>
        </w:rPr>
      </w:pPr>
    </w:p>
    <w:p w:rsidR="0093766D" w:rsidRDefault="0093766D">
      <w:pPr>
        <w:pStyle w:val="Default"/>
        <w:jc w:val="center"/>
        <w:rPr>
          <w:sz w:val="72"/>
          <w:szCs w:val="72"/>
        </w:rPr>
      </w:pPr>
    </w:p>
    <w:p w:rsidR="0093766D" w:rsidRDefault="0093766D">
      <w:pPr>
        <w:pStyle w:val="Default"/>
        <w:jc w:val="center"/>
        <w:rPr>
          <w:sz w:val="72"/>
          <w:szCs w:val="72"/>
        </w:rPr>
      </w:pPr>
    </w:p>
    <w:p w:rsidR="0093766D" w:rsidRDefault="0093766D">
      <w:pPr>
        <w:pStyle w:val="Default"/>
        <w:jc w:val="center"/>
        <w:rPr>
          <w:sz w:val="72"/>
          <w:szCs w:val="72"/>
        </w:rPr>
      </w:pPr>
    </w:p>
    <w:p w:rsidR="0093766D" w:rsidRDefault="0093766D">
      <w:pPr>
        <w:pStyle w:val="Default"/>
        <w:jc w:val="center"/>
        <w:rPr>
          <w:sz w:val="72"/>
          <w:szCs w:val="72"/>
        </w:rPr>
      </w:pPr>
    </w:p>
    <w:p w:rsidR="00FA7A9F" w:rsidRDefault="00FA7A9F" w:rsidP="00FA7A9F">
      <w:pPr>
        <w:pStyle w:val="Default"/>
        <w:jc w:val="center"/>
        <w:rPr>
          <w:sz w:val="72"/>
          <w:szCs w:val="72"/>
        </w:rPr>
      </w:pPr>
    </w:p>
    <w:p w:rsidR="00FA7A9F" w:rsidRDefault="00FA7A9F" w:rsidP="00FA7A9F">
      <w:pPr>
        <w:pStyle w:val="Default"/>
        <w:jc w:val="center"/>
        <w:rPr>
          <w:sz w:val="72"/>
          <w:szCs w:val="72"/>
        </w:rPr>
      </w:pPr>
    </w:p>
    <w:p w:rsidR="00FA7A9F" w:rsidRDefault="00FA7A9F" w:rsidP="00FA7A9F">
      <w:pPr>
        <w:pStyle w:val="Default"/>
        <w:jc w:val="center"/>
        <w:rPr>
          <w:sz w:val="72"/>
          <w:szCs w:val="72"/>
        </w:rPr>
      </w:pPr>
    </w:p>
    <w:p w:rsidR="00FA7A9F" w:rsidRDefault="00FA7A9F" w:rsidP="00FA7A9F">
      <w:pPr>
        <w:pStyle w:val="Default"/>
        <w:jc w:val="center"/>
        <w:rPr>
          <w:sz w:val="72"/>
          <w:szCs w:val="72"/>
        </w:rPr>
      </w:pPr>
    </w:p>
    <w:p w:rsidR="00FA7A9F" w:rsidRDefault="00FA7A9F" w:rsidP="00FA7A9F">
      <w:pPr>
        <w:pStyle w:val="Default"/>
        <w:jc w:val="both"/>
        <w:rPr>
          <w:rFonts w:ascii="方正小标宋_GBK" w:eastAsia="方正小标宋_GBK" w:hAnsi="方正小标宋_GBK" w:cs="方正小标宋_GBK"/>
          <w:sz w:val="72"/>
          <w:szCs w:val="72"/>
        </w:rPr>
      </w:pPr>
    </w:p>
    <w:p w:rsidR="00FA7A9F" w:rsidRDefault="00FA7A9F" w:rsidP="00FA7A9F">
      <w:pPr>
        <w:pStyle w:val="Default"/>
        <w:jc w:val="center"/>
        <w:rPr>
          <w:rFonts w:ascii="方正小标宋_GBK" w:eastAsia="方正小标宋_GBK" w:hAnsi="方正小标宋_GBK" w:cs="方正小标宋_GBK"/>
          <w:sz w:val="72"/>
          <w:szCs w:val="72"/>
        </w:rPr>
      </w:pPr>
    </w:p>
    <w:p w:rsidR="00FA7A9F" w:rsidRDefault="00FA7A9F" w:rsidP="00FA7A9F">
      <w:pPr>
        <w:pStyle w:val="Default"/>
        <w:jc w:val="center"/>
        <w:rPr>
          <w:rFonts w:ascii="方正小标宋_GBK" w:eastAsia="方正小标宋_GBK" w:hAnsi="方正小标宋_GBK" w:cs="方正小标宋_GBK"/>
          <w:sz w:val="72"/>
          <w:szCs w:val="72"/>
        </w:rPr>
      </w:pPr>
      <w:r>
        <w:rPr>
          <w:rFonts w:ascii="方正小标宋_GBK" w:eastAsia="方正小标宋_GBK" w:hAnsi="方正小标宋_GBK" w:cs="方正小标宋_GBK" w:hint="eastAsia"/>
          <w:sz w:val="72"/>
          <w:szCs w:val="72"/>
        </w:rPr>
        <w:t>第五部分</w:t>
      </w:r>
    </w:p>
    <w:p w:rsidR="00FA7A9F" w:rsidRDefault="00FA7A9F" w:rsidP="00FA7A9F">
      <w:pPr>
        <w:jc w:val="center"/>
        <w:rPr>
          <w:rFonts w:ascii="方正小标宋_GBK" w:eastAsia="方正小标宋_GBK" w:hAnsi="方正小标宋_GBK" w:cs="方正小标宋_GBK"/>
          <w:color w:val="000000"/>
          <w:kern w:val="0"/>
          <w:sz w:val="70"/>
          <w:szCs w:val="70"/>
        </w:rPr>
      </w:pPr>
    </w:p>
    <w:p w:rsidR="00FA7A9F" w:rsidRDefault="00FA7A9F" w:rsidP="00FA7A9F">
      <w:pPr>
        <w:jc w:val="center"/>
        <w:rPr>
          <w:rFonts w:ascii="方正小标宋_GBK" w:eastAsia="方正小标宋_GBK" w:hAnsi="方正小标宋_GBK" w:cs="方正小标宋_GBK"/>
          <w:color w:val="000000"/>
          <w:kern w:val="0"/>
          <w:sz w:val="70"/>
          <w:szCs w:val="70"/>
        </w:rPr>
      </w:pPr>
      <w:r>
        <w:rPr>
          <w:rFonts w:ascii="方正小标宋_GBK" w:eastAsia="方正小标宋_GBK" w:hAnsi="方正小标宋_GBK" w:cs="方正小标宋_GBK" w:hint="eastAsia"/>
          <w:color w:val="000000"/>
          <w:kern w:val="0"/>
          <w:sz w:val="70"/>
          <w:szCs w:val="70"/>
        </w:rPr>
        <w:t>附件</w:t>
      </w:r>
    </w:p>
    <w:p w:rsidR="00FA7A9F" w:rsidRDefault="00FA7A9F" w:rsidP="00AB2ADA">
      <w:pPr>
        <w:widowControl/>
        <w:jc w:val="left"/>
        <w:rPr>
          <w:rFonts w:asciiTheme="minorEastAsia" w:hAnsiTheme="minorEastAsia" w:cs="黑体"/>
          <w:color w:val="000000"/>
          <w:kern w:val="0"/>
          <w:sz w:val="32"/>
          <w:szCs w:val="32"/>
        </w:rPr>
      </w:pPr>
    </w:p>
    <w:p w:rsidR="006415C4" w:rsidRDefault="006415C4" w:rsidP="00AB2ADA">
      <w:pPr>
        <w:widowControl/>
        <w:jc w:val="left"/>
        <w:rPr>
          <w:rFonts w:asciiTheme="minorEastAsia" w:hAnsiTheme="minorEastAsia" w:cs="黑体"/>
          <w:color w:val="000000"/>
          <w:kern w:val="0"/>
          <w:sz w:val="32"/>
          <w:szCs w:val="32"/>
        </w:rPr>
      </w:pPr>
    </w:p>
    <w:p w:rsidR="006415C4" w:rsidRDefault="006415C4" w:rsidP="00AB2ADA">
      <w:pPr>
        <w:widowControl/>
        <w:jc w:val="left"/>
        <w:rPr>
          <w:rFonts w:asciiTheme="minorEastAsia" w:hAnsiTheme="minorEastAsia" w:cs="黑体"/>
          <w:color w:val="000000"/>
          <w:kern w:val="0"/>
          <w:sz w:val="32"/>
          <w:szCs w:val="32"/>
        </w:rPr>
      </w:pPr>
    </w:p>
    <w:p w:rsidR="006415C4" w:rsidRDefault="006415C4" w:rsidP="00AB2ADA">
      <w:pPr>
        <w:widowControl/>
        <w:jc w:val="left"/>
        <w:rPr>
          <w:rFonts w:asciiTheme="minorEastAsia" w:hAnsiTheme="minorEastAsia" w:cs="黑体"/>
          <w:color w:val="000000"/>
          <w:kern w:val="0"/>
          <w:sz w:val="32"/>
          <w:szCs w:val="32"/>
        </w:rPr>
      </w:pPr>
    </w:p>
    <w:p w:rsidR="006415C4" w:rsidRDefault="006415C4" w:rsidP="00AB2ADA">
      <w:pPr>
        <w:widowControl/>
        <w:jc w:val="left"/>
        <w:rPr>
          <w:rFonts w:asciiTheme="minorEastAsia" w:hAnsiTheme="minorEastAsia" w:cs="黑体"/>
          <w:color w:val="000000"/>
          <w:kern w:val="0"/>
          <w:sz w:val="32"/>
          <w:szCs w:val="32"/>
        </w:rPr>
      </w:pPr>
    </w:p>
    <w:p w:rsidR="006415C4" w:rsidRDefault="006415C4" w:rsidP="00AB2ADA">
      <w:pPr>
        <w:widowControl/>
        <w:jc w:val="left"/>
        <w:rPr>
          <w:rFonts w:asciiTheme="minorEastAsia" w:hAnsiTheme="minorEastAsia" w:cs="黑体"/>
          <w:color w:val="000000"/>
          <w:kern w:val="0"/>
          <w:sz w:val="32"/>
          <w:szCs w:val="32"/>
        </w:rPr>
      </w:pPr>
    </w:p>
    <w:p w:rsidR="006415C4" w:rsidRDefault="006415C4" w:rsidP="00AB2ADA">
      <w:pPr>
        <w:widowControl/>
        <w:jc w:val="left"/>
        <w:rPr>
          <w:rFonts w:asciiTheme="minorEastAsia" w:hAnsiTheme="minorEastAsia" w:cs="黑体"/>
          <w:color w:val="000000"/>
          <w:kern w:val="0"/>
          <w:sz w:val="32"/>
          <w:szCs w:val="32"/>
        </w:rPr>
      </w:pPr>
    </w:p>
    <w:p w:rsidR="006415C4" w:rsidRDefault="006415C4" w:rsidP="006415C4">
      <w:pPr>
        <w:jc w:val="center"/>
        <w:rPr>
          <w:rFonts w:eastAsia="方正小标宋_GBK"/>
          <w:sz w:val="44"/>
          <w:szCs w:val="44"/>
        </w:rPr>
      </w:pPr>
      <w:r>
        <w:rPr>
          <w:rFonts w:eastAsia="方正小标宋_GBK"/>
          <w:sz w:val="44"/>
          <w:szCs w:val="44"/>
        </w:rPr>
        <w:lastRenderedPageBreak/>
        <w:t>2022</w:t>
      </w:r>
      <w:r>
        <w:rPr>
          <w:rFonts w:eastAsia="方正小标宋_GBK"/>
          <w:sz w:val="44"/>
          <w:szCs w:val="44"/>
        </w:rPr>
        <w:t>年度</w:t>
      </w:r>
      <w:r>
        <w:rPr>
          <w:rFonts w:eastAsia="方正小标宋_GBK" w:hint="eastAsia"/>
          <w:sz w:val="44"/>
          <w:szCs w:val="44"/>
        </w:rPr>
        <w:t>湖南工程学院</w:t>
      </w:r>
      <w:r>
        <w:rPr>
          <w:rFonts w:eastAsia="方正小标宋_GBK"/>
          <w:sz w:val="44"/>
          <w:szCs w:val="44"/>
        </w:rPr>
        <w:t>整体支出</w:t>
      </w:r>
    </w:p>
    <w:p w:rsidR="006415C4" w:rsidRDefault="006415C4" w:rsidP="006415C4">
      <w:pPr>
        <w:jc w:val="center"/>
        <w:rPr>
          <w:rFonts w:eastAsia="方正小标宋_GBK"/>
          <w:sz w:val="44"/>
          <w:szCs w:val="44"/>
        </w:rPr>
      </w:pPr>
      <w:r>
        <w:rPr>
          <w:rFonts w:eastAsia="方正小标宋_GBK"/>
          <w:sz w:val="44"/>
          <w:szCs w:val="44"/>
        </w:rPr>
        <w:t>绩效自评报告</w:t>
      </w:r>
    </w:p>
    <w:p w:rsidR="006415C4" w:rsidRDefault="006415C4" w:rsidP="006415C4">
      <w:pPr>
        <w:spacing w:line="240" w:lineRule="atLeast"/>
        <w:ind w:firstLineChars="200" w:firstLine="664"/>
        <w:jc w:val="left"/>
        <w:rPr>
          <w:rFonts w:eastAsia="仿宋"/>
          <w:bCs/>
          <w:sz w:val="32"/>
          <w:szCs w:val="32"/>
        </w:rPr>
      </w:pPr>
      <w:r>
        <w:rPr>
          <w:rFonts w:eastAsia="仿宋_GB2312"/>
          <w:spacing w:val="6"/>
          <w:sz w:val="32"/>
          <w:szCs w:val="32"/>
        </w:rPr>
        <w:t>根据</w:t>
      </w:r>
      <w:r>
        <w:rPr>
          <w:rFonts w:eastAsia="仿宋_GB2312"/>
          <w:sz w:val="32"/>
          <w:szCs w:val="32"/>
        </w:rPr>
        <w:t>《湖南省财政厅关于开展</w:t>
      </w:r>
      <w:r>
        <w:rPr>
          <w:rFonts w:eastAsia="仿宋_GB2312"/>
          <w:sz w:val="32"/>
          <w:szCs w:val="32"/>
        </w:rPr>
        <w:t>2022</w:t>
      </w:r>
      <w:r>
        <w:rPr>
          <w:rFonts w:eastAsia="仿宋_GB2312"/>
          <w:sz w:val="32"/>
          <w:szCs w:val="32"/>
        </w:rPr>
        <w:t>年度部门整体支出绩效自评和省级专项资金部门评价工作的通知》（</w:t>
      </w:r>
      <w:proofErr w:type="gramStart"/>
      <w:r>
        <w:rPr>
          <w:rFonts w:eastAsia="仿宋_GB2312"/>
          <w:sz w:val="32"/>
          <w:szCs w:val="32"/>
        </w:rPr>
        <w:t>湘财绩〔</w:t>
      </w:r>
      <w:r>
        <w:rPr>
          <w:rFonts w:eastAsia="仿宋_GB2312"/>
          <w:sz w:val="32"/>
          <w:szCs w:val="32"/>
        </w:rPr>
        <w:t>2023</w:t>
      </w:r>
      <w:r>
        <w:rPr>
          <w:rFonts w:eastAsia="仿宋_GB2312"/>
          <w:sz w:val="32"/>
          <w:szCs w:val="32"/>
        </w:rPr>
        <w:t>〕</w:t>
      </w:r>
      <w:proofErr w:type="gramEnd"/>
      <w:r>
        <w:rPr>
          <w:rFonts w:eastAsia="仿宋_GB2312"/>
          <w:sz w:val="32"/>
          <w:szCs w:val="32"/>
        </w:rPr>
        <w:t>1</w:t>
      </w:r>
      <w:r>
        <w:rPr>
          <w:rFonts w:eastAsia="仿宋_GB2312"/>
          <w:sz w:val="32"/>
          <w:szCs w:val="32"/>
        </w:rPr>
        <w:t>号）</w:t>
      </w:r>
      <w:r>
        <w:rPr>
          <w:rFonts w:eastAsia="仿宋_GB2312"/>
          <w:spacing w:val="6"/>
          <w:sz w:val="32"/>
          <w:szCs w:val="32"/>
        </w:rPr>
        <w:t>和《湖南省教育厅预算支出绩效评价管理办法》（</w:t>
      </w:r>
      <w:proofErr w:type="gramStart"/>
      <w:r>
        <w:rPr>
          <w:rFonts w:eastAsia="仿宋_GB2312"/>
          <w:spacing w:val="6"/>
          <w:sz w:val="32"/>
          <w:szCs w:val="32"/>
        </w:rPr>
        <w:t>湘教发</w:t>
      </w:r>
      <w:proofErr w:type="gramEnd"/>
      <w:r>
        <w:rPr>
          <w:rFonts w:eastAsia="仿宋_GB2312"/>
          <w:spacing w:val="6"/>
          <w:sz w:val="32"/>
          <w:szCs w:val="32"/>
        </w:rPr>
        <w:t>〔</w:t>
      </w:r>
      <w:r>
        <w:rPr>
          <w:rFonts w:eastAsia="仿宋_GB2312"/>
          <w:spacing w:val="6"/>
          <w:sz w:val="32"/>
          <w:szCs w:val="32"/>
        </w:rPr>
        <w:t>2020</w:t>
      </w:r>
      <w:r>
        <w:rPr>
          <w:rFonts w:eastAsia="仿宋_GB2312"/>
          <w:spacing w:val="6"/>
          <w:sz w:val="32"/>
          <w:szCs w:val="32"/>
        </w:rPr>
        <w:t>〕</w:t>
      </w:r>
      <w:r>
        <w:rPr>
          <w:rFonts w:eastAsia="仿宋_GB2312"/>
          <w:spacing w:val="6"/>
          <w:sz w:val="32"/>
          <w:szCs w:val="32"/>
        </w:rPr>
        <w:t>38</w:t>
      </w:r>
      <w:r>
        <w:rPr>
          <w:rFonts w:eastAsia="仿宋_GB2312"/>
          <w:spacing w:val="6"/>
          <w:sz w:val="32"/>
          <w:szCs w:val="32"/>
        </w:rPr>
        <w:t>号）</w:t>
      </w:r>
      <w:r>
        <w:rPr>
          <w:rFonts w:eastAsia="仿宋_GB2312" w:hint="eastAsia"/>
          <w:spacing w:val="6"/>
          <w:sz w:val="32"/>
          <w:szCs w:val="32"/>
        </w:rPr>
        <w:t>要求</w:t>
      </w:r>
      <w:r>
        <w:rPr>
          <w:rFonts w:eastAsia="仿宋"/>
          <w:bCs/>
          <w:sz w:val="32"/>
          <w:szCs w:val="32"/>
        </w:rPr>
        <w:t>，学校领导高度重视，校长亲自部署，分管财务的校领导组织计划财务处等相关职能部门召开专题会议，布置</w:t>
      </w:r>
      <w:r>
        <w:rPr>
          <w:rFonts w:eastAsia="仿宋"/>
          <w:bCs/>
          <w:sz w:val="32"/>
          <w:szCs w:val="32"/>
        </w:rPr>
        <w:t>202</w:t>
      </w:r>
      <w:r>
        <w:rPr>
          <w:rFonts w:eastAsia="仿宋" w:hint="eastAsia"/>
          <w:bCs/>
          <w:sz w:val="32"/>
          <w:szCs w:val="32"/>
        </w:rPr>
        <w:t>2</w:t>
      </w:r>
      <w:r>
        <w:rPr>
          <w:rFonts w:eastAsia="仿宋"/>
          <w:bCs/>
          <w:sz w:val="32"/>
          <w:szCs w:val="32"/>
        </w:rPr>
        <w:t>年度财政资金绩效评价工作，制定了工作方案，将各项评价指标逐一分解到相关部门，并对基础数据填报、资料清单提供、项目实施情况总结等提出了具体要求，明确了各职能部门的责任。现将我校</w:t>
      </w:r>
      <w:r>
        <w:rPr>
          <w:rFonts w:eastAsia="仿宋"/>
          <w:bCs/>
          <w:sz w:val="32"/>
          <w:szCs w:val="32"/>
        </w:rPr>
        <w:t>202</w:t>
      </w:r>
      <w:r>
        <w:rPr>
          <w:rFonts w:eastAsia="仿宋" w:hint="eastAsia"/>
          <w:bCs/>
          <w:sz w:val="32"/>
          <w:szCs w:val="32"/>
        </w:rPr>
        <w:t>2</w:t>
      </w:r>
      <w:r>
        <w:rPr>
          <w:rFonts w:eastAsia="仿宋"/>
          <w:bCs/>
          <w:sz w:val="32"/>
          <w:szCs w:val="32"/>
        </w:rPr>
        <w:t>年度整体支出绩效情况报告如下：</w:t>
      </w:r>
    </w:p>
    <w:p w:rsidR="006415C4" w:rsidRDefault="006415C4" w:rsidP="006415C4">
      <w:pPr>
        <w:ind w:firstLineChars="200" w:firstLine="640"/>
        <w:rPr>
          <w:rFonts w:eastAsia="黑体"/>
          <w:sz w:val="32"/>
          <w:szCs w:val="32"/>
        </w:rPr>
      </w:pPr>
      <w:r>
        <w:rPr>
          <w:rFonts w:eastAsia="黑体" w:hint="eastAsia"/>
          <w:sz w:val="32"/>
          <w:szCs w:val="32"/>
        </w:rPr>
        <w:t>一、</w:t>
      </w:r>
      <w:r>
        <w:rPr>
          <w:rFonts w:eastAsia="黑体"/>
          <w:sz w:val="32"/>
          <w:szCs w:val="32"/>
        </w:rPr>
        <w:t>单位基本情况</w:t>
      </w:r>
    </w:p>
    <w:p w:rsidR="006415C4" w:rsidRDefault="006415C4" w:rsidP="006415C4">
      <w:pPr>
        <w:pStyle w:val="aa"/>
        <w:spacing w:before="0" w:beforeAutospacing="0" w:after="0" w:afterAutospacing="0" w:line="480" w:lineRule="atLeast"/>
        <w:ind w:firstLineChars="200" w:firstLine="640"/>
        <w:rPr>
          <w:rFonts w:ascii="Times New Roman" w:eastAsia="仿宋" w:hAnsi="Times New Roman" w:cs="Times New Roman"/>
          <w:bCs/>
          <w:kern w:val="2"/>
          <w:sz w:val="32"/>
          <w:szCs w:val="32"/>
        </w:rPr>
      </w:pPr>
      <w:r>
        <w:rPr>
          <w:rFonts w:ascii="Times New Roman" w:eastAsia="仿宋" w:hAnsi="Times New Roman" w:cs="Times New Roman" w:hint="eastAsia"/>
          <w:bCs/>
          <w:kern w:val="2"/>
          <w:sz w:val="32"/>
          <w:szCs w:val="32"/>
        </w:rPr>
        <w:t>湖南工程学院是教育部“服务国家特殊需求人才培养项目”硕士专业学位研究生教育试点高校、教育部首批“卓越工程师教育培养计划”“新工科研究与实践项目”“新文科研究与实践项目”实施高校；是湖南省首批硕士学位授予立项建设单位、首批“</w:t>
      </w:r>
      <w:r>
        <w:rPr>
          <w:rFonts w:ascii="Times New Roman" w:eastAsia="仿宋" w:hAnsi="Times New Roman" w:cs="Times New Roman" w:hint="eastAsia"/>
          <w:bCs/>
          <w:kern w:val="2"/>
          <w:sz w:val="32"/>
          <w:szCs w:val="32"/>
        </w:rPr>
        <w:t>2011</w:t>
      </w:r>
      <w:r>
        <w:rPr>
          <w:rFonts w:ascii="Times New Roman" w:eastAsia="仿宋" w:hAnsi="Times New Roman" w:cs="Times New Roman" w:hint="eastAsia"/>
          <w:bCs/>
          <w:kern w:val="2"/>
          <w:sz w:val="32"/>
          <w:szCs w:val="32"/>
        </w:rPr>
        <w:t>计划”入选高校、湖南省“双一流”建设高水平应用特色学院、湖南省本科一批招生单位。</w:t>
      </w:r>
    </w:p>
    <w:p w:rsidR="006415C4" w:rsidRDefault="006415C4" w:rsidP="006415C4">
      <w:pPr>
        <w:pStyle w:val="aa"/>
        <w:spacing w:before="0" w:beforeAutospacing="0" w:after="0" w:afterAutospacing="0" w:line="480" w:lineRule="atLeast"/>
        <w:ind w:firstLine="420"/>
        <w:rPr>
          <w:rFonts w:ascii="Times New Roman" w:eastAsia="仿宋" w:hAnsi="Times New Roman" w:cs="Times New Roman"/>
          <w:bCs/>
          <w:kern w:val="2"/>
          <w:sz w:val="32"/>
          <w:szCs w:val="32"/>
        </w:rPr>
      </w:pPr>
      <w:r>
        <w:rPr>
          <w:rFonts w:ascii="Times New Roman" w:eastAsia="仿宋" w:hAnsi="Times New Roman" w:cs="Times New Roman" w:hint="eastAsia"/>
          <w:bCs/>
          <w:kern w:val="2"/>
          <w:sz w:val="32"/>
          <w:szCs w:val="32"/>
        </w:rPr>
        <w:t>湖南工程学院于</w:t>
      </w:r>
      <w:r>
        <w:rPr>
          <w:rFonts w:ascii="Times New Roman" w:eastAsia="仿宋" w:hAnsi="Times New Roman" w:cs="Times New Roman" w:hint="eastAsia"/>
          <w:bCs/>
          <w:kern w:val="2"/>
          <w:sz w:val="32"/>
          <w:szCs w:val="32"/>
        </w:rPr>
        <w:t>2000</w:t>
      </w:r>
      <w:r>
        <w:rPr>
          <w:rFonts w:ascii="Times New Roman" w:eastAsia="仿宋" w:hAnsi="Times New Roman" w:cs="Times New Roman" w:hint="eastAsia"/>
          <w:bCs/>
          <w:kern w:val="2"/>
          <w:sz w:val="32"/>
          <w:szCs w:val="32"/>
        </w:rPr>
        <w:t>年</w:t>
      </w:r>
      <w:r>
        <w:rPr>
          <w:rFonts w:ascii="Times New Roman" w:eastAsia="仿宋" w:hAnsi="Times New Roman" w:cs="Times New Roman" w:hint="eastAsia"/>
          <w:bCs/>
          <w:kern w:val="2"/>
          <w:sz w:val="32"/>
          <w:szCs w:val="32"/>
        </w:rPr>
        <w:t>6</w:t>
      </w:r>
      <w:r>
        <w:rPr>
          <w:rFonts w:ascii="Times New Roman" w:eastAsia="仿宋" w:hAnsi="Times New Roman" w:cs="Times New Roman" w:hint="eastAsia"/>
          <w:bCs/>
          <w:kern w:val="2"/>
          <w:sz w:val="32"/>
          <w:szCs w:val="32"/>
        </w:rPr>
        <w:t>月由原湘潭机电高等专科学校（始创于</w:t>
      </w:r>
      <w:r>
        <w:rPr>
          <w:rFonts w:ascii="Times New Roman" w:eastAsia="仿宋" w:hAnsi="Times New Roman" w:cs="Times New Roman" w:hint="eastAsia"/>
          <w:bCs/>
          <w:kern w:val="2"/>
          <w:sz w:val="32"/>
          <w:szCs w:val="32"/>
        </w:rPr>
        <w:t>1951</w:t>
      </w:r>
      <w:r>
        <w:rPr>
          <w:rFonts w:ascii="Times New Roman" w:eastAsia="仿宋" w:hAnsi="Times New Roman" w:cs="Times New Roman" w:hint="eastAsia"/>
          <w:bCs/>
          <w:kern w:val="2"/>
          <w:sz w:val="32"/>
          <w:szCs w:val="32"/>
        </w:rPr>
        <w:t>年，隶属于原国家机械工业部，是全国示范性高等工程专科重点建设学校）、湖南纺织高等专科学校（始创于</w:t>
      </w:r>
      <w:r>
        <w:rPr>
          <w:rFonts w:ascii="Times New Roman" w:eastAsia="仿宋" w:hAnsi="Times New Roman" w:cs="Times New Roman" w:hint="eastAsia"/>
          <w:bCs/>
          <w:kern w:val="2"/>
          <w:sz w:val="32"/>
          <w:szCs w:val="32"/>
        </w:rPr>
        <w:t>1978</w:t>
      </w:r>
      <w:r>
        <w:rPr>
          <w:rFonts w:ascii="Times New Roman" w:eastAsia="仿宋" w:hAnsi="Times New Roman" w:cs="Times New Roman" w:hint="eastAsia"/>
          <w:bCs/>
          <w:kern w:val="2"/>
          <w:sz w:val="32"/>
          <w:szCs w:val="32"/>
        </w:rPr>
        <w:t>年，隶属于原湖南省纺织工业厅）合并组建而成。</w:t>
      </w:r>
      <w:r>
        <w:rPr>
          <w:rFonts w:ascii="Times New Roman" w:eastAsia="仿宋" w:hAnsi="Times New Roman" w:cs="Times New Roman" w:hint="eastAsia"/>
          <w:bCs/>
          <w:kern w:val="2"/>
          <w:sz w:val="32"/>
          <w:szCs w:val="32"/>
        </w:rPr>
        <w:t>1958</w:t>
      </w:r>
      <w:r>
        <w:rPr>
          <w:rFonts w:ascii="Times New Roman" w:eastAsia="仿宋" w:hAnsi="Times New Roman" w:cs="Times New Roman" w:hint="eastAsia"/>
          <w:bCs/>
          <w:kern w:val="2"/>
          <w:sz w:val="32"/>
          <w:szCs w:val="32"/>
        </w:rPr>
        <w:t>年至</w:t>
      </w:r>
      <w:r>
        <w:rPr>
          <w:rFonts w:ascii="Times New Roman" w:eastAsia="仿宋" w:hAnsi="Times New Roman" w:cs="Times New Roman" w:hint="eastAsia"/>
          <w:bCs/>
          <w:kern w:val="2"/>
          <w:sz w:val="32"/>
          <w:szCs w:val="32"/>
        </w:rPr>
        <w:t>1963</w:t>
      </w:r>
      <w:r>
        <w:rPr>
          <w:rFonts w:ascii="Times New Roman" w:eastAsia="仿宋" w:hAnsi="Times New Roman" w:cs="Times New Roman" w:hint="eastAsia"/>
          <w:bCs/>
          <w:kern w:val="2"/>
          <w:sz w:val="32"/>
          <w:szCs w:val="32"/>
        </w:rPr>
        <w:t>年，湘潭机电高专的前身“湘潭电机学院”曾开办过</w:t>
      </w:r>
      <w:r>
        <w:rPr>
          <w:rFonts w:ascii="Times New Roman" w:eastAsia="仿宋" w:hAnsi="Times New Roman" w:cs="Times New Roman" w:hint="eastAsia"/>
          <w:bCs/>
          <w:kern w:val="2"/>
          <w:sz w:val="32"/>
          <w:szCs w:val="32"/>
        </w:rPr>
        <w:t>5</w:t>
      </w:r>
      <w:r>
        <w:rPr>
          <w:rFonts w:ascii="Times New Roman" w:eastAsia="仿宋" w:hAnsi="Times New Roman" w:cs="Times New Roman" w:hint="eastAsia"/>
          <w:bCs/>
          <w:kern w:val="2"/>
          <w:sz w:val="32"/>
          <w:szCs w:val="32"/>
        </w:rPr>
        <w:t>年本科教育。学校紧密对接区域经济和机电、纺织行业发展需要，以培养高素质应用型人才为目标，形成了电气、机械、纺织、化工、管理、信息等优势专业群，涵盖工、管、文、理、经、艺六个学科门类。</w:t>
      </w:r>
    </w:p>
    <w:p w:rsidR="006415C4" w:rsidRDefault="006415C4" w:rsidP="006415C4">
      <w:pPr>
        <w:pStyle w:val="aa"/>
        <w:spacing w:before="0" w:beforeAutospacing="0" w:after="0" w:afterAutospacing="0" w:line="480" w:lineRule="atLeast"/>
        <w:ind w:firstLine="420"/>
        <w:rPr>
          <w:rFonts w:ascii="Times New Roman" w:eastAsia="仿宋" w:hAnsi="Times New Roman" w:cs="Times New Roman"/>
          <w:bCs/>
          <w:kern w:val="2"/>
          <w:sz w:val="32"/>
          <w:szCs w:val="32"/>
        </w:rPr>
      </w:pPr>
      <w:r>
        <w:rPr>
          <w:rFonts w:ascii="Times New Roman" w:eastAsia="仿宋" w:hAnsi="Times New Roman" w:cs="Times New Roman" w:hint="eastAsia"/>
          <w:bCs/>
          <w:kern w:val="2"/>
          <w:sz w:val="32"/>
          <w:szCs w:val="32"/>
        </w:rPr>
        <w:lastRenderedPageBreak/>
        <w:t>现设有</w:t>
      </w:r>
      <w:r>
        <w:rPr>
          <w:rFonts w:ascii="Times New Roman" w:eastAsia="仿宋" w:hAnsi="Times New Roman" w:cs="Times New Roman" w:hint="eastAsia"/>
          <w:bCs/>
          <w:kern w:val="2"/>
          <w:sz w:val="32"/>
          <w:szCs w:val="32"/>
        </w:rPr>
        <w:t>20</w:t>
      </w:r>
      <w:r>
        <w:rPr>
          <w:rFonts w:ascii="Times New Roman" w:eastAsia="仿宋" w:hAnsi="Times New Roman" w:cs="Times New Roman" w:hint="eastAsia"/>
          <w:bCs/>
          <w:kern w:val="2"/>
          <w:sz w:val="32"/>
          <w:szCs w:val="32"/>
        </w:rPr>
        <w:t>个教学科研单位、</w:t>
      </w:r>
      <w:r>
        <w:rPr>
          <w:rFonts w:ascii="Times New Roman" w:eastAsia="仿宋" w:hAnsi="Times New Roman" w:cs="Times New Roman" w:hint="eastAsia"/>
          <w:bCs/>
          <w:kern w:val="2"/>
          <w:sz w:val="32"/>
          <w:szCs w:val="32"/>
        </w:rPr>
        <w:t>53</w:t>
      </w:r>
      <w:r>
        <w:rPr>
          <w:rFonts w:ascii="Times New Roman" w:eastAsia="仿宋" w:hAnsi="Times New Roman" w:cs="Times New Roman" w:hint="eastAsia"/>
          <w:bCs/>
          <w:kern w:val="2"/>
          <w:sz w:val="32"/>
          <w:szCs w:val="32"/>
        </w:rPr>
        <w:t>个本科招生专业、</w:t>
      </w:r>
      <w:r>
        <w:rPr>
          <w:rFonts w:ascii="Times New Roman" w:eastAsia="仿宋" w:hAnsi="Times New Roman" w:cs="Times New Roman" w:hint="eastAsia"/>
          <w:bCs/>
          <w:kern w:val="2"/>
          <w:sz w:val="32"/>
          <w:szCs w:val="32"/>
        </w:rPr>
        <w:t>2</w:t>
      </w:r>
      <w:r>
        <w:rPr>
          <w:rFonts w:ascii="Times New Roman" w:eastAsia="仿宋" w:hAnsi="Times New Roman" w:cs="Times New Roman" w:hint="eastAsia"/>
          <w:bCs/>
          <w:kern w:val="2"/>
          <w:sz w:val="32"/>
          <w:szCs w:val="32"/>
        </w:rPr>
        <w:t>个硕士专业学位类别。拥有湖南省“双一流”建设应用特色学科</w:t>
      </w:r>
      <w:r>
        <w:rPr>
          <w:rFonts w:ascii="Times New Roman" w:eastAsia="仿宋" w:hAnsi="Times New Roman" w:cs="Times New Roman" w:hint="eastAsia"/>
          <w:bCs/>
          <w:kern w:val="2"/>
          <w:sz w:val="32"/>
          <w:szCs w:val="32"/>
        </w:rPr>
        <w:t>8</w:t>
      </w:r>
      <w:r>
        <w:rPr>
          <w:rFonts w:ascii="Times New Roman" w:eastAsia="仿宋" w:hAnsi="Times New Roman" w:cs="Times New Roman" w:hint="eastAsia"/>
          <w:bCs/>
          <w:kern w:val="2"/>
          <w:sz w:val="32"/>
          <w:szCs w:val="32"/>
        </w:rPr>
        <w:t>个；教育部“卓越计划”实施专业</w:t>
      </w:r>
      <w:r>
        <w:rPr>
          <w:rFonts w:ascii="Times New Roman" w:eastAsia="仿宋" w:hAnsi="Times New Roman" w:cs="Times New Roman" w:hint="eastAsia"/>
          <w:bCs/>
          <w:kern w:val="2"/>
          <w:sz w:val="32"/>
          <w:szCs w:val="32"/>
        </w:rPr>
        <w:t>8</w:t>
      </w:r>
      <w:r>
        <w:rPr>
          <w:rFonts w:ascii="Times New Roman" w:eastAsia="仿宋" w:hAnsi="Times New Roman" w:cs="Times New Roman" w:hint="eastAsia"/>
          <w:bCs/>
          <w:kern w:val="2"/>
          <w:sz w:val="32"/>
          <w:szCs w:val="32"/>
        </w:rPr>
        <w:t>个；国家级、省级特色专业</w:t>
      </w:r>
      <w:r>
        <w:rPr>
          <w:rFonts w:ascii="Times New Roman" w:eastAsia="仿宋" w:hAnsi="Times New Roman" w:cs="Times New Roman" w:hint="eastAsia"/>
          <w:bCs/>
          <w:kern w:val="2"/>
          <w:sz w:val="32"/>
          <w:szCs w:val="32"/>
        </w:rPr>
        <w:t>8</w:t>
      </w:r>
      <w:r>
        <w:rPr>
          <w:rFonts w:ascii="Times New Roman" w:eastAsia="仿宋" w:hAnsi="Times New Roman" w:cs="Times New Roman" w:hint="eastAsia"/>
          <w:bCs/>
          <w:kern w:val="2"/>
          <w:sz w:val="32"/>
          <w:szCs w:val="32"/>
        </w:rPr>
        <w:t>个，国家级、省级专业综合改革试点专业</w:t>
      </w:r>
      <w:r>
        <w:rPr>
          <w:rFonts w:ascii="Times New Roman" w:eastAsia="仿宋" w:hAnsi="Times New Roman" w:cs="Times New Roman" w:hint="eastAsia"/>
          <w:bCs/>
          <w:kern w:val="2"/>
          <w:sz w:val="32"/>
          <w:szCs w:val="32"/>
        </w:rPr>
        <w:t>6</w:t>
      </w:r>
      <w:r>
        <w:rPr>
          <w:rFonts w:ascii="Times New Roman" w:eastAsia="仿宋" w:hAnsi="Times New Roman" w:cs="Times New Roman" w:hint="eastAsia"/>
          <w:bCs/>
          <w:kern w:val="2"/>
          <w:sz w:val="32"/>
          <w:szCs w:val="32"/>
        </w:rPr>
        <w:t>个，国家级一流本科专业建设点</w:t>
      </w:r>
      <w:r>
        <w:rPr>
          <w:rFonts w:ascii="Times New Roman" w:eastAsia="仿宋" w:hAnsi="Times New Roman" w:cs="Times New Roman" w:hint="eastAsia"/>
          <w:bCs/>
          <w:kern w:val="2"/>
          <w:sz w:val="32"/>
          <w:szCs w:val="32"/>
        </w:rPr>
        <w:t>6</w:t>
      </w:r>
      <w:r>
        <w:rPr>
          <w:rFonts w:ascii="Times New Roman" w:eastAsia="仿宋" w:hAnsi="Times New Roman" w:cs="Times New Roman" w:hint="eastAsia"/>
          <w:bCs/>
          <w:kern w:val="2"/>
          <w:sz w:val="32"/>
          <w:szCs w:val="32"/>
        </w:rPr>
        <w:t>个、省级一流本科专业建设点</w:t>
      </w:r>
      <w:r>
        <w:rPr>
          <w:rFonts w:ascii="Times New Roman" w:eastAsia="仿宋" w:hAnsi="Times New Roman" w:cs="Times New Roman" w:hint="eastAsia"/>
          <w:bCs/>
          <w:kern w:val="2"/>
          <w:sz w:val="32"/>
          <w:szCs w:val="32"/>
        </w:rPr>
        <w:t>24</w:t>
      </w:r>
      <w:r>
        <w:rPr>
          <w:rFonts w:ascii="Times New Roman" w:eastAsia="仿宋" w:hAnsi="Times New Roman" w:cs="Times New Roman" w:hint="eastAsia"/>
          <w:bCs/>
          <w:kern w:val="2"/>
          <w:sz w:val="32"/>
          <w:szCs w:val="32"/>
        </w:rPr>
        <w:t>个。机械设计制造及其自动化、电气工程及其自动化、化学工程与工艺</w:t>
      </w:r>
      <w:r>
        <w:rPr>
          <w:rFonts w:ascii="Times New Roman" w:eastAsia="仿宋" w:hAnsi="Times New Roman" w:cs="Times New Roman" w:hint="eastAsia"/>
          <w:bCs/>
          <w:kern w:val="2"/>
          <w:sz w:val="32"/>
          <w:szCs w:val="32"/>
        </w:rPr>
        <w:t>3</w:t>
      </w:r>
      <w:r>
        <w:rPr>
          <w:rFonts w:ascii="Times New Roman" w:eastAsia="仿宋" w:hAnsi="Times New Roman" w:cs="Times New Roman" w:hint="eastAsia"/>
          <w:bCs/>
          <w:kern w:val="2"/>
          <w:sz w:val="32"/>
          <w:szCs w:val="32"/>
        </w:rPr>
        <w:t>个专业通过工程教育专业认证。学校现有国家级实践教育平台</w:t>
      </w:r>
      <w:r>
        <w:rPr>
          <w:rFonts w:ascii="Times New Roman" w:eastAsia="仿宋" w:hAnsi="Times New Roman" w:cs="Times New Roman" w:hint="eastAsia"/>
          <w:bCs/>
          <w:kern w:val="2"/>
          <w:sz w:val="32"/>
          <w:szCs w:val="32"/>
        </w:rPr>
        <w:t>4</w:t>
      </w:r>
      <w:r>
        <w:rPr>
          <w:rFonts w:ascii="Times New Roman" w:eastAsia="仿宋" w:hAnsi="Times New Roman" w:cs="Times New Roman" w:hint="eastAsia"/>
          <w:bCs/>
          <w:kern w:val="2"/>
          <w:sz w:val="32"/>
          <w:szCs w:val="32"/>
        </w:rPr>
        <w:t>个，国家级大学生科技创新团队</w:t>
      </w:r>
      <w:r>
        <w:rPr>
          <w:rFonts w:ascii="Times New Roman" w:eastAsia="仿宋" w:hAnsi="Times New Roman" w:cs="Times New Roman" w:hint="eastAsia"/>
          <w:bCs/>
          <w:kern w:val="2"/>
          <w:sz w:val="32"/>
          <w:szCs w:val="32"/>
        </w:rPr>
        <w:t>1</w:t>
      </w:r>
      <w:r>
        <w:rPr>
          <w:rFonts w:ascii="Times New Roman" w:eastAsia="仿宋" w:hAnsi="Times New Roman" w:cs="Times New Roman" w:hint="eastAsia"/>
          <w:bCs/>
          <w:kern w:val="2"/>
          <w:sz w:val="32"/>
          <w:szCs w:val="32"/>
        </w:rPr>
        <w:t>个，省级创新创业平台</w:t>
      </w:r>
      <w:r>
        <w:rPr>
          <w:rFonts w:ascii="Times New Roman" w:eastAsia="仿宋" w:hAnsi="Times New Roman" w:cs="Times New Roman" w:hint="eastAsia"/>
          <w:bCs/>
          <w:kern w:val="2"/>
          <w:sz w:val="32"/>
          <w:szCs w:val="32"/>
        </w:rPr>
        <w:t>32</w:t>
      </w:r>
      <w:r>
        <w:rPr>
          <w:rFonts w:ascii="Times New Roman" w:eastAsia="仿宋" w:hAnsi="Times New Roman" w:cs="Times New Roman" w:hint="eastAsia"/>
          <w:bCs/>
          <w:kern w:val="2"/>
          <w:sz w:val="32"/>
          <w:szCs w:val="32"/>
        </w:rPr>
        <w:t>个，省级校企合作人才培养示范基地、优秀实习基地</w:t>
      </w:r>
      <w:r>
        <w:rPr>
          <w:rFonts w:ascii="Times New Roman" w:eastAsia="仿宋" w:hAnsi="Times New Roman" w:cs="Times New Roman" w:hint="eastAsia"/>
          <w:bCs/>
          <w:kern w:val="2"/>
          <w:sz w:val="32"/>
          <w:szCs w:val="32"/>
        </w:rPr>
        <w:t>25</w:t>
      </w:r>
      <w:r>
        <w:rPr>
          <w:rFonts w:ascii="Times New Roman" w:eastAsia="仿宋" w:hAnsi="Times New Roman" w:cs="Times New Roman" w:hint="eastAsia"/>
          <w:bCs/>
          <w:kern w:val="2"/>
          <w:sz w:val="32"/>
          <w:szCs w:val="32"/>
        </w:rPr>
        <w:t>个，教育部产学合作协同育人项目</w:t>
      </w:r>
      <w:r>
        <w:rPr>
          <w:rFonts w:ascii="Times New Roman" w:eastAsia="仿宋" w:hAnsi="Times New Roman" w:cs="Times New Roman" w:hint="eastAsia"/>
          <w:bCs/>
          <w:kern w:val="2"/>
          <w:sz w:val="32"/>
          <w:szCs w:val="32"/>
        </w:rPr>
        <w:t>197</w:t>
      </w:r>
      <w:r>
        <w:rPr>
          <w:rFonts w:ascii="Times New Roman" w:eastAsia="仿宋" w:hAnsi="Times New Roman" w:cs="Times New Roman" w:hint="eastAsia"/>
          <w:bCs/>
          <w:kern w:val="2"/>
          <w:sz w:val="32"/>
          <w:szCs w:val="32"/>
        </w:rPr>
        <w:t>项，国家级一流本科课程</w:t>
      </w:r>
      <w:r>
        <w:rPr>
          <w:rFonts w:ascii="Times New Roman" w:eastAsia="仿宋" w:hAnsi="Times New Roman" w:cs="Times New Roman" w:hint="eastAsia"/>
          <w:bCs/>
          <w:kern w:val="2"/>
          <w:sz w:val="32"/>
          <w:szCs w:val="32"/>
        </w:rPr>
        <w:t>1</w:t>
      </w:r>
      <w:r>
        <w:rPr>
          <w:rFonts w:ascii="Times New Roman" w:eastAsia="仿宋" w:hAnsi="Times New Roman" w:cs="Times New Roman" w:hint="eastAsia"/>
          <w:bCs/>
          <w:kern w:val="2"/>
          <w:sz w:val="32"/>
          <w:szCs w:val="32"/>
        </w:rPr>
        <w:t>门，省级精品课程</w:t>
      </w:r>
      <w:r>
        <w:rPr>
          <w:rFonts w:ascii="Times New Roman" w:eastAsia="仿宋" w:hAnsi="Times New Roman" w:cs="Times New Roman" w:hint="eastAsia"/>
          <w:bCs/>
          <w:kern w:val="2"/>
          <w:sz w:val="32"/>
          <w:szCs w:val="32"/>
        </w:rPr>
        <w:t>11</w:t>
      </w:r>
      <w:r>
        <w:rPr>
          <w:rFonts w:ascii="Times New Roman" w:eastAsia="仿宋" w:hAnsi="Times New Roman" w:cs="Times New Roman" w:hint="eastAsia"/>
          <w:bCs/>
          <w:kern w:val="2"/>
          <w:sz w:val="32"/>
          <w:szCs w:val="32"/>
        </w:rPr>
        <w:t>项、省级一流本科课程</w:t>
      </w:r>
      <w:r>
        <w:rPr>
          <w:rFonts w:ascii="Times New Roman" w:eastAsia="仿宋" w:hAnsi="Times New Roman" w:cs="Times New Roman" w:hint="eastAsia"/>
          <w:bCs/>
          <w:kern w:val="2"/>
          <w:sz w:val="32"/>
          <w:szCs w:val="32"/>
        </w:rPr>
        <w:t>58</w:t>
      </w:r>
      <w:r>
        <w:rPr>
          <w:rFonts w:ascii="Times New Roman" w:eastAsia="仿宋" w:hAnsi="Times New Roman" w:cs="Times New Roman" w:hint="eastAsia"/>
          <w:bCs/>
          <w:kern w:val="2"/>
          <w:sz w:val="32"/>
          <w:szCs w:val="32"/>
        </w:rPr>
        <w:t>门、省级</w:t>
      </w:r>
      <w:proofErr w:type="gramStart"/>
      <w:r>
        <w:rPr>
          <w:rFonts w:ascii="Times New Roman" w:eastAsia="仿宋" w:hAnsi="Times New Roman" w:cs="Times New Roman" w:hint="eastAsia"/>
          <w:bCs/>
          <w:kern w:val="2"/>
          <w:sz w:val="32"/>
          <w:szCs w:val="32"/>
        </w:rPr>
        <w:t>课程思政示范</w:t>
      </w:r>
      <w:proofErr w:type="gramEnd"/>
      <w:r>
        <w:rPr>
          <w:rFonts w:ascii="Times New Roman" w:eastAsia="仿宋" w:hAnsi="Times New Roman" w:cs="Times New Roman" w:hint="eastAsia"/>
          <w:bCs/>
          <w:kern w:val="2"/>
          <w:sz w:val="32"/>
          <w:szCs w:val="32"/>
        </w:rPr>
        <w:t>课程</w:t>
      </w:r>
      <w:r>
        <w:rPr>
          <w:rFonts w:ascii="Times New Roman" w:eastAsia="仿宋" w:hAnsi="Times New Roman" w:cs="Times New Roman" w:hint="eastAsia"/>
          <w:bCs/>
          <w:kern w:val="2"/>
          <w:sz w:val="32"/>
          <w:szCs w:val="32"/>
        </w:rPr>
        <w:t>2</w:t>
      </w:r>
      <w:r>
        <w:rPr>
          <w:rFonts w:ascii="Times New Roman" w:eastAsia="仿宋" w:hAnsi="Times New Roman" w:cs="Times New Roman" w:hint="eastAsia"/>
          <w:bCs/>
          <w:kern w:val="2"/>
          <w:sz w:val="32"/>
          <w:szCs w:val="32"/>
        </w:rPr>
        <w:t>门，省级虚拟仿真实验中心、示范实验室（中心）</w:t>
      </w:r>
      <w:r>
        <w:rPr>
          <w:rFonts w:ascii="Times New Roman" w:eastAsia="仿宋" w:hAnsi="Times New Roman" w:cs="Times New Roman" w:hint="eastAsia"/>
          <w:bCs/>
          <w:kern w:val="2"/>
          <w:sz w:val="32"/>
          <w:szCs w:val="32"/>
        </w:rPr>
        <w:t>9</w:t>
      </w:r>
      <w:r>
        <w:rPr>
          <w:rFonts w:ascii="Times New Roman" w:eastAsia="仿宋" w:hAnsi="Times New Roman" w:cs="Times New Roman" w:hint="eastAsia"/>
          <w:bCs/>
          <w:kern w:val="2"/>
          <w:sz w:val="32"/>
          <w:szCs w:val="32"/>
        </w:rPr>
        <w:t>个，建有</w:t>
      </w:r>
      <w:r>
        <w:rPr>
          <w:rFonts w:ascii="Times New Roman" w:eastAsia="仿宋" w:hAnsi="Times New Roman" w:cs="Times New Roman" w:hint="eastAsia"/>
          <w:bCs/>
          <w:kern w:val="2"/>
          <w:sz w:val="32"/>
          <w:szCs w:val="32"/>
        </w:rPr>
        <w:t>4</w:t>
      </w:r>
      <w:r>
        <w:rPr>
          <w:rFonts w:ascii="Times New Roman" w:eastAsia="仿宋" w:hAnsi="Times New Roman" w:cs="Times New Roman" w:hint="eastAsia"/>
          <w:bCs/>
          <w:kern w:val="2"/>
          <w:sz w:val="32"/>
          <w:szCs w:val="32"/>
        </w:rPr>
        <w:t>个现代产业学院。金工实习基地是教育部确定的全国高校金工实习教学指导人员培训与考试中心。</w:t>
      </w:r>
    </w:p>
    <w:p w:rsidR="006415C4" w:rsidRDefault="006415C4" w:rsidP="006415C4">
      <w:pPr>
        <w:pStyle w:val="aa"/>
        <w:spacing w:before="0" w:beforeAutospacing="0" w:after="0" w:afterAutospacing="0" w:line="480" w:lineRule="atLeast"/>
        <w:ind w:firstLineChars="200" w:firstLine="640"/>
        <w:rPr>
          <w:rFonts w:ascii="Times New Roman" w:eastAsia="仿宋" w:hAnsi="Times New Roman" w:cs="Times New Roman"/>
          <w:bCs/>
          <w:kern w:val="2"/>
          <w:sz w:val="32"/>
          <w:szCs w:val="32"/>
        </w:rPr>
      </w:pPr>
      <w:r>
        <w:rPr>
          <w:rFonts w:ascii="Times New Roman" w:eastAsia="仿宋" w:hAnsi="Times New Roman" w:cs="Times New Roman" w:hint="eastAsia"/>
          <w:bCs/>
          <w:kern w:val="2"/>
          <w:sz w:val="32"/>
          <w:szCs w:val="32"/>
        </w:rPr>
        <w:t>学校坚持人才强校工程，现有教职工</w:t>
      </w:r>
      <w:r>
        <w:rPr>
          <w:rFonts w:ascii="Times New Roman" w:eastAsia="仿宋" w:hAnsi="Times New Roman" w:cs="Times New Roman" w:hint="eastAsia"/>
          <w:bCs/>
          <w:kern w:val="2"/>
          <w:sz w:val="32"/>
          <w:szCs w:val="32"/>
        </w:rPr>
        <w:t>1384</w:t>
      </w:r>
      <w:r>
        <w:rPr>
          <w:rFonts w:ascii="Times New Roman" w:eastAsia="仿宋" w:hAnsi="Times New Roman" w:cs="Times New Roman" w:hint="eastAsia"/>
          <w:bCs/>
          <w:kern w:val="2"/>
          <w:sz w:val="32"/>
          <w:szCs w:val="32"/>
        </w:rPr>
        <w:t>人，其中专任教师</w:t>
      </w:r>
      <w:r>
        <w:rPr>
          <w:rFonts w:ascii="Times New Roman" w:eastAsia="仿宋" w:hAnsi="Times New Roman" w:cs="Times New Roman" w:hint="eastAsia"/>
          <w:bCs/>
          <w:kern w:val="2"/>
          <w:sz w:val="32"/>
          <w:szCs w:val="32"/>
        </w:rPr>
        <w:t>1198</w:t>
      </w:r>
      <w:r>
        <w:rPr>
          <w:rFonts w:ascii="Times New Roman" w:eastAsia="仿宋" w:hAnsi="Times New Roman" w:cs="Times New Roman" w:hint="eastAsia"/>
          <w:bCs/>
          <w:kern w:val="2"/>
          <w:sz w:val="32"/>
          <w:szCs w:val="32"/>
        </w:rPr>
        <w:t>人，高级职称教师</w:t>
      </w:r>
      <w:r>
        <w:rPr>
          <w:rFonts w:ascii="Times New Roman" w:eastAsia="仿宋" w:hAnsi="Times New Roman" w:cs="Times New Roman" w:hint="eastAsia"/>
          <w:bCs/>
          <w:kern w:val="2"/>
          <w:sz w:val="32"/>
          <w:szCs w:val="32"/>
        </w:rPr>
        <w:t>399</w:t>
      </w:r>
      <w:r>
        <w:rPr>
          <w:rFonts w:ascii="Times New Roman" w:eastAsia="仿宋" w:hAnsi="Times New Roman" w:cs="Times New Roman" w:hint="eastAsia"/>
          <w:bCs/>
          <w:kern w:val="2"/>
          <w:sz w:val="32"/>
          <w:szCs w:val="32"/>
        </w:rPr>
        <w:t>人；具有博士、硕士学位教师</w:t>
      </w:r>
      <w:r>
        <w:rPr>
          <w:rFonts w:ascii="Times New Roman" w:eastAsia="仿宋" w:hAnsi="Times New Roman" w:cs="Times New Roman" w:hint="eastAsia"/>
          <w:bCs/>
          <w:kern w:val="2"/>
          <w:sz w:val="32"/>
          <w:szCs w:val="32"/>
        </w:rPr>
        <w:t>996</w:t>
      </w:r>
      <w:r>
        <w:rPr>
          <w:rFonts w:ascii="Times New Roman" w:eastAsia="仿宋" w:hAnsi="Times New Roman" w:cs="Times New Roman" w:hint="eastAsia"/>
          <w:bCs/>
          <w:kern w:val="2"/>
          <w:sz w:val="32"/>
          <w:szCs w:val="32"/>
        </w:rPr>
        <w:t>人，博士生、硕士生导师</w:t>
      </w:r>
      <w:r>
        <w:rPr>
          <w:rFonts w:ascii="Times New Roman" w:eastAsia="仿宋" w:hAnsi="Times New Roman" w:cs="Times New Roman" w:hint="eastAsia"/>
          <w:bCs/>
          <w:kern w:val="2"/>
          <w:sz w:val="32"/>
          <w:szCs w:val="32"/>
        </w:rPr>
        <w:t>178</w:t>
      </w:r>
      <w:r>
        <w:rPr>
          <w:rFonts w:ascii="Times New Roman" w:eastAsia="仿宋" w:hAnsi="Times New Roman" w:cs="Times New Roman" w:hint="eastAsia"/>
          <w:bCs/>
          <w:kern w:val="2"/>
          <w:sz w:val="32"/>
          <w:szCs w:val="32"/>
        </w:rPr>
        <w:t>人。全国模范（优秀）教师</w:t>
      </w:r>
      <w:r>
        <w:rPr>
          <w:rFonts w:ascii="Times New Roman" w:eastAsia="仿宋" w:hAnsi="Times New Roman" w:cs="Times New Roman" w:hint="eastAsia"/>
          <w:bCs/>
          <w:kern w:val="2"/>
          <w:sz w:val="32"/>
          <w:szCs w:val="32"/>
        </w:rPr>
        <w:t>3</w:t>
      </w:r>
      <w:r>
        <w:rPr>
          <w:rFonts w:ascii="Times New Roman" w:eastAsia="仿宋" w:hAnsi="Times New Roman" w:cs="Times New Roman" w:hint="eastAsia"/>
          <w:bCs/>
          <w:kern w:val="2"/>
          <w:sz w:val="32"/>
          <w:szCs w:val="32"/>
        </w:rPr>
        <w:t>人，享受国务院、省政府特殊津贴专家</w:t>
      </w:r>
      <w:r>
        <w:rPr>
          <w:rFonts w:ascii="Times New Roman" w:eastAsia="仿宋" w:hAnsi="Times New Roman" w:cs="Times New Roman" w:hint="eastAsia"/>
          <w:bCs/>
          <w:kern w:val="2"/>
          <w:sz w:val="32"/>
          <w:szCs w:val="32"/>
        </w:rPr>
        <w:t>8</w:t>
      </w:r>
      <w:r>
        <w:rPr>
          <w:rFonts w:ascii="Times New Roman" w:eastAsia="仿宋" w:hAnsi="Times New Roman" w:cs="Times New Roman" w:hint="eastAsia"/>
          <w:bCs/>
          <w:kern w:val="2"/>
          <w:sz w:val="32"/>
          <w:szCs w:val="32"/>
        </w:rPr>
        <w:t>人，教育部新世纪优秀人才</w:t>
      </w:r>
      <w:r>
        <w:rPr>
          <w:rFonts w:ascii="Times New Roman" w:eastAsia="仿宋" w:hAnsi="Times New Roman" w:cs="Times New Roman" w:hint="eastAsia"/>
          <w:bCs/>
          <w:kern w:val="2"/>
          <w:sz w:val="32"/>
          <w:szCs w:val="32"/>
        </w:rPr>
        <w:t>3</w:t>
      </w:r>
      <w:r>
        <w:rPr>
          <w:rFonts w:ascii="Times New Roman" w:eastAsia="仿宋" w:hAnsi="Times New Roman" w:cs="Times New Roman" w:hint="eastAsia"/>
          <w:bCs/>
          <w:kern w:val="2"/>
          <w:sz w:val="32"/>
          <w:szCs w:val="32"/>
        </w:rPr>
        <w:t>人，教育部、教育厅专业教学指导委员会委员</w:t>
      </w:r>
      <w:r>
        <w:rPr>
          <w:rFonts w:ascii="Times New Roman" w:eastAsia="仿宋" w:hAnsi="Times New Roman" w:cs="Times New Roman" w:hint="eastAsia"/>
          <w:bCs/>
          <w:kern w:val="2"/>
          <w:sz w:val="32"/>
          <w:szCs w:val="32"/>
        </w:rPr>
        <w:t>6</w:t>
      </w:r>
      <w:r>
        <w:rPr>
          <w:rFonts w:ascii="Times New Roman" w:eastAsia="仿宋" w:hAnsi="Times New Roman" w:cs="Times New Roman" w:hint="eastAsia"/>
          <w:bCs/>
          <w:kern w:val="2"/>
          <w:sz w:val="32"/>
          <w:szCs w:val="32"/>
        </w:rPr>
        <w:t>人；省级教学名师、省部级优秀教师</w:t>
      </w:r>
      <w:r>
        <w:rPr>
          <w:rFonts w:ascii="Times New Roman" w:eastAsia="仿宋" w:hAnsi="Times New Roman" w:cs="Times New Roman" w:hint="eastAsia"/>
          <w:bCs/>
          <w:kern w:val="2"/>
          <w:sz w:val="32"/>
          <w:szCs w:val="32"/>
        </w:rPr>
        <w:t>12</w:t>
      </w:r>
      <w:r>
        <w:rPr>
          <w:rFonts w:ascii="Times New Roman" w:eastAsia="仿宋" w:hAnsi="Times New Roman" w:cs="Times New Roman" w:hint="eastAsia"/>
          <w:bCs/>
          <w:kern w:val="2"/>
          <w:sz w:val="32"/>
          <w:szCs w:val="32"/>
        </w:rPr>
        <w:t>人，省级学科带头人</w:t>
      </w:r>
      <w:r>
        <w:rPr>
          <w:rFonts w:ascii="Times New Roman" w:eastAsia="仿宋" w:hAnsi="Times New Roman" w:cs="Times New Roman" w:hint="eastAsia"/>
          <w:bCs/>
          <w:kern w:val="2"/>
          <w:sz w:val="32"/>
          <w:szCs w:val="32"/>
        </w:rPr>
        <w:t>14</w:t>
      </w:r>
      <w:r>
        <w:rPr>
          <w:rFonts w:ascii="Times New Roman" w:eastAsia="仿宋" w:hAnsi="Times New Roman" w:cs="Times New Roman" w:hint="eastAsia"/>
          <w:bCs/>
          <w:kern w:val="2"/>
          <w:sz w:val="32"/>
          <w:szCs w:val="32"/>
        </w:rPr>
        <w:t>人，湖南省杰青、优青，“湖湘高层次人才”，省“百人计划”，省“新世纪</w:t>
      </w:r>
      <w:r>
        <w:rPr>
          <w:rFonts w:ascii="Times New Roman" w:eastAsia="仿宋" w:hAnsi="Times New Roman" w:cs="Times New Roman" w:hint="eastAsia"/>
          <w:bCs/>
          <w:kern w:val="2"/>
          <w:sz w:val="32"/>
          <w:szCs w:val="32"/>
        </w:rPr>
        <w:t>121</w:t>
      </w:r>
      <w:r>
        <w:rPr>
          <w:rFonts w:ascii="Times New Roman" w:eastAsia="仿宋" w:hAnsi="Times New Roman" w:cs="Times New Roman" w:hint="eastAsia"/>
          <w:bCs/>
          <w:kern w:val="2"/>
          <w:sz w:val="32"/>
          <w:szCs w:val="32"/>
        </w:rPr>
        <w:t>人才工程”人选等省级人才</w:t>
      </w:r>
      <w:r>
        <w:rPr>
          <w:rFonts w:ascii="Times New Roman" w:eastAsia="仿宋" w:hAnsi="Times New Roman" w:cs="Times New Roman" w:hint="eastAsia"/>
          <w:bCs/>
          <w:kern w:val="2"/>
          <w:sz w:val="32"/>
          <w:szCs w:val="32"/>
        </w:rPr>
        <w:t>100</w:t>
      </w:r>
      <w:r>
        <w:rPr>
          <w:rFonts w:ascii="Times New Roman" w:eastAsia="仿宋" w:hAnsi="Times New Roman" w:cs="Times New Roman" w:hint="eastAsia"/>
          <w:bCs/>
          <w:kern w:val="2"/>
          <w:sz w:val="32"/>
          <w:szCs w:val="32"/>
        </w:rPr>
        <w:t>余人；省级教学团队、省高校科技创新团队</w:t>
      </w:r>
      <w:r>
        <w:rPr>
          <w:rFonts w:ascii="Times New Roman" w:eastAsia="仿宋" w:hAnsi="Times New Roman" w:cs="Times New Roman" w:hint="eastAsia"/>
          <w:bCs/>
          <w:kern w:val="2"/>
          <w:sz w:val="32"/>
          <w:szCs w:val="32"/>
        </w:rPr>
        <w:t>29</w:t>
      </w:r>
      <w:r>
        <w:rPr>
          <w:rFonts w:ascii="Times New Roman" w:eastAsia="仿宋" w:hAnsi="Times New Roman" w:cs="Times New Roman" w:hint="eastAsia"/>
          <w:bCs/>
          <w:kern w:val="2"/>
          <w:sz w:val="32"/>
          <w:szCs w:val="32"/>
        </w:rPr>
        <w:t>个。</w:t>
      </w:r>
    </w:p>
    <w:p w:rsidR="006415C4" w:rsidRDefault="006415C4" w:rsidP="006415C4">
      <w:pPr>
        <w:pStyle w:val="aa"/>
        <w:spacing w:before="0" w:beforeAutospacing="0" w:after="0" w:afterAutospacing="0" w:line="480" w:lineRule="atLeast"/>
        <w:ind w:firstLineChars="200" w:firstLine="640"/>
        <w:rPr>
          <w:rFonts w:ascii="Times New Roman" w:eastAsia="仿宋" w:hAnsi="Times New Roman" w:cs="Times New Roman"/>
          <w:bCs/>
          <w:kern w:val="2"/>
          <w:sz w:val="32"/>
          <w:szCs w:val="32"/>
        </w:rPr>
      </w:pPr>
      <w:r>
        <w:rPr>
          <w:rFonts w:ascii="Times New Roman" w:eastAsia="仿宋" w:hAnsi="Times New Roman" w:cs="Times New Roman" w:hint="eastAsia"/>
          <w:bCs/>
          <w:kern w:val="2"/>
          <w:sz w:val="32"/>
          <w:szCs w:val="32"/>
        </w:rPr>
        <w:t>学校积极推进科学研究，大力提升科技创新和社会服务能力。拥有省“</w:t>
      </w:r>
      <w:r>
        <w:rPr>
          <w:rFonts w:ascii="Times New Roman" w:eastAsia="仿宋" w:hAnsi="Times New Roman" w:cs="Times New Roman" w:hint="eastAsia"/>
          <w:bCs/>
          <w:kern w:val="2"/>
          <w:sz w:val="32"/>
          <w:szCs w:val="32"/>
        </w:rPr>
        <w:t>2011</w:t>
      </w:r>
      <w:r>
        <w:rPr>
          <w:rFonts w:ascii="Times New Roman" w:eastAsia="仿宋" w:hAnsi="Times New Roman" w:cs="Times New Roman" w:hint="eastAsia"/>
          <w:bCs/>
          <w:kern w:val="2"/>
          <w:sz w:val="32"/>
          <w:szCs w:val="32"/>
        </w:rPr>
        <w:t>”协同创新中心、省重点实验室等省级科研平台</w:t>
      </w:r>
      <w:r>
        <w:rPr>
          <w:rFonts w:ascii="Times New Roman" w:eastAsia="仿宋" w:hAnsi="Times New Roman" w:cs="Times New Roman" w:hint="eastAsia"/>
          <w:bCs/>
          <w:kern w:val="2"/>
          <w:sz w:val="32"/>
          <w:szCs w:val="32"/>
        </w:rPr>
        <w:t>25</w:t>
      </w:r>
      <w:r>
        <w:rPr>
          <w:rFonts w:ascii="Times New Roman" w:eastAsia="仿宋" w:hAnsi="Times New Roman" w:cs="Times New Roman" w:hint="eastAsia"/>
          <w:bCs/>
          <w:kern w:val="2"/>
          <w:sz w:val="32"/>
          <w:szCs w:val="32"/>
        </w:rPr>
        <w:t>个；省级校地合作基地</w:t>
      </w:r>
      <w:r>
        <w:rPr>
          <w:rFonts w:ascii="Times New Roman" w:eastAsia="仿宋" w:hAnsi="Times New Roman" w:cs="Times New Roman" w:hint="eastAsia"/>
          <w:bCs/>
          <w:kern w:val="2"/>
          <w:sz w:val="32"/>
          <w:szCs w:val="32"/>
        </w:rPr>
        <w:t>1</w:t>
      </w:r>
      <w:r>
        <w:rPr>
          <w:rFonts w:ascii="Times New Roman" w:eastAsia="仿宋" w:hAnsi="Times New Roman" w:cs="Times New Roman" w:hint="eastAsia"/>
          <w:bCs/>
          <w:kern w:val="2"/>
          <w:sz w:val="32"/>
          <w:szCs w:val="32"/>
        </w:rPr>
        <w:t>个，省高校产学研合作示范基地</w:t>
      </w:r>
      <w:r>
        <w:rPr>
          <w:rFonts w:ascii="Times New Roman" w:eastAsia="仿宋" w:hAnsi="Times New Roman" w:cs="Times New Roman" w:hint="eastAsia"/>
          <w:bCs/>
          <w:kern w:val="2"/>
          <w:sz w:val="32"/>
          <w:szCs w:val="32"/>
        </w:rPr>
        <w:t>3</w:t>
      </w:r>
      <w:r>
        <w:rPr>
          <w:rFonts w:ascii="Times New Roman" w:eastAsia="仿宋" w:hAnsi="Times New Roman" w:cs="Times New Roman" w:hint="eastAsia"/>
          <w:bCs/>
          <w:kern w:val="2"/>
          <w:sz w:val="32"/>
          <w:szCs w:val="32"/>
        </w:rPr>
        <w:t>个。近五年，承担国家重点研发计划项目、国家自然科学基金等科研项目</w:t>
      </w:r>
      <w:r>
        <w:rPr>
          <w:rFonts w:ascii="Times New Roman" w:eastAsia="仿宋" w:hAnsi="Times New Roman" w:cs="Times New Roman" w:hint="eastAsia"/>
          <w:bCs/>
          <w:kern w:val="2"/>
          <w:sz w:val="32"/>
          <w:szCs w:val="32"/>
        </w:rPr>
        <w:t>38</w:t>
      </w:r>
      <w:r>
        <w:rPr>
          <w:rFonts w:ascii="Times New Roman" w:eastAsia="仿宋" w:hAnsi="Times New Roman" w:cs="Times New Roman" w:hint="eastAsia"/>
          <w:bCs/>
          <w:kern w:val="2"/>
          <w:sz w:val="32"/>
          <w:szCs w:val="32"/>
        </w:rPr>
        <w:t>项、省部级科研项目</w:t>
      </w:r>
      <w:r>
        <w:rPr>
          <w:rFonts w:ascii="Times New Roman" w:eastAsia="仿宋" w:hAnsi="Times New Roman" w:cs="Times New Roman" w:hint="eastAsia"/>
          <w:bCs/>
          <w:kern w:val="2"/>
          <w:sz w:val="32"/>
          <w:szCs w:val="32"/>
        </w:rPr>
        <w:t>364</w:t>
      </w:r>
      <w:r>
        <w:rPr>
          <w:rFonts w:ascii="Times New Roman" w:eastAsia="仿宋" w:hAnsi="Times New Roman" w:cs="Times New Roman" w:hint="eastAsia"/>
          <w:bCs/>
          <w:kern w:val="2"/>
          <w:sz w:val="32"/>
          <w:szCs w:val="32"/>
        </w:rPr>
        <w:t>项、</w:t>
      </w:r>
      <w:r>
        <w:rPr>
          <w:rFonts w:ascii="Times New Roman" w:eastAsia="仿宋" w:hAnsi="Times New Roman" w:cs="Times New Roman" w:hint="eastAsia"/>
          <w:bCs/>
          <w:kern w:val="2"/>
          <w:sz w:val="32"/>
          <w:szCs w:val="32"/>
        </w:rPr>
        <w:lastRenderedPageBreak/>
        <w:t>横向科研项目</w:t>
      </w:r>
      <w:r>
        <w:rPr>
          <w:rFonts w:ascii="Times New Roman" w:eastAsia="仿宋" w:hAnsi="Times New Roman" w:cs="Times New Roman" w:hint="eastAsia"/>
          <w:bCs/>
          <w:kern w:val="2"/>
          <w:sz w:val="32"/>
          <w:szCs w:val="32"/>
        </w:rPr>
        <w:t>1275</w:t>
      </w:r>
      <w:r>
        <w:rPr>
          <w:rFonts w:ascii="Times New Roman" w:eastAsia="仿宋" w:hAnsi="Times New Roman" w:cs="Times New Roman" w:hint="eastAsia"/>
          <w:bCs/>
          <w:kern w:val="2"/>
          <w:sz w:val="32"/>
          <w:szCs w:val="32"/>
        </w:rPr>
        <w:t>项，科研经费总额</w:t>
      </w:r>
      <w:r>
        <w:rPr>
          <w:rFonts w:ascii="Times New Roman" w:eastAsia="仿宋" w:hAnsi="Times New Roman" w:cs="Times New Roman" w:hint="eastAsia"/>
          <w:bCs/>
          <w:kern w:val="2"/>
          <w:sz w:val="32"/>
          <w:szCs w:val="32"/>
        </w:rPr>
        <w:t>5</w:t>
      </w:r>
      <w:r>
        <w:rPr>
          <w:rFonts w:ascii="Times New Roman" w:eastAsia="仿宋" w:hAnsi="Times New Roman" w:cs="Times New Roman" w:hint="eastAsia"/>
          <w:bCs/>
          <w:kern w:val="2"/>
          <w:sz w:val="32"/>
          <w:szCs w:val="32"/>
        </w:rPr>
        <w:t>亿元，获科研成果奖励</w:t>
      </w:r>
      <w:r>
        <w:rPr>
          <w:rFonts w:ascii="Times New Roman" w:eastAsia="仿宋" w:hAnsi="Times New Roman" w:cs="Times New Roman" w:hint="eastAsia"/>
          <w:bCs/>
          <w:kern w:val="2"/>
          <w:sz w:val="32"/>
          <w:szCs w:val="32"/>
        </w:rPr>
        <w:t>36</w:t>
      </w:r>
      <w:r>
        <w:rPr>
          <w:rFonts w:ascii="Times New Roman" w:eastAsia="仿宋" w:hAnsi="Times New Roman" w:cs="Times New Roman" w:hint="eastAsia"/>
          <w:bCs/>
          <w:kern w:val="2"/>
          <w:sz w:val="32"/>
          <w:szCs w:val="32"/>
        </w:rPr>
        <w:t>项（其中省部级</w:t>
      </w:r>
      <w:r>
        <w:rPr>
          <w:rFonts w:ascii="Times New Roman" w:eastAsia="仿宋" w:hAnsi="Times New Roman" w:cs="Times New Roman" w:hint="eastAsia"/>
          <w:bCs/>
          <w:kern w:val="2"/>
          <w:sz w:val="32"/>
          <w:szCs w:val="32"/>
        </w:rPr>
        <w:t>17</w:t>
      </w:r>
      <w:r>
        <w:rPr>
          <w:rFonts w:ascii="Times New Roman" w:eastAsia="仿宋" w:hAnsi="Times New Roman" w:cs="Times New Roman" w:hint="eastAsia"/>
          <w:bCs/>
          <w:kern w:val="2"/>
          <w:sz w:val="32"/>
          <w:szCs w:val="32"/>
        </w:rPr>
        <w:t>项），授权专利</w:t>
      </w:r>
      <w:r>
        <w:rPr>
          <w:rFonts w:ascii="Times New Roman" w:eastAsia="仿宋" w:hAnsi="Times New Roman" w:cs="Times New Roman" w:hint="eastAsia"/>
          <w:bCs/>
          <w:kern w:val="2"/>
          <w:sz w:val="32"/>
          <w:szCs w:val="32"/>
        </w:rPr>
        <w:t>765</w:t>
      </w:r>
      <w:r>
        <w:rPr>
          <w:rFonts w:ascii="Times New Roman" w:eastAsia="仿宋" w:hAnsi="Times New Roman" w:cs="Times New Roman" w:hint="eastAsia"/>
          <w:bCs/>
          <w:kern w:val="2"/>
          <w:sz w:val="32"/>
          <w:szCs w:val="32"/>
        </w:rPr>
        <w:t>项，发表学术论文</w:t>
      </w:r>
      <w:r>
        <w:rPr>
          <w:rFonts w:ascii="Times New Roman" w:eastAsia="仿宋" w:hAnsi="Times New Roman" w:cs="Times New Roman" w:hint="eastAsia"/>
          <w:bCs/>
          <w:kern w:val="2"/>
          <w:sz w:val="32"/>
          <w:szCs w:val="32"/>
        </w:rPr>
        <w:t>3214</w:t>
      </w:r>
      <w:r>
        <w:rPr>
          <w:rFonts w:ascii="Times New Roman" w:eastAsia="仿宋" w:hAnsi="Times New Roman" w:cs="Times New Roman" w:hint="eastAsia"/>
          <w:bCs/>
          <w:kern w:val="2"/>
          <w:sz w:val="32"/>
          <w:szCs w:val="32"/>
        </w:rPr>
        <w:t>篇，出版学术专著</w:t>
      </w:r>
      <w:r>
        <w:rPr>
          <w:rFonts w:ascii="Times New Roman" w:eastAsia="仿宋" w:hAnsi="Times New Roman" w:cs="Times New Roman" w:hint="eastAsia"/>
          <w:bCs/>
          <w:kern w:val="2"/>
          <w:sz w:val="32"/>
          <w:szCs w:val="32"/>
        </w:rPr>
        <w:t>45</w:t>
      </w:r>
      <w:r>
        <w:rPr>
          <w:rFonts w:ascii="Times New Roman" w:eastAsia="仿宋" w:hAnsi="Times New Roman" w:cs="Times New Roman" w:hint="eastAsia"/>
          <w:bCs/>
          <w:kern w:val="2"/>
          <w:sz w:val="32"/>
          <w:szCs w:val="32"/>
        </w:rPr>
        <w:t>部。学校大力加强产学研合作，先后与</w:t>
      </w:r>
      <w:r>
        <w:rPr>
          <w:rFonts w:ascii="Times New Roman" w:eastAsia="仿宋" w:hAnsi="Times New Roman" w:cs="Times New Roman" w:hint="eastAsia"/>
          <w:bCs/>
          <w:kern w:val="2"/>
          <w:sz w:val="32"/>
          <w:szCs w:val="32"/>
        </w:rPr>
        <w:t>653</w:t>
      </w:r>
      <w:r>
        <w:rPr>
          <w:rFonts w:ascii="Times New Roman" w:eastAsia="仿宋" w:hAnsi="Times New Roman" w:cs="Times New Roman" w:hint="eastAsia"/>
          <w:bCs/>
          <w:kern w:val="2"/>
          <w:sz w:val="32"/>
          <w:szCs w:val="32"/>
        </w:rPr>
        <w:t>家企业开展了产学研合作，产生经济效益超过</w:t>
      </w:r>
      <w:r>
        <w:rPr>
          <w:rFonts w:ascii="Times New Roman" w:eastAsia="仿宋" w:hAnsi="Times New Roman" w:cs="Times New Roman" w:hint="eastAsia"/>
          <w:bCs/>
          <w:kern w:val="2"/>
          <w:sz w:val="32"/>
          <w:szCs w:val="32"/>
        </w:rPr>
        <w:t>220</w:t>
      </w:r>
      <w:r>
        <w:rPr>
          <w:rFonts w:ascii="Times New Roman" w:eastAsia="仿宋" w:hAnsi="Times New Roman" w:cs="Times New Roman" w:hint="eastAsia"/>
          <w:bCs/>
          <w:kern w:val="2"/>
          <w:sz w:val="32"/>
          <w:szCs w:val="32"/>
        </w:rPr>
        <w:t>亿元。</w:t>
      </w:r>
      <w:r>
        <w:rPr>
          <w:rFonts w:ascii="Times New Roman" w:eastAsia="仿宋" w:hAnsi="Times New Roman" w:cs="Times New Roman" w:hint="eastAsia"/>
          <w:bCs/>
          <w:kern w:val="2"/>
          <w:sz w:val="32"/>
          <w:szCs w:val="32"/>
        </w:rPr>
        <w:t>2021</w:t>
      </w:r>
      <w:r>
        <w:rPr>
          <w:rFonts w:ascii="Times New Roman" w:eastAsia="仿宋" w:hAnsi="Times New Roman" w:cs="Times New Roman" w:hint="eastAsia"/>
          <w:bCs/>
          <w:kern w:val="2"/>
          <w:sz w:val="32"/>
          <w:szCs w:val="32"/>
        </w:rPr>
        <w:t>年，列入全国科技成果转化</w:t>
      </w:r>
      <w:r>
        <w:rPr>
          <w:rFonts w:ascii="Times New Roman" w:eastAsia="仿宋" w:hAnsi="Times New Roman" w:cs="Times New Roman" w:hint="eastAsia"/>
          <w:bCs/>
          <w:kern w:val="2"/>
          <w:sz w:val="32"/>
          <w:szCs w:val="32"/>
        </w:rPr>
        <w:t>100</w:t>
      </w:r>
      <w:r>
        <w:rPr>
          <w:rFonts w:ascii="Times New Roman" w:eastAsia="仿宋" w:hAnsi="Times New Roman" w:cs="Times New Roman" w:hint="eastAsia"/>
          <w:bCs/>
          <w:kern w:val="2"/>
          <w:sz w:val="32"/>
          <w:szCs w:val="32"/>
        </w:rPr>
        <w:t>强高校。</w:t>
      </w:r>
    </w:p>
    <w:p w:rsidR="006415C4" w:rsidRDefault="006415C4" w:rsidP="006415C4">
      <w:pPr>
        <w:pStyle w:val="aa"/>
        <w:spacing w:before="0" w:beforeAutospacing="0" w:after="0" w:afterAutospacing="0" w:line="480" w:lineRule="atLeast"/>
        <w:ind w:firstLineChars="200" w:firstLine="640"/>
        <w:rPr>
          <w:rFonts w:ascii="Times New Roman" w:eastAsia="仿宋" w:hAnsi="Times New Roman" w:cs="Times New Roman"/>
          <w:bCs/>
          <w:kern w:val="2"/>
          <w:sz w:val="32"/>
          <w:szCs w:val="32"/>
        </w:rPr>
      </w:pPr>
      <w:r>
        <w:rPr>
          <w:rFonts w:ascii="Times New Roman" w:eastAsia="仿宋" w:hAnsi="Times New Roman" w:cs="Times New Roman" w:hint="eastAsia"/>
          <w:bCs/>
          <w:kern w:val="2"/>
          <w:sz w:val="32"/>
          <w:szCs w:val="32"/>
        </w:rPr>
        <w:t>学校坚持开放办学战略，深入开展对外交流与合作，是湖南省最早开办中外合作办学项目的高校之一。已与美国、澳大利亚、英国、德国等</w:t>
      </w:r>
      <w:r>
        <w:rPr>
          <w:rFonts w:ascii="Times New Roman" w:eastAsia="仿宋" w:hAnsi="Times New Roman" w:cs="Times New Roman" w:hint="eastAsia"/>
          <w:bCs/>
          <w:kern w:val="2"/>
          <w:sz w:val="32"/>
          <w:szCs w:val="32"/>
        </w:rPr>
        <w:t>20</w:t>
      </w:r>
      <w:r>
        <w:rPr>
          <w:rFonts w:ascii="Times New Roman" w:eastAsia="仿宋" w:hAnsi="Times New Roman" w:cs="Times New Roman" w:hint="eastAsia"/>
          <w:bCs/>
          <w:kern w:val="2"/>
          <w:sz w:val="32"/>
          <w:szCs w:val="32"/>
        </w:rPr>
        <w:t>多个国家</w:t>
      </w:r>
      <w:r>
        <w:rPr>
          <w:rFonts w:ascii="Times New Roman" w:eastAsia="仿宋" w:hAnsi="Times New Roman" w:cs="Times New Roman" w:hint="eastAsia"/>
          <w:bCs/>
          <w:kern w:val="2"/>
          <w:sz w:val="32"/>
          <w:szCs w:val="32"/>
        </w:rPr>
        <w:t>30</w:t>
      </w:r>
      <w:r>
        <w:rPr>
          <w:rFonts w:ascii="Times New Roman" w:eastAsia="仿宋" w:hAnsi="Times New Roman" w:cs="Times New Roman" w:hint="eastAsia"/>
          <w:bCs/>
          <w:kern w:val="2"/>
          <w:sz w:val="32"/>
          <w:szCs w:val="32"/>
        </w:rPr>
        <w:t>余所高校建立了友好合作关系，开设了</w:t>
      </w:r>
      <w:r>
        <w:rPr>
          <w:rFonts w:ascii="Times New Roman" w:eastAsia="仿宋" w:hAnsi="Times New Roman" w:cs="Times New Roman" w:hint="eastAsia"/>
          <w:bCs/>
          <w:kern w:val="2"/>
          <w:sz w:val="32"/>
          <w:szCs w:val="32"/>
        </w:rPr>
        <w:t>2</w:t>
      </w:r>
      <w:r>
        <w:rPr>
          <w:rFonts w:ascii="Times New Roman" w:eastAsia="仿宋" w:hAnsi="Times New Roman" w:cs="Times New Roman" w:hint="eastAsia"/>
          <w:bCs/>
          <w:kern w:val="2"/>
          <w:sz w:val="32"/>
          <w:szCs w:val="32"/>
        </w:rPr>
        <w:t>个本科专业的国际合作教育项目。</w:t>
      </w:r>
      <w:r>
        <w:rPr>
          <w:rFonts w:ascii="Times New Roman" w:eastAsia="仿宋" w:hAnsi="Times New Roman" w:cs="Times New Roman" w:hint="eastAsia"/>
          <w:bCs/>
          <w:kern w:val="2"/>
          <w:sz w:val="32"/>
          <w:szCs w:val="32"/>
        </w:rPr>
        <w:t>2019</w:t>
      </w:r>
      <w:r>
        <w:rPr>
          <w:rFonts w:ascii="Times New Roman" w:eastAsia="仿宋" w:hAnsi="Times New Roman" w:cs="Times New Roman" w:hint="eastAsia"/>
          <w:bCs/>
          <w:kern w:val="2"/>
          <w:sz w:val="32"/>
          <w:szCs w:val="32"/>
        </w:rPr>
        <w:t>年开展来华留学生教育，招收外国留学生。</w:t>
      </w:r>
    </w:p>
    <w:p w:rsidR="006415C4" w:rsidRDefault="006415C4" w:rsidP="006415C4">
      <w:pPr>
        <w:pStyle w:val="aa"/>
        <w:spacing w:before="0" w:beforeAutospacing="0" w:after="0" w:afterAutospacing="0" w:line="480" w:lineRule="atLeast"/>
        <w:ind w:firstLineChars="200" w:firstLine="640"/>
        <w:rPr>
          <w:rFonts w:ascii="Times New Roman" w:eastAsia="仿宋" w:hAnsi="Times New Roman" w:cs="Times New Roman"/>
          <w:bCs/>
          <w:kern w:val="2"/>
          <w:sz w:val="32"/>
          <w:szCs w:val="32"/>
        </w:rPr>
      </w:pPr>
      <w:r>
        <w:rPr>
          <w:rFonts w:ascii="Times New Roman" w:eastAsia="仿宋" w:hAnsi="Times New Roman" w:cs="Times New Roman" w:hint="eastAsia"/>
          <w:bCs/>
          <w:kern w:val="2"/>
          <w:sz w:val="32"/>
          <w:szCs w:val="32"/>
        </w:rPr>
        <w:t>学校始终立足湖南、面向全国、服务区域经济和产业发展，历经</w:t>
      </w:r>
      <w:r>
        <w:rPr>
          <w:rFonts w:ascii="Times New Roman" w:eastAsia="仿宋" w:hAnsi="Times New Roman" w:cs="Times New Roman" w:hint="eastAsia"/>
          <w:bCs/>
          <w:kern w:val="2"/>
          <w:sz w:val="32"/>
          <w:szCs w:val="32"/>
        </w:rPr>
        <w:t>71</w:t>
      </w:r>
      <w:r>
        <w:rPr>
          <w:rFonts w:ascii="Times New Roman" w:eastAsia="仿宋" w:hAnsi="Times New Roman" w:cs="Times New Roman" w:hint="eastAsia"/>
          <w:bCs/>
          <w:kern w:val="2"/>
          <w:sz w:val="32"/>
          <w:szCs w:val="32"/>
        </w:rPr>
        <w:t>年工程教育积淀、</w:t>
      </w:r>
      <w:r>
        <w:rPr>
          <w:rFonts w:ascii="Times New Roman" w:eastAsia="仿宋" w:hAnsi="Times New Roman" w:cs="Times New Roman" w:hint="eastAsia"/>
          <w:bCs/>
          <w:kern w:val="2"/>
          <w:sz w:val="32"/>
          <w:szCs w:val="32"/>
        </w:rPr>
        <w:t>22</w:t>
      </w:r>
      <w:r>
        <w:rPr>
          <w:rFonts w:ascii="Times New Roman" w:eastAsia="仿宋" w:hAnsi="Times New Roman" w:cs="Times New Roman" w:hint="eastAsia"/>
          <w:bCs/>
          <w:kern w:val="2"/>
          <w:sz w:val="32"/>
          <w:szCs w:val="32"/>
        </w:rPr>
        <w:t>年应用型本科人才培养的探索与实践、</w:t>
      </w:r>
      <w:r>
        <w:rPr>
          <w:rFonts w:ascii="Times New Roman" w:eastAsia="仿宋" w:hAnsi="Times New Roman" w:cs="Times New Roman" w:hint="eastAsia"/>
          <w:bCs/>
          <w:kern w:val="2"/>
          <w:sz w:val="32"/>
          <w:szCs w:val="32"/>
        </w:rPr>
        <w:t>12</w:t>
      </w:r>
      <w:r>
        <w:rPr>
          <w:rFonts w:ascii="Times New Roman" w:eastAsia="仿宋" w:hAnsi="Times New Roman" w:cs="Times New Roman" w:hint="eastAsia"/>
          <w:bCs/>
          <w:kern w:val="2"/>
          <w:sz w:val="32"/>
          <w:szCs w:val="32"/>
        </w:rPr>
        <w:t>年“卓越计划”的深度实施、</w:t>
      </w:r>
      <w:r>
        <w:rPr>
          <w:rFonts w:ascii="Times New Roman" w:eastAsia="仿宋" w:hAnsi="Times New Roman" w:cs="Times New Roman" w:hint="eastAsia"/>
          <w:bCs/>
          <w:kern w:val="2"/>
          <w:sz w:val="32"/>
          <w:szCs w:val="32"/>
        </w:rPr>
        <w:t>11</w:t>
      </w:r>
      <w:r>
        <w:rPr>
          <w:rFonts w:ascii="Times New Roman" w:eastAsia="仿宋" w:hAnsi="Times New Roman" w:cs="Times New Roman" w:hint="eastAsia"/>
          <w:bCs/>
          <w:kern w:val="2"/>
          <w:sz w:val="32"/>
          <w:szCs w:val="32"/>
        </w:rPr>
        <w:t>年专业学位研究生教育，为机电、纺织行业和社会经济建设输送了</w:t>
      </w:r>
      <w:r>
        <w:rPr>
          <w:rFonts w:ascii="Times New Roman" w:eastAsia="仿宋" w:hAnsi="Times New Roman" w:cs="Times New Roman" w:hint="eastAsia"/>
          <w:bCs/>
          <w:kern w:val="2"/>
          <w:sz w:val="32"/>
          <w:szCs w:val="32"/>
        </w:rPr>
        <w:t>20</w:t>
      </w:r>
      <w:r>
        <w:rPr>
          <w:rFonts w:ascii="Times New Roman" w:eastAsia="仿宋" w:hAnsi="Times New Roman" w:cs="Times New Roman" w:hint="eastAsia"/>
          <w:bCs/>
          <w:kern w:val="2"/>
          <w:sz w:val="32"/>
          <w:szCs w:val="32"/>
        </w:rPr>
        <w:t>万余名高素质应用型人才。</w:t>
      </w:r>
    </w:p>
    <w:p w:rsidR="006415C4" w:rsidRDefault="006415C4" w:rsidP="006415C4">
      <w:pPr>
        <w:pStyle w:val="aa"/>
        <w:spacing w:before="0" w:beforeAutospacing="0" w:after="0" w:afterAutospacing="0" w:line="480" w:lineRule="atLeast"/>
        <w:ind w:firstLineChars="200" w:firstLine="640"/>
        <w:rPr>
          <w:rFonts w:ascii="Times New Roman" w:eastAsia="仿宋" w:hAnsi="Times New Roman" w:cs="Times New Roman"/>
          <w:bCs/>
          <w:kern w:val="2"/>
          <w:sz w:val="32"/>
          <w:szCs w:val="32"/>
        </w:rPr>
      </w:pPr>
      <w:r>
        <w:rPr>
          <w:rFonts w:ascii="Times New Roman" w:eastAsia="仿宋" w:hAnsi="Times New Roman" w:cs="Times New Roman" w:hint="eastAsia"/>
          <w:bCs/>
          <w:kern w:val="2"/>
          <w:sz w:val="32"/>
          <w:szCs w:val="32"/>
        </w:rPr>
        <w:t>面向未来，学校将在习近平新时代中国特色社会主义思想指引下，贯彻落实学校第四次党代会精神，继续弘扬“锲而不舍，敢为人先”的校训精神，秉承“团结、严谨、诚信、创新”的优良校风，坚持以立德树人为根本任务，不断深化应用型本科办学定位，坚定不移贯彻新发展理念，以推动高质量发展为主题，以改革创新为根本动力，坚持质量立校、人才强校、特色兴校。全校师生员工将积极进取，开拓创新，全面推进内涵发展和特色发展，大力加强“双一流”建设和新工科新文科建设，不断提高人才培养质量、科技创新水平和社会服务能力，为全面建成特色鲜明高水平工程应用型大学而努力奋斗。</w:t>
      </w:r>
    </w:p>
    <w:p w:rsidR="006415C4" w:rsidRDefault="006415C4" w:rsidP="006415C4">
      <w:pPr>
        <w:pStyle w:val="a4"/>
        <w:spacing w:line="600" w:lineRule="exact"/>
        <w:ind w:left="640" w:firstLineChars="0" w:firstLine="0"/>
        <w:rPr>
          <w:rFonts w:ascii="Times New Roman" w:eastAsia="黑体" w:hAnsi="Times New Roman"/>
          <w:sz w:val="32"/>
          <w:szCs w:val="32"/>
        </w:rPr>
      </w:pPr>
      <w:r>
        <w:rPr>
          <w:rFonts w:ascii="Times New Roman" w:eastAsia="黑体" w:hAnsi="Times New Roman"/>
          <w:sz w:val="32"/>
          <w:szCs w:val="32"/>
        </w:rPr>
        <w:t>二、一般公共预算支出情况</w:t>
      </w:r>
    </w:p>
    <w:p w:rsidR="006415C4" w:rsidRDefault="006415C4" w:rsidP="006415C4">
      <w:pPr>
        <w:pStyle w:val="a4"/>
        <w:spacing w:line="600" w:lineRule="exact"/>
        <w:ind w:firstLine="640"/>
        <w:rPr>
          <w:rFonts w:ascii="Times New Roman" w:eastAsia="仿宋" w:hAnsi="Times New Roman"/>
          <w:bCs/>
          <w:sz w:val="32"/>
          <w:szCs w:val="32"/>
        </w:rPr>
      </w:pPr>
      <w:r>
        <w:rPr>
          <w:rFonts w:ascii="Times New Roman" w:eastAsia="仿宋" w:hAnsi="Times New Roman" w:hint="eastAsia"/>
          <w:bCs/>
          <w:sz w:val="32"/>
          <w:szCs w:val="32"/>
        </w:rPr>
        <w:t>2022</w:t>
      </w:r>
      <w:r>
        <w:rPr>
          <w:rFonts w:ascii="Times New Roman" w:eastAsia="仿宋" w:hAnsi="Times New Roman" w:hint="eastAsia"/>
          <w:bCs/>
          <w:sz w:val="32"/>
          <w:szCs w:val="32"/>
        </w:rPr>
        <w:t>年一般公共预算年初预算数</w:t>
      </w:r>
      <w:r>
        <w:rPr>
          <w:rFonts w:ascii="Times New Roman" w:eastAsia="仿宋" w:hAnsi="Times New Roman" w:hint="eastAsia"/>
          <w:bCs/>
          <w:sz w:val="32"/>
          <w:szCs w:val="32"/>
        </w:rPr>
        <w:t>20,316.78</w:t>
      </w:r>
      <w:r>
        <w:rPr>
          <w:rFonts w:ascii="Times New Roman" w:eastAsia="仿宋" w:hAnsi="Times New Roman" w:hint="eastAsia"/>
          <w:bCs/>
          <w:sz w:val="32"/>
          <w:szCs w:val="32"/>
        </w:rPr>
        <w:t>万元，决算数</w:t>
      </w:r>
      <w:r>
        <w:rPr>
          <w:rFonts w:ascii="Times New Roman" w:eastAsia="仿宋" w:hAnsi="Times New Roman" w:hint="eastAsia"/>
          <w:bCs/>
          <w:sz w:val="32"/>
          <w:szCs w:val="32"/>
        </w:rPr>
        <w:t>29,861.67</w:t>
      </w:r>
      <w:r>
        <w:rPr>
          <w:rFonts w:ascii="Times New Roman" w:eastAsia="仿宋" w:hAnsi="Times New Roman" w:hint="eastAsia"/>
          <w:bCs/>
          <w:sz w:val="32"/>
          <w:szCs w:val="32"/>
        </w:rPr>
        <w:t>万元。按照功能分类，包括：教育支出</w:t>
      </w:r>
      <w:r>
        <w:rPr>
          <w:rFonts w:ascii="Times New Roman" w:eastAsia="仿宋" w:hAnsi="Times New Roman" w:hint="eastAsia"/>
          <w:bCs/>
          <w:sz w:val="32"/>
          <w:szCs w:val="32"/>
        </w:rPr>
        <w:t>29,207.83</w:t>
      </w:r>
      <w:r>
        <w:rPr>
          <w:rFonts w:ascii="Times New Roman" w:eastAsia="仿宋" w:hAnsi="Times New Roman" w:hint="eastAsia"/>
          <w:bCs/>
          <w:sz w:val="32"/>
          <w:szCs w:val="32"/>
        </w:rPr>
        <w:t>万元，科学技术支出</w:t>
      </w:r>
      <w:r>
        <w:rPr>
          <w:rFonts w:ascii="Times New Roman" w:eastAsia="仿宋" w:hAnsi="Times New Roman" w:hint="eastAsia"/>
          <w:bCs/>
          <w:sz w:val="32"/>
          <w:szCs w:val="32"/>
        </w:rPr>
        <w:t>547.80</w:t>
      </w:r>
      <w:r>
        <w:rPr>
          <w:rFonts w:ascii="Times New Roman" w:eastAsia="仿宋" w:hAnsi="Times New Roman" w:hint="eastAsia"/>
          <w:bCs/>
          <w:sz w:val="32"/>
          <w:szCs w:val="32"/>
        </w:rPr>
        <w:lastRenderedPageBreak/>
        <w:t>万元，一般公共服务支出</w:t>
      </w:r>
      <w:r>
        <w:rPr>
          <w:rFonts w:ascii="Times New Roman" w:eastAsia="仿宋" w:hAnsi="Times New Roman" w:hint="eastAsia"/>
          <w:bCs/>
          <w:sz w:val="32"/>
          <w:szCs w:val="32"/>
        </w:rPr>
        <w:t>55</w:t>
      </w:r>
      <w:r>
        <w:rPr>
          <w:rFonts w:ascii="Times New Roman" w:eastAsia="仿宋" w:hAnsi="Times New Roman" w:hint="eastAsia"/>
          <w:bCs/>
          <w:sz w:val="32"/>
          <w:szCs w:val="32"/>
        </w:rPr>
        <w:t>万元，节能环保支出</w:t>
      </w:r>
      <w:r>
        <w:rPr>
          <w:rFonts w:ascii="Times New Roman" w:eastAsia="仿宋" w:hAnsi="Times New Roman" w:hint="eastAsia"/>
          <w:bCs/>
          <w:sz w:val="32"/>
          <w:szCs w:val="32"/>
        </w:rPr>
        <w:t>15</w:t>
      </w:r>
      <w:r>
        <w:rPr>
          <w:rFonts w:ascii="Times New Roman" w:eastAsia="仿宋" w:hAnsi="Times New Roman" w:hint="eastAsia"/>
          <w:bCs/>
          <w:sz w:val="32"/>
          <w:szCs w:val="32"/>
        </w:rPr>
        <w:t>万元</w:t>
      </w:r>
      <w:r>
        <w:rPr>
          <w:rFonts w:ascii="Times New Roman" w:eastAsia="仿宋" w:hAnsi="Times New Roman" w:hint="eastAsia"/>
          <w:bCs/>
          <w:sz w:val="32"/>
          <w:szCs w:val="32"/>
        </w:rPr>
        <w:t>,</w:t>
      </w:r>
      <w:r>
        <w:rPr>
          <w:rFonts w:ascii="Times New Roman" w:eastAsia="仿宋" w:hAnsi="Times New Roman" w:hint="eastAsia"/>
          <w:bCs/>
          <w:sz w:val="32"/>
          <w:szCs w:val="32"/>
        </w:rPr>
        <w:t>社会保障和就业支出</w:t>
      </w:r>
      <w:r>
        <w:rPr>
          <w:rFonts w:ascii="Times New Roman" w:eastAsia="仿宋" w:hAnsi="Times New Roman" w:hint="eastAsia"/>
          <w:bCs/>
          <w:sz w:val="32"/>
          <w:szCs w:val="32"/>
        </w:rPr>
        <w:t>33.64</w:t>
      </w:r>
      <w:r>
        <w:rPr>
          <w:rFonts w:ascii="Times New Roman" w:eastAsia="仿宋" w:hAnsi="Times New Roman" w:hint="eastAsia"/>
          <w:bCs/>
          <w:sz w:val="32"/>
          <w:szCs w:val="32"/>
        </w:rPr>
        <w:t>万元，卫生健康支出</w:t>
      </w:r>
      <w:r>
        <w:rPr>
          <w:rFonts w:ascii="Times New Roman" w:eastAsia="仿宋" w:hAnsi="Times New Roman" w:hint="eastAsia"/>
          <w:bCs/>
          <w:sz w:val="32"/>
          <w:szCs w:val="32"/>
        </w:rPr>
        <w:t>2.4</w:t>
      </w:r>
      <w:r>
        <w:rPr>
          <w:rFonts w:ascii="Times New Roman" w:eastAsia="仿宋" w:hAnsi="Times New Roman" w:hint="eastAsia"/>
          <w:bCs/>
          <w:sz w:val="32"/>
          <w:szCs w:val="32"/>
        </w:rPr>
        <w:t>万元。按照支出性质和经济分类，主要包括：基本支出</w:t>
      </w:r>
      <w:r>
        <w:rPr>
          <w:rFonts w:ascii="Times New Roman" w:eastAsia="仿宋" w:hAnsi="Times New Roman" w:hint="eastAsia"/>
          <w:bCs/>
          <w:sz w:val="32"/>
          <w:szCs w:val="32"/>
        </w:rPr>
        <w:t>17,323.95</w:t>
      </w:r>
      <w:r>
        <w:rPr>
          <w:rFonts w:ascii="Times New Roman" w:eastAsia="仿宋" w:hAnsi="Times New Roman" w:hint="eastAsia"/>
          <w:bCs/>
          <w:sz w:val="32"/>
          <w:szCs w:val="32"/>
        </w:rPr>
        <w:t>万元，项目</w:t>
      </w:r>
      <w:r>
        <w:rPr>
          <w:rFonts w:ascii="Times New Roman" w:eastAsia="仿宋" w:hAnsi="Times New Roman" w:hint="eastAsia"/>
          <w:bCs/>
          <w:sz w:val="32"/>
          <w:szCs w:val="32"/>
        </w:rPr>
        <w:t>12,537.72</w:t>
      </w:r>
      <w:r>
        <w:rPr>
          <w:rFonts w:ascii="Times New Roman" w:eastAsia="仿宋" w:hAnsi="Times New Roman" w:hint="eastAsia"/>
          <w:bCs/>
          <w:sz w:val="32"/>
          <w:szCs w:val="32"/>
        </w:rPr>
        <w:t>万元。</w:t>
      </w:r>
    </w:p>
    <w:p w:rsidR="006415C4" w:rsidRDefault="006415C4" w:rsidP="006415C4">
      <w:pPr>
        <w:pStyle w:val="a4"/>
        <w:spacing w:line="600" w:lineRule="exact"/>
        <w:ind w:firstLine="643"/>
        <w:rPr>
          <w:rFonts w:ascii="Times New Roman" w:eastAsia="楷体_GB2312" w:hAnsi="Times New Roman"/>
          <w:b/>
          <w:sz w:val="32"/>
          <w:szCs w:val="32"/>
        </w:rPr>
      </w:pPr>
      <w:r>
        <w:rPr>
          <w:rFonts w:ascii="Times New Roman" w:eastAsia="楷体_GB2312" w:hAnsi="Times New Roman"/>
          <w:b/>
          <w:sz w:val="32"/>
          <w:szCs w:val="32"/>
        </w:rPr>
        <w:t>（一）基本支出情况</w:t>
      </w:r>
    </w:p>
    <w:p w:rsidR="006415C4" w:rsidRDefault="006415C4" w:rsidP="006415C4">
      <w:pPr>
        <w:pStyle w:val="a4"/>
        <w:spacing w:line="600" w:lineRule="exact"/>
        <w:ind w:firstLine="640"/>
        <w:rPr>
          <w:rFonts w:ascii="Times New Roman" w:eastAsia="仿宋" w:hAnsi="Times New Roman"/>
          <w:bCs/>
          <w:sz w:val="32"/>
          <w:szCs w:val="32"/>
        </w:rPr>
      </w:pPr>
      <w:r>
        <w:rPr>
          <w:rFonts w:ascii="Times New Roman" w:eastAsia="仿宋" w:hAnsi="Times New Roman" w:hint="eastAsia"/>
          <w:bCs/>
          <w:sz w:val="32"/>
          <w:szCs w:val="32"/>
        </w:rPr>
        <w:t>2022</w:t>
      </w:r>
      <w:r>
        <w:rPr>
          <w:rFonts w:ascii="Times New Roman" w:eastAsia="仿宋" w:hAnsi="Times New Roman" w:hint="eastAsia"/>
          <w:bCs/>
          <w:sz w:val="32"/>
          <w:szCs w:val="32"/>
        </w:rPr>
        <w:t>年收入</w:t>
      </w:r>
      <w:r>
        <w:rPr>
          <w:rFonts w:ascii="Times New Roman" w:eastAsia="仿宋" w:hAnsi="Times New Roman" w:hint="eastAsia"/>
          <w:bCs/>
          <w:sz w:val="32"/>
          <w:szCs w:val="32"/>
        </w:rPr>
        <w:t>17,323.95</w:t>
      </w:r>
      <w:r>
        <w:rPr>
          <w:rFonts w:ascii="Times New Roman" w:eastAsia="仿宋" w:hAnsi="Times New Roman" w:hint="eastAsia"/>
          <w:bCs/>
          <w:sz w:val="32"/>
          <w:szCs w:val="32"/>
        </w:rPr>
        <w:t>万元，基本支出</w:t>
      </w:r>
      <w:r>
        <w:rPr>
          <w:rFonts w:ascii="Times New Roman" w:eastAsia="仿宋" w:hAnsi="Times New Roman" w:hint="eastAsia"/>
          <w:bCs/>
          <w:sz w:val="32"/>
          <w:szCs w:val="32"/>
        </w:rPr>
        <w:t>17,323.95</w:t>
      </w:r>
      <w:r>
        <w:rPr>
          <w:rFonts w:ascii="Times New Roman" w:eastAsia="仿宋" w:hAnsi="Times New Roman" w:hint="eastAsia"/>
          <w:bCs/>
          <w:sz w:val="32"/>
          <w:szCs w:val="32"/>
        </w:rPr>
        <w:t>万元，执行率</w:t>
      </w:r>
      <w:r>
        <w:rPr>
          <w:rFonts w:ascii="Times New Roman" w:eastAsia="仿宋" w:hAnsi="Times New Roman" w:hint="eastAsia"/>
          <w:bCs/>
          <w:sz w:val="32"/>
          <w:szCs w:val="32"/>
        </w:rPr>
        <w:t>100%</w:t>
      </w:r>
      <w:r>
        <w:rPr>
          <w:rFonts w:ascii="Times New Roman" w:eastAsia="仿宋" w:hAnsi="Times New Roman" w:hint="eastAsia"/>
          <w:bCs/>
          <w:sz w:val="32"/>
          <w:szCs w:val="32"/>
        </w:rPr>
        <w:t>。其中：人员经费</w:t>
      </w:r>
      <w:r>
        <w:rPr>
          <w:rFonts w:ascii="Times New Roman" w:eastAsia="仿宋" w:hAnsi="Times New Roman" w:hint="eastAsia"/>
          <w:bCs/>
          <w:sz w:val="32"/>
          <w:szCs w:val="32"/>
        </w:rPr>
        <w:t>15,997.55</w:t>
      </w:r>
      <w:r>
        <w:rPr>
          <w:rFonts w:ascii="Times New Roman" w:eastAsia="仿宋" w:hAnsi="Times New Roman" w:hint="eastAsia"/>
          <w:bCs/>
          <w:sz w:val="32"/>
          <w:szCs w:val="32"/>
        </w:rPr>
        <w:t>万元，占比</w:t>
      </w:r>
      <w:r>
        <w:rPr>
          <w:rFonts w:ascii="Times New Roman" w:eastAsia="仿宋" w:hAnsi="Times New Roman" w:hint="eastAsia"/>
          <w:bCs/>
          <w:sz w:val="32"/>
          <w:szCs w:val="32"/>
        </w:rPr>
        <w:t>92.34%</w:t>
      </w:r>
      <w:r>
        <w:rPr>
          <w:rFonts w:ascii="Times New Roman" w:eastAsia="仿宋" w:hAnsi="Times New Roman" w:hint="eastAsia"/>
          <w:bCs/>
          <w:sz w:val="32"/>
          <w:szCs w:val="32"/>
        </w:rPr>
        <w:t>；公用经费</w:t>
      </w:r>
      <w:r>
        <w:rPr>
          <w:rFonts w:ascii="Times New Roman" w:eastAsia="仿宋" w:hAnsi="Times New Roman" w:hint="eastAsia"/>
          <w:bCs/>
          <w:sz w:val="32"/>
          <w:szCs w:val="32"/>
        </w:rPr>
        <w:t>1,326.40</w:t>
      </w:r>
      <w:r>
        <w:rPr>
          <w:rFonts w:ascii="Times New Roman" w:eastAsia="仿宋" w:hAnsi="Times New Roman" w:hint="eastAsia"/>
          <w:bCs/>
          <w:sz w:val="32"/>
          <w:szCs w:val="32"/>
        </w:rPr>
        <w:t>万元，占比</w:t>
      </w:r>
      <w:r>
        <w:rPr>
          <w:rFonts w:ascii="Times New Roman" w:eastAsia="仿宋" w:hAnsi="Times New Roman" w:hint="eastAsia"/>
          <w:bCs/>
          <w:sz w:val="32"/>
          <w:szCs w:val="32"/>
        </w:rPr>
        <w:t>7.66%</w:t>
      </w:r>
      <w:r>
        <w:rPr>
          <w:rFonts w:ascii="Times New Roman" w:eastAsia="仿宋" w:hAnsi="Times New Roman" w:hint="eastAsia"/>
          <w:bCs/>
          <w:sz w:val="32"/>
          <w:szCs w:val="32"/>
        </w:rPr>
        <w:t>。</w:t>
      </w:r>
    </w:p>
    <w:p w:rsidR="006415C4" w:rsidRDefault="006415C4" w:rsidP="006415C4">
      <w:pPr>
        <w:pStyle w:val="a4"/>
        <w:numPr>
          <w:ilvl w:val="0"/>
          <w:numId w:val="6"/>
        </w:numPr>
        <w:spacing w:line="600" w:lineRule="exact"/>
        <w:ind w:firstLine="643"/>
        <w:rPr>
          <w:rFonts w:ascii="Times New Roman" w:eastAsia="楷体_GB2312" w:hAnsi="Times New Roman"/>
          <w:b/>
          <w:sz w:val="32"/>
          <w:szCs w:val="32"/>
        </w:rPr>
      </w:pPr>
      <w:r>
        <w:rPr>
          <w:rFonts w:ascii="Times New Roman" w:eastAsia="楷体_GB2312" w:hAnsi="Times New Roman"/>
          <w:b/>
          <w:sz w:val="32"/>
          <w:szCs w:val="32"/>
        </w:rPr>
        <w:t>项目支出情况</w:t>
      </w:r>
    </w:p>
    <w:p w:rsidR="006415C4" w:rsidRDefault="006415C4" w:rsidP="006415C4">
      <w:pPr>
        <w:pStyle w:val="a4"/>
        <w:spacing w:line="600" w:lineRule="exact"/>
        <w:ind w:firstLine="640"/>
        <w:rPr>
          <w:rFonts w:ascii="Times New Roman" w:eastAsia="黑体" w:hAnsi="Times New Roman"/>
          <w:sz w:val="32"/>
          <w:szCs w:val="32"/>
        </w:rPr>
      </w:pPr>
      <w:r>
        <w:rPr>
          <w:rFonts w:ascii="Times New Roman" w:eastAsia="仿宋" w:hAnsi="Times New Roman" w:hint="eastAsia"/>
          <w:bCs/>
          <w:sz w:val="32"/>
          <w:szCs w:val="32"/>
        </w:rPr>
        <w:t>2022</w:t>
      </w:r>
      <w:r>
        <w:rPr>
          <w:rFonts w:ascii="Times New Roman" w:eastAsia="仿宋" w:hAnsi="Times New Roman" w:hint="eastAsia"/>
          <w:bCs/>
          <w:sz w:val="32"/>
          <w:szCs w:val="32"/>
        </w:rPr>
        <w:t>年当年收入</w:t>
      </w:r>
      <w:r>
        <w:rPr>
          <w:rFonts w:ascii="Times New Roman" w:eastAsia="仿宋" w:hAnsi="Times New Roman" w:hint="eastAsia"/>
          <w:bCs/>
          <w:sz w:val="32"/>
          <w:szCs w:val="32"/>
        </w:rPr>
        <w:t>12,055.18</w:t>
      </w:r>
      <w:r>
        <w:rPr>
          <w:rFonts w:ascii="Times New Roman" w:eastAsia="仿宋" w:hAnsi="Times New Roman" w:hint="eastAsia"/>
          <w:bCs/>
          <w:sz w:val="32"/>
          <w:szCs w:val="32"/>
        </w:rPr>
        <w:t>万元，以前年度</w:t>
      </w:r>
      <w:proofErr w:type="gramStart"/>
      <w:r>
        <w:rPr>
          <w:rFonts w:ascii="Times New Roman" w:eastAsia="仿宋" w:hAnsi="Times New Roman" w:hint="eastAsia"/>
          <w:bCs/>
          <w:sz w:val="32"/>
          <w:szCs w:val="32"/>
        </w:rPr>
        <w:t>结</w:t>
      </w:r>
      <w:proofErr w:type="gramEnd"/>
      <w:r>
        <w:rPr>
          <w:rFonts w:ascii="Times New Roman" w:eastAsia="仿宋" w:hAnsi="Times New Roman" w:hint="eastAsia"/>
          <w:bCs/>
          <w:sz w:val="32"/>
          <w:szCs w:val="32"/>
        </w:rPr>
        <w:t>结余</w:t>
      </w:r>
      <w:r>
        <w:rPr>
          <w:rFonts w:ascii="Times New Roman" w:eastAsia="仿宋" w:hAnsi="Times New Roman" w:hint="eastAsia"/>
          <w:bCs/>
          <w:sz w:val="32"/>
          <w:szCs w:val="32"/>
        </w:rPr>
        <w:t>2,329.79</w:t>
      </w:r>
      <w:r>
        <w:rPr>
          <w:rFonts w:ascii="Times New Roman" w:eastAsia="仿宋" w:hAnsi="Times New Roman" w:hint="eastAsia"/>
          <w:bCs/>
          <w:sz w:val="32"/>
          <w:szCs w:val="32"/>
        </w:rPr>
        <w:t>万元，收入小计</w:t>
      </w:r>
      <w:r>
        <w:rPr>
          <w:rFonts w:ascii="Times New Roman" w:eastAsia="仿宋" w:hAnsi="Times New Roman" w:hint="eastAsia"/>
          <w:bCs/>
          <w:sz w:val="32"/>
          <w:szCs w:val="32"/>
        </w:rPr>
        <w:t>14,394.97</w:t>
      </w:r>
      <w:r>
        <w:rPr>
          <w:rFonts w:ascii="Times New Roman" w:eastAsia="仿宋" w:hAnsi="Times New Roman" w:hint="eastAsia"/>
          <w:bCs/>
          <w:sz w:val="32"/>
          <w:szCs w:val="32"/>
        </w:rPr>
        <w:t>万元。项目支出</w:t>
      </w:r>
      <w:r>
        <w:rPr>
          <w:rFonts w:ascii="Times New Roman" w:eastAsia="仿宋" w:hAnsi="Times New Roman" w:hint="eastAsia"/>
          <w:bCs/>
          <w:sz w:val="32"/>
          <w:szCs w:val="32"/>
        </w:rPr>
        <w:t>12,537.72</w:t>
      </w:r>
      <w:r>
        <w:rPr>
          <w:rFonts w:ascii="Times New Roman" w:eastAsia="仿宋" w:hAnsi="Times New Roman" w:hint="eastAsia"/>
          <w:bCs/>
          <w:sz w:val="32"/>
          <w:szCs w:val="32"/>
        </w:rPr>
        <w:t>万元，执行率</w:t>
      </w:r>
      <w:r>
        <w:rPr>
          <w:rFonts w:ascii="Times New Roman" w:eastAsia="仿宋" w:hAnsi="Times New Roman" w:hint="eastAsia"/>
          <w:bCs/>
          <w:sz w:val="32"/>
          <w:szCs w:val="32"/>
        </w:rPr>
        <w:t>87%</w:t>
      </w:r>
      <w:r>
        <w:rPr>
          <w:rFonts w:ascii="Times New Roman" w:eastAsia="仿宋" w:hAnsi="Times New Roman" w:hint="eastAsia"/>
          <w:bCs/>
          <w:sz w:val="32"/>
          <w:szCs w:val="32"/>
        </w:rPr>
        <w:t>，结余结转</w:t>
      </w:r>
      <w:r>
        <w:rPr>
          <w:rFonts w:ascii="Times New Roman" w:eastAsia="仿宋" w:hAnsi="Times New Roman" w:hint="eastAsia"/>
          <w:bCs/>
          <w:sz w:val="32"/>
          <w:szCs w:val="32"/>
        </w:rPr>
        <w:t>1,847.24</w:t>
      </w:r>
      <w:r>
        <w:rPr>
          <w:rFonts w:ascii="Times New Roman" w:eastAsia="仿宋" w:hAnsi="Times New Roman" w:hint="eastAsia"/>
          <w:bCs/>
          <w:sz w:val="32"/>
          <w:szCs w:val="32"/>
        </w:rPr>
        <w:t>万元。年底结余主要构成：“十四五”基建结余</w:t>
      </w:r>
      <w:r>
        <w:rPr>
          <w:rFonts w:ascii="Times New Roman" w:eastAsia="仿宋" w:hAnsi="Times New Roman" w:hint="eastAsia"/>
          <w:bCs/>
          <w:sz w:val="32"/>
          <w:szCs w:val="32"/>
        </w:rPr>
        <w:t>910.10</w:t>
      </w:r>
      <w:r>
        <w:rPr>
          <w:rFonts w:ascii="Times New Roman" w:eastAsia="仿宋" w:hAnsi="Times New Roman" w:hint="eastAsia"/>
          <w:bCs/>
          <w:sz w:val="32"/>
          <w:szCs w:val="32"/>
        </w:rPr>
        <w:t>万元、学生宿舍建设及改造项目结余</w:t>
      </w:r>
      <w:r>
        <w:rPr>
          <w:rFonts w:ascii="Times New Roman" w:eastAsia="仿宋" w:hAnsi="Times New Roman" w:hint="eastAsia"/>
          <w:bCs/>
          <w:sz w:val="32"/>
          <w:szCs w:val="32"/>
        </w:rPr>
        <w:t>492.14</w:t>
      </w:r>
      <w:r>
        <w:rPr>
          <w:rFonts w:ascii="Times New Roman" w:eastAsia="仿宋" w:hAnsi="Times New Roman" w:hint="eastAsia"/>
          <w:bCs/>
          <w:sz w:val="32"/>
          <w:szCs w:val="32"/>
        </w:rPr>
        <w:t>万元和预留本科生均拨款清算专项结余</w:t>
      </w:r>
      <w:r>
        <w:rPr>
          <w:rFonts w:ascii="Times New Roman" w:eastAsia="仿宋" w:hAnsi="Times New Roman" w:hint="eastAsia"/>
          <w:bCs/>
          <w:sz w:val="32"/>
          <w:szCs w:val="32"/>
        </w:rPr>
        <w:t>445</w:t>
      </w:r>
      <w:r>
        <w:rPr>
          <w:rFonts w:ascii="Times New Roman" w:eastAsia="仿宋" w:hAnsi="Times New Roman" w:hint="eastAsia"/>
          <w:bCs/>
          <w:sz w:val="32"/>
          <w:szCs w:val="32"/>
        </w:rPr>
        <w:t>万元。</w:t>
      </w:r>
    </w:p>
    <w:p w:rsidR="006415C4" w:rsidRDefault="006415C4" w:rsidP="006415C4">
      <w:pPr>
        <w:pStyle w:val="a4"/>
        <w:spacing w:line="600" w:lineRule="exact"/>
        <w:ind w:firstLine="640"/>
        <w:jc w:val="left"/>
        <w:rPr>
          <w:rFonts w:ascii="Times New Roman" w:eastAsia="黑体" w:hAnsi="Times New Roman"/>
          <w:sz w:val="32"/>
          <w:szCs w:val="32"/>
        </w:rPr>
      </w:pPr>
      <w:r>
        <w:rPr>
          <w:rFonts w:ascii="Times New Roman" w:eastAsia="黑体" w:hAnsi="Times New Roman"/>
          <w:sz w:val="32"/>
          <w:szCs w:val="32"/>
        </w:rPr>
        <w:t>三、政府性基金预算支出情况</w:t>
      </w:r>
    </w:p>
    <w:p w:rsidR="006415C4" w:rsidRDefault="006415C4" w:rsidP="006415C4">
      <w:pPr>
        <w:pStyle w:val="a4"/>
        <w:spacing w:line="600" w:lineRule="exact"/>
        <w:ind w:firstLine="640"/>
        <w:jc w:val="left"/>
        <w:rPr>
          <w:rFonts w:ascii="Times New Roman" w:eastAsia="仿宋" w:hAnsi="Times New Roman"/>
          <w:bCs/>
          <w:sz w:val="32"/>
          <w:szCs w:val="32"/>
        </w:rPr>
      </w:pPr>
      <w:r>
        <w:rPr>
          <w:rFonts w:ascii="Times New Roman" w:eastAsia="仿宋" w:hAnsi="Times New Roman" w:hint="eastAsia"/>
          <w:bCs/>
          <w:sz w:val="32"/>
          <w:szCs w:val="32"/>
        </w:rPr>
        <w:t>无</w:t>
      </w:r>
    </w:p>
    <w:p w:rsidR="006415C4" w:rsidRDefault="006415C4" w:rsidP="006415C4">
      <w:pPr>
        <w:pStyle w:val="a4"/>
        <w:numPr>
          <w:ilvl w:val="0"/>
          <w:numId w:val="7"/>
        </w:numPr>
        <w:spacing w:line="600" w:lineRule="exact"/>
        <w:ind w:firstLine="640"/>
        <w:jc w:val="left"/>
        <w:rPr>
          <w:rFonts w:ascii="Times New Roman" w:eastAsia="黑体" w:hAnsi="Times New Roman"/>
          <w:sz w:val="32"/>
          <w:szCs w:val="32"/>
        </w:rPr>
      </w:pPr>
      <w:r>
        <w:rPr>
          <w:rFonts w:ascii="Times New Roman" w:eastAsia="黑体" w:hAnsi="Times New Roman"/>
          <w:sz w:val="32"/>
          <w:szCs w:val="32"/>
        </w:rPr>
        <w:t>国有资本经营预算支出情况</w:t>
      </w:r>
    </w:p>
    <w:p w:rsidR="006415C4" w:rsidRDefault="006415C4" w:rsidP="006415C4">
      <w:pPr>
        <w:pStyle w:val="a4"/>
        <w:spacing w:line="600" w:lineRule="exact"/>
        <w:ind w:firstLine="640"/>
        <w:jc w:val="left"/>
        <w:rPr>
          <w:rFonts w:ascii="Times New Roman" w:eastAsia="仿宋" w:hAnsi="Times New Roman"/>
          <w:bCs/>
          <w:sz w:val="32"/>
          <w:szCs w:val="32"/>
        </w:rPr>
      </w:pPr>
      <w:r>
        <w:rPr>
          <w:rFonts w:ascii="Times New Roman" w:eastAsia="仿宋" w:hAnsi="Times New Roman" w:hint="eastAsia"/>
          <w:bCs/>
          <w:sz w:val="32"/>
          <w:szCs w:val="32"/>
        </w:rPr>
        <w:t>无</w:t>
      </w:r>
    </w:p>
    <w:p w:rsidR="006415C4" w:rsidRDefault="006415C4" w:rsidP="006415C4">
      <w:pPr>
        <w:pStyle w:val="a4"/>
        <w:numPr>
          <w:ilvl w:val="0"/>
          <w:numId w:val="7"/>
        </w:numPr>
        <w:spacing w:line="600" w:lineRule="exact"/>
        <w:ind w:firstLine="640"/>
        <w:jc w:val="left"/>
        <w:rPr>
          <w:rFonts w:ascii="Times New Roman" w:eastAsia="黑体" w:hAnsi="Times New Roman"/>
          <w:sz w:val="32"/>
          <w:szCs w:val="32"/>
        </w:rPr>
      </w:pPr>
      <w:r>
        <w:rPr>
          <w:rFonts w:ascii="Times New Roman" w:eastAsia="黑体" w:hAnsi="Times New Roman"/>
          <w:sz w:val="32"/>
          <w:szCs w:val="32"/>
        </w:rPr>
        <w:t>社会保险基金预算支出情况</w:t>
      </w:r>
    </w:p>
    <w:p w:rsidR="006415C4" w:rsidRDefault="006415C4" w:rsidP="006415C4">
      <w:pPr>
        <w:pStyle w:val="a4"/>
        <w:spacing w:line="600" w:lineRule="exact"/>
        <w:ind w:firstLine="640"/>
        <w:jc w:val="left"/>
        <w:rPr>
          <w:rFonts w:ascii="Times New Roman" w:eastAsia="仿宋" w:hAnsi="Times New Roman"/>
          <w:bCs/>
          <w:sz w:val="32"/>
          <w:szCs w:val="32"/>
        </w:rPr>
      </w:pPr>
      <w:r>
        <w:rPr>
          <w:rFonts w:ascii="Times New Roman" w:eastAsia="仿宋" w:hAnsi="Times New Roman" w:hint="eastAsia"/>
          <w:bCs/>
          <w:sz w:val="32"/>
          <w:szCs w:val="32"/>
        </w:rPr>
        <w:t>无</w:t>
      </w:r>
    </w:p>
    <w:p w:rsidR="006415C4" w:rsidRDefault="006415C4" w:rsidP="006415C4">
      <w:pPr>
        <w:numPr>
          <w:ilvl w:val="0"/>
          <w:numId w:val="7"/>
        </w:numPr>
        <w:spacing w:line="600" w:lineRule="exact"/>
        <w:ind w:firstLineChars="200" w:firstLine="640"/>
        <w:jc w:val="left"/>
        <w:rPr>
          <w:rFonts w:eastAsia="黑体"/>
          <w:sz w:val="32"/>
          <w:szCs w:val="32"/>
        </w:rPr>
      </w:pPr>
      <w:r>
        <w:rPr>
          <w:rFonts w:eastAsia="黑体"/>
          <w:sz w:val="32"/>
          <w:szCs w:val="32"/>
        </w:rPr>
        <w:t>部门整体支出绩效情况</w:t>
      </w:r>
    </w:p>
    <w:p w:rsidR="006415C4" w:rsidRDefault="006415C4" w:rsidP="006415C4">
      <w:pPr>
        <w:pStyle w:val="2"/>
        <w:ind w:left="420" w:firstLine="640"/>
        <w:rPr>
          <w:rFonts w:ascii="Times New Roman" w:eastAsia="仿宋_GB2312" w:hAnsi="Times New Roman"/>
          <w:bCs/>
          <w:color w:val="000000" w:themeColor="text1"/>
          <w:sz w:val="32"/>
          <w:szCs w:val="32"/>
          <w:highlight w:val="yellow"/>
        </w:rPr>
      </w:pPr>
      <w:r>
        <w:rPr>
          <w:rFonts w:ascii="Times New Roman" w:eastAsia="仿宋_GB2312" w:hAnsi="Times New Roman" w:hint="eastAsia"/>
          <w:bCs/>
          <w:color w:val="000000" w:themeColor="text1"/>
          <w:sz w:val="32"/>
          <w:szCs w:val="32"/>
        </w:rPr>
        <w:t>2022</w:t>
      </w:r>
      <w:r>
        <w:rPr>
          <w:rFonts w:ascii="Times New Roman" w:eastAsia="仿宋_GB2312" w:hAnsi="Times New Roman" w:hint="eastAsia"/>
          <w:bCs/>
          <w:color w:val="000000" w:themeColor="text1"/>
          <w:sz w:val="32"/>
          <w:szCs w:val="32"/>
        </w:rPr>
        <w:t>年，学校</w:t>
      </w:r>
      <w:r>
        <w:rPr>
          <w:rFonts w:ascii="Times New Roman" w:eastAsia="仿宋_GB2312" w:hAnsi="Times New Roman"/>
          <w:bCs/>
          <w:color w:val="000000" w:themeColor="text1"/>
          <w:sz w:val="32"/>
          <w:szCs w:val="32"/>
        </w:rPr>
        <w:t>以习近平新时代中国特色社会主义思想为指导，贯彻落实党的十九大和十九届历次全会精神、党的二十大精神，不断加强党的全面领导，落实立德树人根本任务，统筹做好常态化疫情防控和学校改革发展，深入推进</w:t>
      </w:r>
      <w:r>
        <w:rPr>
          <w:rFonts w:ascii="Times New Roman" w:eastAsia="仿宋_GB2312" w:hAnsi="Times New Roman"/>
          <w:bCs/>
          <w:color w:val="000000" w:themeColor="text1"/>
          <w:sz w:val="32"/>
          <w:szCs w:val="32"/>
        </w:rPr>
        <w:t>“</w:t>
      </w:r>
      <w:r>
        <w:rPr>
          <w:rFonts w:ascii="Times New Roman" w:eastAsia="仿宋_GB2312" w:hAnsi="Times New Roman"/>
          <w:bCs/>
          <w:color w:val="000000" w:themeColor="text1"/>
          <w:sz w:val="32"/>
          <w:szCs w:val="32"/>
        </w:rPr>
        <w:t>双一流</w:t>
      </w:r>
      <w:r>
        <w:rPr>
          <w:rFonts w:ascii="Times New Roman" w:eastAsia="仿宋_GB2312" w:hAnsi="Times New Roman"/>
          <w:bCs/>
          <w:color w:val="000000" w:themeColor="text1"/>
          <w:sz w:val="32"/>
          <w:szCs w:val="32"/>
        </w:rPr>
        <w:t>”</w:t>
      </w:r>
      <w:r>
        <w:rPr>
          <w:rFonts w:ascii="Times New Roman" w:eastAsia="仿宋_GB2312" w:hAnsi="Times New Roman"/>
          <w:bCs/>
          <w:color w:val="000000" w:themeColor="text1"/>
          <w:sz w:val="32"/>
          <w:szCs w:val="32"/>
        </w:rPr>
        <w:t>建设和新工科、新文科建设，各项事业得到长足发展。</w:t>
      </w:r>
      <w:r>
        <w:rPr>
          <w:rFonts w:ascii="Times New Roman" w:eastAsia="仿宋_GB2312" w:hAnsi="Times New Roman" w:hint="eastAsia"/>
          <w:bCs/>
          <w:color w:val="000000" w:themeColor="text1"/>
          <w:sz w:val="32"/>
          <w:szCs w:val="32"/>
        </w:rPr>
        <w:t>经综合评定，我校部门整体支出绩效评价得分为</w:t>
      </w:r>
      <w:r>
        <w:rPr>
          <w:rFonts w:ascii="Times New Roman" w:eastAsia="仿宋_GB2312" w:hAnsi="Times New Roman" w:hint="eastAsia"/>
          <w:bCs/>
          <w:color w:val="000000" w:themeColor="text1"/>
          <w:sz w:val="32"/>
          <w:szCs w:val="32"/>
        </w:rPr>
        <w:t>98</w:t>
      </w:r>
      <w:r>
        <w:rPr>
          <w:rFonts w:ascii="Times New Roman" w:eastAsia="仿宋_GB2312" w:hAnsi="Times New Roman" w:hint="eastAsia"/>
          <w:bCs/>
          <w:color w:val="000000" w:themeColor="text1"/>
          <w:sz w:val="32"/>
          <w:szCs w:val="32"/>
        </w:rPr>
        <w:t>分。</w:t>
      </w:r>
    </w:p>
    <w:p w:rsidR="006415C4" w:rsidRDefault="006415C4" w:rsidP="006415C4">
      <w:pPr>
        <w:spacing w:line="560" w:lineRule="exact"/>
        <w:ind w:firstLineChars="200" w:firstLine="643"/>
        <w:rPr>
          <w:rFonts w:eastAsia="楷体_GB2312"/>
          <w:b/>
          <w:color w:val="000000" w:themeColor="text1"/>
          <w:sz w:val="32"/>
          <w:szCs w:val="32"/>
        </w:rPr>
      </w:pPr>
      <w:r>
        <w:rPr>
          <w:rFonts w:eastAsia="楷体_GB2312"/>
          <w:b/>
          <w:color w:val="000000" w:themeColor="text1"/>
          <w:sz w:val="32"/>
          <w:szCs w:val="32"/>
        </w:rPr>
        <w:lastRenderedPageBreak/>
        <w:t>（一）认真贯彻新时代党的建设总要求，党的领导全面加强</w:t>
      </w:r>
    </w:p>
    <w:p w:rsidR="006415C4" w:rsidRDefault="006415C4" w:rsidP="006415C4">
      <w:pPr>
        <w:spacing w:line="560" w:lineRule="exact"/>
        <w:ind w:firstLineChars="200" w:firstLine="643"/>
        <w:rPr>
          <w:rFonts w:eastAsia="仿宋_GB2312"/>
          <w:color w:val="000000" w:themeColor="text1"/>
          <w:sz w:val="32"/>
          <w:szCs w:val="32"/>
        </w:rPr>
      </w:pPr>
      <w:r>
        <w:rPr>
          <w:rFonts w:eastAsia="仿宋_GB2312"/>
          <w:b/>
          <w:color w:val="000000" w:themeColor="text1"/>
          <w:sz w:val="32"/>
          <w:szCs w:val="32"/>
        </w:rPr>
        <w:t xml:space="preserve">1. </w:t>
      </w:r>
      <w:r>
        <w:rPr>
          <w:rFonts w:eastAsia="仿宋_GB2312"/>
          <w:b/>
          <w:color w:val="000000" w:themeColor="text1"/>
          <w:sz w:val="32"/>
          <w:szCs w:val="32"/>
        </w:rPr>
        <w:t>全面学习宣传贯彻党的二十大精神。</w:t>
      </w:r>
      <w:r>
        <w:rPr>
          <w:rFonts w:eastAsia="仿宋_GB2312"/>
          <w:bCs/>
          <w:color w:val="000000" w:themeColor="text1"/>
          <w:sz w:val="32"/>
          <w:szCs w:val="32"/>
        </w:rPr>
        <w:t>将学习宣传贯彻党的二十大精神作为首要政治任务，</w:t>
      </w:r>
      <w:r>
        <w:rPr>
          <w:rFonts w:eastAsia="仿宋_GB2312"/>
          <w:bCs/>
          <w:color w:val="000000" w:themeColor="text1"/>
          <w:kern w:val="0"/>
          <w:sz w:val="32"/>
          <w:szCs w:val="32"/>
        </w:rPr>
        <w:t>制定了学习宣传贯彻落实党的二十大精神实施方案，邀请省委宣讲团、组织学校宣讲团和青年学生宣讲团分层分类开展宣传，校领导带头深入一线专题宣讲</w:t>
      </w:r>
      <w:r>
        <w:rPr>
          <w:rFonts w:eastAsia="仿宋_GB2312"/>
          <w:bCs/>
          <w:color w:val="000000" w:themeColor="text1"/>
          <w:kern w:val="0"/>
          <w:sz w:val="32"/>
          <w:szCs w:val="32"/>
        </w:rPr>
        <w:t>16</w:t>
      </w:r>
      <w:r>
        <w:rPr>
          <w:rFonts w:eastAsia="仿宋_GB2312"/>
          <w:bCs/>
          <w:color w:val="000000" w:themeColor="text1"/>
          <w:kern w:val="0"/>
          <w:sz w:val="32"/>
          <w:szCs w:val="32"/>
        </w:rPr>
        <w:t>次，举办专题干部培训和调训，开展专题征文、微党课评选等师生喜闻乐见</w:t>
      </w:r>
      <w:r>
        <w:rPr>
          <w:rFonts w:eastAsia="仿宋_GB2312"/>
          <w:bCs/>
          <w:color w:val="000000" w:themeColor="text1"/>
          <w:sz w:val="32"/>
          <w:szCs w:val="32"/>
        </w:rPr>
        <w:t>的活动，推动学习宣传贯彻大会精神</w:t>
      </w:r>
      <w:proofErr w:type="gramStart"/>
      <w:r>
        <w:rPr>
          <w:rFonts w:eastAsia="仿宋_GB2312"/>
          <w:bCs/>
          <w:color w:val="000000" w:themeColor="text1"/>
          <w:sz w:val="32"/>
          <w:szCs w:val="32"/>
        </w:rPr>
        <w:t>走深走实</w:t>
      </w:r>
      <w:proofErr w:type="gramEnd"/>
      <w:r>
        <w:rPr>
          <w:rFonts w:eastAsia="仿宋_GB2312"/>
          <w:bCs/>
          <w:color w:val="000000" w:themeColor="text1"/>
          <w:sz w:val="32"/>
          <w:szCs w:val="32"/>
        </w:rPr>
        <w:t>，切实用党的二十大精神统一广大师生思想行动。</w:t>
      </w:r>
    </w:p>
    <w:p w:rsidR="006415C4" w:rsidRDefault="006415C4" w:rsidP="006415C4">
      <w:pPr>
        <w:spacing w:line="560" w:lineRule="exact"/>
        <w:ind w:firstLineChars="200" w:firstLine="643"/>
        <w:rPr>
          <w:rFonts w:eastAsia="仿宋_GB2312"/>
          <w:color w:val="000000" w:themeColor="text1"/>
          <w:sz w:val="32"/>
          <w:szCs w:val="32"/>
        </w:rPr>
      </w:pPr>
      <w:r>
        <w:rPr>
          <w:rFonts w:eastAsia="仿宋_GB2312" w:hint="eastAsia"/>
          <w:b/>
          <w:color w:val="000000" w:themeColor="text1"/>
          <w:sz w:val="32"/>
          <w:szCs w:val="32"/>
        </w:rPr>
        <w:t>2.</w:t>
      </w:r>
      <w:r>
        <w:rPr>
          <w:rFonts w:eastAsia="仿宋_GB2312"/>
          <w:b/>
          <w:bCs/>
          <w:color w:val="000000" w:themeColor="text1"/>
          <w:sz w:val="32"/>
          <w:szCs w:val="32"/>
        </w:rPr>
        <w:t>意识形态和安全稳定工作抓紧抓实。</w:t>
      </w:r>
      <w:r>
        <w:rPr>
          <w:rFonts w:eastAsia="仿宋_GB2312"/>
          <w:color w:val="000000" w:themeColor="text1"/>
          <w:sz w:val="32"/>
          <w:szCs w:val="32"/>
        </w:rPr>
        <w:t>制</w:t>
      </w:r>
      <w:r>
        <w:rPr>
          <w:rFonts w:eastAsia="仿宋_GB2312"/>
          <w:bCs/>
          <w:color w:val="000000" w:themeColor="text1"/>
          <w:sz w:val="32"/>
          <w:szCs w:val="32"/>
        </w:rPr>
        <w:t>定了落实意识形态工作责任制督查与考核、落实</w:t>
      </w:r>
      <w:r>
        <w:rPr>
          <w:rFonts w:eastAsia="仿宋_GB2312"/>
          <w:bCs/>
          <w:color w:val="000000" w:themeColor="text1"/>
          <w:sz w:val="32"/>
          <w:szCs w:val="32"/>
        </w:rPr>
        <w:t>“</w:t>
      </w:r>
      <w:r>
        <w:rPr>
          <w:rFonts w:eastAsia="仿宋_GB2312"/>
          <w:bCs/>
          <w:color w:val="000000" w:themeColor="text1"/>
          <w:sz w:val="32"/>
          <w:szCs w:val="32"/>
        </w:rPr>
        <w:t>三早</w:t>
      </w:r>
      <w:r>
        <w:rPr>
          <w:rFonts w:eastAsia="仿宋_GB2312"/>
          <w:bCs/>
          <w:color w:val="000000" w:themeColor="text1"/>
          <w:sz w:val="32"/>
          <w:szCs w:val="32"/>
        </w:rPr>
        <w:t>”</w:t>
      </w:r>
      <w:r>
        <w:rPr>
          <w:rFonts w:eastAsia="仿宋_GB2312"/>
          <w:bCs/>
          <w:color w:val="000000" w:themeColor="text1"/>
          <w:sz w:val="32"/>
          <w:szCs w:val="32"/>
        </w:rPr>
        <w:t>等实施办法</w:t>
      </w:r>
      <w:r>
        <w:rPr>
          <w:rFonts w:eastAsia="仿宋_GB2312"/>
          <w:color w:val="000000" w:themeColor="text1"/>
          <w:sz w:val="32"/>
          <w:szCs w:val="32"/>
        </w:rPr>
        <w:t>，</w:t>
      </w:r>
      <w:r>
        <w:rPr>
          <w:rFonts w:eastAsia="仿宋_GB2312"/>
          <w:bCs/>
          <w:color w:val="000000" w:themeColor="text1"/>
          <w:sz w:val="32"/>
          <w:szCs w:val="32"/>
        </w:rPr>
        <w:t>牢牢把握意识形态工作领导权、主动权和主导权，</w:t>
      </w:r>
      <w:r>
        <w:rPr>
          <w:rFonts w:eastAsia="仿宋_GB2312"/>
          <w:color w:val="000000" w:themeColor="text1"/>
          <w:sz w:val="32"/>
          <w:szCs w:val="32"/>
        </w:rPr>
        <w:t>开展专项督查和每季度</w:t>
      </w:r>
      <w:r>
        <w:rPr>
          <w:rFonts w:eastAsia="仿宋_GB2312"/>
          <w:bCs/>
          <w:color w:val="000000" w:themeColor="text1"/>
          <w:sz w:val="32"/>
          <w:szCs w:val="32"/>
        </w:rPr>
        <w:t>形势</w:t>
      </w:r>
      <w:proofErr w:type="gramStart"/>
      <w:r>
        <w:rPr>
          <w:rFonts w:eastAsia="仿宋_GB2312"/>
          <w:bCs/>
          <w:color w:val="000000" w:themeColor="text1"/>
          <w:sz w:val="32"/>
          <w:szCs w:val="32"/>
        </w:rPr>
        <w:t>研</w:t>
      </w:r>
      <w:proofErr w:type="gramEnd"/>
      <w:r>
        <w:rPr>
          <w:rFonts w:eastAsia="仿宋_GB2312"/>
          <w:bCs/>
          <w:color w:val="000000" w:themeColor="text1"/>
          <w:sz w:val="32"/>
          <w:szCs w:val="32"/>
        </w:rPr>
        <w:t>判</w:t>
      </w:r>
      <w:r>
        <w:rPr>
          <w:rFonts w:eastAsia="仿宋_GB2312"/>
          <w:color w:val="000000" w:themeColor="text1"/>
          <w:sz w:val="32"/>
          <w:szCs w:val="32"/>
        </w:rPr>
        <w:t>。</w:t>
      </w:r>
      <w:r>
        <w:rPr>
          <w:rFonts w:eastAsia="仿宋_GB2312"/>
          <w:bCs/>
          <w:color w:val="000000" w:themeColor="text1"/>
          <w:kern w:val="0"/>
          <w:sz w:val="32"/>
          <w:szCs w:val="32"/>
        </w:rPr>
        <w:t>出台了校园媒体、学术活动等管理办法，不断加强意识形态阵地建设。</w:t>
      </w:r>
      <w:r>
        <w:rPr>
          <w:rFonts w:eastAsia="仿宋_GB2312"/>
          <w:color w:val="000000" w:themeColor="text1"/>
          <w:sz w:val="32"/>
          <w:szCs w:val="32"/>
        </w:rPr>
        <w:t>开展自建房安全专项整治等安全隐患排查与整改，持续推进第二轮省</w:t>
      </w:r>
      <w:r>
        <w:rPr>
          <w:rFonts w:eastAsia="仿宋_GB2312"/>
          <w:color w:val="000000" w:themeColor="text1"/>
          <w:sz w:val="32"/>
          <w:szCs w:val="32"/>
        </w:rPr>
        <w:t>“</w:t>
      </w:r>
      <w:r>
        <w:rPr>
          <w:rFonts w:eastAsia="仿宋_GB2312"/>
          <w:color w:val="000000" w:themeColor="text1"/>
          <w:sz w:val="32"/>
          <w:szCs w:val="32"/>
        </w:rPr>
        <w:t>平安高校</w:t>
      </w:r>
      <w:r>
        <w:rPr>
          <w:rFonts w:eastAsia="仿宋_GB2312"/>
          <w:color w:val="000000" w:themeColor="text1"/>
          <w:sz w:val="32"/>
          <w:szCs w:val="32"/>
        </w:rPr>
        <w:t>”</w:t>
      </w:r>
      <w:r>
        <w:rPr>
          <w:rFonts w:eastAsia="仿宋_GB2312"/>
          <w:color w:val="000000" w:themeColor="text1"/>
          <w:sz w:val="32"/>
          <w:szCs w:val="32"/>
        </w:rPr>
        <w:t>建设，处理涉</w:t>
      </w:r>
      <w:proofErr w:type="gramStart"/>
      <w:r>
        <w:rPr>
          <w:rFonts w:eastAsia="仿宋_GB2312"/>
          <w:color w:val="000000" w:themeColor="text1"/>
          <w:sz w:val="32"/>
          <w:szCs w:val="32"/>
        </w:rPr>
        <w:t>疫维稳工作</w:t>
      </w:r>
      <w:proofErr w:type="gramEnd"/>
      <w:r>
        <w:rPr>
          <w:rFonts w:eastAsia="仿宋_GB2312"/>
          <w:color w:val="000000" w:themeColor="text1"/>
          <w:sz w:val="32"/>
          <w:szCs w:val="32"/>
        </w:rPr>
        <w:t>经验获教育厅推广。学校安定团结、秩序井然，连续多年无一起重大事故。</w:t>
      </w:r>
    </w:p>
    <w:p w:rsidR="006415C4" w:rsidRDefault="006415C4" w:rsidP="006415C4">
      <w:pPr>
        <w:spacing w:line="560" w:lineRule="exact"/>
        <w:ind w:firstLineChars="200" w:firstLine="643"/>
        <w:rPr>
          <w:rFonts w:eastAsia="仿宋_GB2312"/>
          <w:bCs/>
          <w:color w:val="000000" w:themeColor="text1"/>
          <w:sz w:val="32"/>
          <w:szCs w:val="32"/>
        </w:rPr>
      </w:pPr>
      <w:r>
        <w:rPr>
          <w:rFonts w:eastAsia="仿宋_GB2312" w:hint="eastAsia"/>
          <w:b/>
          <w:bCs/>
          <w:color w:val="000000" w:themeColor="text1"/>
          <w:sz w:val="32"/>
          <w:szCs w:val="32"/>
        </w:rPr>
        <w:t>3</w:t>
      </w:r>
      <w:r>
        <w:rPr>
          <w:rFonts w:eastAsia="仿宋_GB2312"/>
          <w:b/>
          <w:bCs/>
          <w:color w:val="000000" w:themeColor="text1"/>
          <w:sz w:val="32"/>
          <w:szCs w:val="32"/>
        </w:rPr>
        <w:t xml:space="preserve">. </w:t>
      </w:r>
      <w:r>
        <w:rPr>
          <w:rFonts w:eastAsia="仿宋_GB2312"/>
          <w:b/>
          <w:color w:val="000000" w:themeColor="text1"/>
          <w:sz w:val="32"/>
          <w:szCs w:val="32"/>
        </w:rPr>
        <w:t>立德树人立体格局加快构建</w:t>
      </w:r>
      <w:r>
        <w:rPr>
          <w:rFonts w:eastAsia="仿宋_GB2312"/>
          <w:b/>
          <w:bCs/>
          <w:color w:val="000000" w:themeColor="text1"/>
          <w:sz w:val="32"/>
          <w:szCs w:val="32"/>
        </w:rPr>
        <w:t>。</w:t>
      </w:r>
      <w:r>
        <w:rPr>
          <w:rFonts w:eastAsia="仿宋_GB2312"/>
          <w:bCs/>
          <w:color w:val="000000" w:themeColor="text1"/>
          <w:sz w:val="32"/>
          <w:szCs w:val="32"/>
        </w:rPr>
        <w:t>深化思想政治工作质量提升工程和</w:t>
      </w:r>
      <w:r>
        <w:rPr>
          <w:rFonts w:eastAsia="仿宋_GB2312"/>
          <w:bCs/>
          <w:color w:val="000000" w:themeColor="text1"/>
          <w:sz w:val="32"/>
          <w:szCs w:val="32"/>
        </w:rPr>
        <w:t>“</w:t>
      </w:r>
      <w:r>
        <w:rPr>
          <w:rFonts w:eastAsia="仿宋_GB2312"/>
          <w:bCs/>
          <w:color w:val="000000" w:themeColor="text1"/>
          <w:sz w:val="32"/>
          <w:szCs w:val="32"/>
        </w:rPr>
        <w:t>三全育人</w:t>
      </w:r>
      <w:r>
        <w:rPr>
          <w:rFonts w:eastAsia="仿宋_GB2312"/>
          <w:bCs/>
          <w:color w:val="000000" w:themeColor="text1"/>
          <w:sz w:val="32"/>
          <w:szCs w:val="32"/>
        </w:rPr>
        <w:t>”</w:t>
      </w:r>
      <w:r>
        <w:rPr>
          <w:rFonts w:eastAsia="仿宋_GB2312"/>
          <w:bCs/>
          <w:color w:val="000000" w:themeColor="text1"/>
          <w:sz w:val="32"/>
          <w:szCs w:val="32"/>
        </w:rPr>
        <w:t>综合改革，获评全国</w:t>
      </w:r>
      <w:proofErr w:type="gramStart"/>
      <w:r>
        <w:rPr>
          <w:rFonts w:eastAsia="仿宋_GB2312"/>
          <w:bCs/>
          <w:color w:val="000000" w:themeColor="text1"/>
          <w:sz w:val="32"/>
          <w:szCs w:val="32"/>
        </w:rPr>
        <w:t>优秀易班共建</w:t>
      </w:r>
      <w:proofErr w:type="gramEnd"/>
      <w:r>
        <w:rPr>
          <w:rFonts w:eastAsia="仿宋_GB2312"/>
          <w:bCs/>
          <w:color w:val="000000" w:themeColor="text1"/>
          <w:sz w:val="32"/>
          <w:szCs w:val="32"/>
        </w:rPr>
        <w:t>高校、湖南省高校学生思想政治教育研究与实践先进单位、</w:t>
      </w:r>
      <w:proofErr w:type="gramStart"/>
      <w:r>
        <w:rPr>
          <w:rFonts w:eastAsia="仿宋_GB2312"/>
          <w:bCs/>
          <w:color w:val="000000" w:themeColor="text1"/>
          <w:sz w:val="32"/>
          <w:szCs w:val="32"/>
        </w:rPr>
        <w:t>省学生</w:t>
      </w:r>
      <w:proofErr w:type="gramEnd"/>
      <w:r>
        <w:rPr>
          <w:rFonts w:eastAsia="仿宋_GB2312"/>
          <w:bCs/>
          <w:color w:val="000000" w:themeColor="text1"/>
          <w:sz w:val="32"/>
          <w:szCs w:val="32"/>
        </w:rPr>
        <w:t>资助研究先进单位。持续推进</w:t>
      </w:r>
      <w:proofErr w:type="gramStart"/>
      <w:r>
        <w:rPr>
          <w:rFonts w:eastAsia="仿宋_GB2312"/>
          <w:bCs/>
          <w:color w:val="000000" w:themeColor="text1"/>
          <w:sz w:val="32"/>
          <w:szCs w:val="32"/>
        </w:rPr>
        <w:t>课程思政建设和思政课程</w:t>
      </w:r>
      <w:proofErr w:type="gramEnd"/>
      <w:r>
        <w:rPr>
          <w:rFonts w:eastAsia="仿宋_GB2312"/>
          <w:bCs/>
          <w:color w:val="000000" w:themeColor="text1"/>
          <w:sz w:val="32"/>
          <w:szCs w:val="32"/>
        </w:rPr>
        <w:t>创新，获省课程</w:t>
      </w:r>
      <w:proofErr w:type="gramStart"/>
      <w:r>
        <w:rPr>
          <w:rFonts w:eastAsia="仿宋_GB2312"/>
          <w:bCs/>
          <w:color w:val="000000" w:themeColor="text1"/>
          <w:sz w:val="32"/>
          <w:szCs w:val="32"/>
        </w:rPr>
        <w:t>思政教学</w:t>
      </w:r>
      <w:proofErr w:type="gramEnd"/>
      <w:r>
        <w:rPr>
          <w:rFonts w:eastAsia="仿宋_GB2312"/>
          <w:bCs/>
          <w:color w:val="000000" w:themeColor="text1"/>
          <w:sz w:val="32"/>
          <w:szCs w:val="32"/>
        </w:rPr>
        <w:t>竞赛一等奖</w:t>
      </w:r>
      <w:r>
        <w:rPr>
          <w:rFonts w:eastAsia="仿宋_GB2312"/>
          <w:bCs/>
          <w:color w:val="000000" w:themeColor="text1"/>
          <w:sz w:val="32"/>
          <w:szCs w:val="32"/>
        </w:rPr>
        <w:t>2</w:t>
      </w:r>
      <w:r>
        <w:rPr>
          <w:rFonts w:eastAsia="仿宋_GB2312"/>
          <w:bCs/>
          <w:color w:val="000000" w:themeColor="text1"/>
          <w:sz w:val="32"/>
          <w:szCs w:val="32"/>
        </w:rPr>
        <w:t>项、二等奖</w:t>
      </w:r>
      <w:r>
        <w:rPr>
          <w:rFonts w:eastAsia="仿宋_GB2312"/>
          <w:bCs/>
          <w:color w:val="000000" w:themeColor="text1"/>
          <w:sz w:val="32"/>
          <w:szCs w:val="32"/>
        </w:rPr>
        <w:t>2</w:t>
      </w:r>
      <w:r>
        <w:rPr>
          <w:rFonts w:eastAsia="仿宋_GB2312"/>
          <w:bCs/>
          <w:color w:val="000000" w:themeColor="text1"/>
          <w:sz w:val="32"/>
          <w:szCs w:val="32"/>
        </w:rPr>
        <w:t>项、三等奖</w:t>
      </w:r>
      <w:r>
        <w:rPr>
          <w:rFonts w:eastAsia="仿宋_GB2312"/>
          <w:bCs/>
          <w:color w:val="000000" w:themeColor="text1"/>
          <w:sz w:val="32"/>
          <w:szCs w:val="32"/>
        </w:rPr>
        <w:t>1</w:t>
      </w:r>
      <w:r>
        <w:rPr>
          <w:rFonts w:eastAsia="仿宋_GB2312"/>
          <w:bCs/>
          <w:color w:val="000000" w:themeColor="text1"/>
          <w:sz w:val="32"/>
          <w:szCs w:val="32"/>
        </w:rPr>
        <w:t>项。在学习强国、《光明日报》发表相关文章</w:t>
      </w:r>
      <w:r>
        <w:rPr>
          <w:rFonts w:eastAsia="仿宋_GB2312"/>
          <w:bCs/>
          <w:color w:val="000000" w:themeColor="text1"/>
          <w:sz w:val="32"/>
          <w:szCs w:val="32"/>
        </w:rPr>
        <w:t>2</w:t>
      </w:r>
      <w:r>
        <w:rPr>
          <w:rFonts w:eastAsia="仿宋_GB2312"/>
          <w:bCs/>
          <w:color w:val="000000" w:themeColor="text1"/>
          <w:sz w:val="32"/>
          <w:szCs w:val="32"/>
        </w:rPr>
        <w:t>篇。</w:t>
      </w:r>
      <w:proofErr w:type="gramStart"/>
      <w:r>
        <w:rPr>
          <w:rFonts w:eastAsia="仿宋_GB2312"/>
          <w:bCs/>
          <w:color w:val="000000" w:themeColor="text1"/>
          <w:sz w:val="32"/>
          <w:szCs w:val="32"/>
        </w:rPr>
        <w:t>课程思政建设</w:t>
      </w:r>
      <w:proofErr w:type="gramEnd"/>
      <w:r>
        <w:rPr>
          <w:rFonts w:eastAsia="仿宋_GB2312"/>
          <w:bCs/>
          <w:color w:val="000000" w:themeColor="text1"/>
          <w:sz w:val="32"/>
          <w:szCs w:val="32"/>
        </w:rPr>
        <w:t>经验</w:t>
      </w:r>
      <w:proofErr w:type="gramStart"/>
      <w:r>
        <w:rPr>
          <w:rFonts w:eastAsia="仿宋_GB2312"/>
          <w:bCs/>
          <w:color w:val="000000" w:themeColor="text1"/>
          <w:sz w:val="32"/>
          <w:szCs w:val="32"/>
        </w:rPr>
        <w:t>做法</w:t>
      </w:r>
      <w:r>
        <w:rPr>
          <w:rFonts w:eastAsia="仿宋_GB2312"/>
          <w:color w:val="000000" w:themeColor="text1"/>
          <w:sz w:val="32"/>
          <w:szCs w:val="32"/>
        </w:rPr>
        <w:t>获</w:t>
      </w:r>
      <w:proofErr w:type="gramEnd"/>
      <w:r>
        <w:rPr>
          <w:rFonts w:eastAsia="仿宋_GB2312"/>
          <w:color w:val="000000" w:themeColor="text1"/>
          <w:sz w:val="32"/>
          <w:szCs w:val="32"/>
        </w:rPr>
        <w:t>《湖南教育快讯》专题推介。</w:t>
      </w:r>
      <w:r>
        <w:rPr>
          <w:rFonts w:eastAsia="仿宋_GB2312"/>
          <w:bCs/>
          <w:color w:val="000000" w:themeColor="text1"/>
          <w:sz w:val="32"/>
          <w:szCs w:val="32"/>
        </w:rPr>
        <w:t>新增</w:t>
      </w:r>
      <w:proofErr w:type="gramStart"/>
      <w:r>
        <w:rPr>
          <w:rFonts w:eastAsia="仿宋_GB2312"/>
          <w:bCs/>
          <w:color w:val="000000" w:themeColor="text1"/>
          <w:sz w:val="32"/>
          <w:szCs w:val="32"/>
        </w:rPr>
        <w:t>省级思政课</w:t>
      </w:r>
      <w:proofErr w:type="gramEnd"/>
      <w:r>
        <w:rPr>
          <w:rFonts w:eastAsia="仿宋_GB2312"/>
          <w:bCs/>
          <w:color w:val="000000" w:themeColor="text1"/>
          <w:sz w:val="32"/>
          <w:szCs w:val="32"/>
        </w:rPr>
        <w:t>“</w:t>
      </w:r>
      <w:r>
        <w:rPr>
          <w:rFonts w:eastAsia="仿宋_GB2312"/>
          <w:bCs/>
          <w:color w:val="000000" w:themeColor="text1"/>
          <w:sz w:val="32"/>
          <w:szCs w:val="32"/>
        </w:rPr>
        <w:t>金课</w:t>
      </w:r>
      <w:r>
        <w:rPr>
          <w:rFonts w:eastAsia="仿宋_GB2312"/>
          <w:bCs/>
          <w:color w:val="000000" w:themeColor="text1"/>
          <w:sz w:val="32"/>
          <w:szCs w:val="32"/>
        </w:rPr>
        <w:t>”1</w:t>
      </w:r>
      <w:r>
        <w:rPr>
          <w:rFonts w:eastAsia="仿宋_GB2312"/>
          <w:bCs/>
          <w:color w:val="000000" w:themeColor="text1"/>
          <w:sz w:val="32"/>
          <w:szCs w:val="32"/>
        </w:rPr>
        <w:t>门，校领导带头</w:t>
      </w:r>
      <w:proofErr w:type="gramStart"/>
      <w:r>
        <w:rPr>
          <w:rFonts w:eastAsia="仿宋_GB2312"/>
          <w:bCs/>
          <w:color w:val="000000" w:themeColor="text1"/>
          <w:sz w:val="32"/>
          <w:szCs w:val="32"/>
        </w:rPr>
        <w:t>上思政课</w:t>
      </w:r>
      <w:r>
        <w:rPr>
          <w:rFonts w:eastAsia="仿宋_GB2312"/>
          <w:bCs/>
          <w:color w:val="000000" w:themeColor="text1"/>
          <w:sz w:val="32"/>
          <w:szCs w:val="32"/>
        </w:rPr>
        <w:t>16</w:t>
      </w:r>
      <w:r>
        <w:rPr>
          <w:rFonts w:eastAsia="仿宋_GB2312"/>
          <w:bCs/>
          <w:color w:val="000000" w:themeColor="text1"/>
          <w:sz w:val="32"/>
          <w:szCs w:val="32"/>
        </w:rPr>
        <w:t>次</w:t>
      </w:r>
      <w:proofErr w:type="gramEnd"/>
      <w:r>
        <w:rPr>
          <w:rFonts w:eastAsia="仿宋_GB2312"/>
          <w:bCs/>
          <w:color w:val="000000" w:themeColor="text1"/>
          <w:sz w:val="32"/>
          <w:szCs w:val="32"/>
        </w:rPr>
        <w:t>。承</w:t>
      </w:r>
      <w:r>
        <w:rPr>
          <w:rFonts w:eastAsia="仿宋_GB2312"/>
          <w:color w:val="000000" w:themeColor="text1"/>
          <w:sz w:val="32"/>
          <w:szCs w:val="32"/>
        </w:rPr>
        <w:t>办</w:t>
      </w:r>
      <w:r>
        <w:rPr>
          <w:rFonts w:eastAsia="仿宋_GB2312"/>
          <w:bCs/>
          <w:color w:val="000000" w:themeColor="text1"/>
          <w:sz w:val="32"/>
          <w:szCs w:val="32"/>
        </w:rPr>
        <w:t>湖南省高校辅导员工作研究会、省高校学生思想政治教育研究会年会。辅导员队伍建设卓有成效，首次获湖南省辅导员素质能力大赛一等奖；</w:t>
      </w:r>
      <w:r>
        <w:rPr>
          <w:rFonts w:eastAsia="仿宋_GB2312"/>
          <w:bCs/>
          <w:color w:val="000000" w:themeColor="text1"/>
          <w:sz w:val="32"/>
          <w:szCs w:val="32"/>
        </w:rPr>
        <w:t>4</w:t>
      </w:r>
      <w:r>
        <w:rPr>
          <w:rFonts w:eastAsia="仿宋_GB2312"/>
          <w:bCs/>
          <w:color w:val="000000" w:themeColor="text1"/>
          <w:sz w:val="32"/>
          <w:szCs w:val="32"/>
        </w:rPr>
        <w:t>人分别获</w:t>
      </w:r>
      <w:proofErr w:type="gramStart"/>
      <w:r>
        <w:rPr>
          <w:rFonts w:eastAsia="仿宋_GB2312"/>
          <w:bCs/>
          <w:color w:val="000000" w:themeColor="text1"/>
          <w:sz w:val="32"/>
          <w:szCs w:val="32"/>
        </w:rPr>
        <w:t>评省辅导</w:t>
      </w:r>
      <w:proofErr w:type="gramEnd"/>
      <w:r>
        <w:rPr>
          <w:rFonts w:eastAsia="仿宋_GB2312"/>
          <w:bCs/>
          <w:color w:val="000000" w:themeColor="text1"/>
          <w:sz w:val="32"/>
          <w:szCs w:val="32"/>
        </w:rPr>
        <w:t>员工作研究百佳个人、学生思想政治教育研究百佳个人。积极发挥共青团在党的青年工作中重要作用，庆祝建团</w:t>
      </w:r>
      <w:r>
        <w:rPr>
          <w:rFonts w:eastAsia="仿宋_GB2312"/>
          <w:bCs/>
          <w:color w:val="000000" w:themeColor="text1"/>
          <w:sz w:val="32"/>
          <w:szCs w:val="32"/>
        </w:rPr>
        <w:t>100</w:t>
      </w:r>
      <w:r>
        <w:rPr>
          <w:rFonts w:eastAsia="仿宋_GB2312"/>
          <w:bCs/>
          <w:color w:val="000000" w:themeColor="text1"/>
          <w:sz w:val="32"/>
          <w:szCs w:val="32"/>
        </w:rPr>
        <w:t>周年系列活动原创</w:t>
      </w:r>
      <w:proofErr w:type="gramStart"/>
      <w:r>
        <w:rPr>
          <w:rFonts w:eastAsia="仿宋_GB2312"/>
          <w:bCs/>
          <w:color w:val="000000" w:themeColor="text1"/>
          <w:sz w:val="32"/>
          <w:szCs w:val="32"/>
        </w:rPr>
        <w:t>视频获</w:t>
      </w:r>
      <w:proofErr w:type="gramEnd"/>
      <w:r>
        <w:rPr>
          <w:rFonts w:eastAsia="仿宋_GB2312"/>
          <w:bCs/>
          <w:color w:val="000000" w:themeColor="text1"/>
          <w:sz w:val="32"/>
          <w:szCs w:val="32"/>
        </w:rPr>
        <w:t>共青团中央专题推送，获评全国</w:t>
      </w:r>
      <w:r>
        <w:rPr>
          <w:rFonts w:eastAsia="仿宋_GB2312"/>
          <w:bCs/>
          <w:color w:val="000000" w:themeColor="text1"/>
          <w:sz w:val="32"/>
          <w:szCs w:val="32"/>
        </w:rPr>
        <w:t>“</w:t>
      </w:r>
      <w:r>
        <w:rPr>
          <w:rFonts w:eastAsia="仿宋_GB2312"/>
          <w:bCs/>
          <w:color w:val="000000" w:themeColor="text1"/>
          <w:sz w:val="32"/>
          <w:szCs w:val="32"/>
        </w:rPr>
        <w:t>三下乡</w:t>
      </w:r>
      <w:r>
        <w:rPr>
          <w:rFonts w:eastAsia="仿宋_GB2312"/>
          <w:bCs/>
          <w:color w:val="000000" w:themeColor="text1"/>
          <w:sz w:val="32"/>
          <w:szCs w:val="32"/>
        </w:rPr>
        <w:t>”</w:t>
      </w:r>
      <w:r>
        <w:rPr>
          <w:rFonts w:eastAsia="仿宋_GB2312"/>
          <w:bCs/>
          <w:color w:val="000000" w:themeColor="text1"/>
          <w:sz w:val="32"/>
          <w:szCs w:val="32"/>
        </w:rPr>
        <w:t>社会实践优秀单位，涌现出</w:t>
      </w:r>
      <w:r>
        <w:rPr>
          <w:rFonts w:eastAsia="仿宋_GB2312"/>
          <w:bCs/>
          <w:color w:val="000000" w:themeColor="text1"/>
          <w:sz w:val="32"/>
          <w:szCs w:val="32"/>
        </w:rPr>
        <w:t>“</w:t>
      </w:r>
      <w:r>
        <w:rPr>
          <w:rFonts w:eastAsia="仿宋_GB2312"/>
          <w:bCs/>
          <w:color w:val="000000" w:themeColor="text1"/>
          <w:sz w:val="32"/>
          <w:szCs w:val="32"/>
        </w:rPr>
        <w:t>中国大学生自强之星</w:t>
      </w:r>
      <w:r>
        <w:rPr>
          <w:rFonts w:eastAsia="仿宋_GB2312"/>
          <w:bCs/>
          <w:color w:val="000000" w:themeColor="text1"/>
          <w:sz w:val="32"/>
          <w:szCs w:val="32"/>
        </w:rPr>
        <w:t>”</w:t>
      </w:r>
      <w:r>
        <w:rPr>
          <w:rFonts w:eastAsia="仿宋_GB2312"/>
          <w:bCs/>
          <w:color w:val="000000" w:themeColor="text1"/>
          <w:sz w:val="32"/>
          <w:szCs w:val="32"/>
        </w:rPr>
        <w:t>、省级</w:t>
      </w:r>
      <w:r>
        <w:rPr>
          <w:rFonts w:eastAsia="仿宋_GB2312"/>
          <w:bCs/>
          <w:color w:val="000000" w:themeColor="text1"/>
          <w:sz w:val="32"/>
          <w:szCs w:val="32"/>
        </w:rPr>
        <w:t>“</w:t>
      </w:r>
      <w:r>
        <w:rPr>
          <w:rFonts w:eastAsia="仿宋_GB2312"/>
          <w:bCs/>
          <w:color w:val="000000" w:themeColor="text1"/>
          <w:sz w:val="32"/>
          <w:szCs w:val="32"/>
        </w:rPr>
        <w:t>优秀共青团干部</w:t>
      </w:r>
      <w:r>
        <w:rPr>
          <w:rFonts w:eastAsia="仿宋_GB2312"/>
          <w:bCs/>
          <w:color w:val="000000" w:themeColor="text1"/>
          <w:sz w:val="32"/>
          <w:szCs w:val="32"/>
        </w:rPr>
        <w:t>”“</w:t>
      </w:r>
      <w:r>
        <w:rPr>
          <w:rFonts w:eastAsia="仿宋_GB2312"/>
          <w:bCs/>
          <w:color w:val="000000" w:themeColor="text1"/>
          <w:sz w:val="32"/>
          <w:szCs w:val="32"/>
        </w:rPr>
        <w:t>优秀共青团员</w:t>
      </w:r>
      <w:r>
        <w:rPr>
          <w:rFonts w:eastAsia="仿宋_GB2312"/>
          <w:bCs/>
          <w:color w:val="000000" w:themeColor="text1"/>
          <w:sz w:val="32"/>
          <w:szCs w:val="32"/>
        </w:rPr>
        <w:t>”“</w:t>
      </w:r>
      <w:r>
        <w:rPr>
          <w:rFonts w:eastAsia="仿宋_GB2312"/>
          <w:bCs/>
          <w:color w:val="000000" w:themeColor="text1"/>
          <w:sz w:val="32"/>
          <w:szCs w:val="32"/>
        </w:rPr>
        <w:t>最美大学生</w:t>
      </w:r>
      <w:r>
        <w:rPr>
          <w:rFonts w:eastAsia="仿宋_GB2312"/>
          <w:bCs/>
          <w:color w:val="000000" w:themeColor="text1"/>
          <w:sz w:val="32"/>
          <w:szCs w:val="32"/>
        </w:rPr>
        <w:t>”“</w:t>
      </w:r>
      <w:r>
        <w:rPr>
          <w:rFonts w:eastAsia="仿宋_GB2312"/>
          <w:bCs/>
          <w:color w:val="000000" w:themeColor="text1"/>
          <w:sz w:val="32"/>
          <w:szCs w:val="32"/>
        </w:rPr>
        <w:t>两红两优</w:t>
      </w:r>
      <w:r>
        <w:rPr>
          <w:rFonts w:eastAsia="仿宋_GB2312"/>
          <w:bCs/>
          <w:color w:val="000000" w:themeColor="text1"/>
          <w:sz w:val="32"/>
          <w:szCs w:val="32"/>
        </w:rPr>
        <w:t>”</w:t>
      </w:r>
      <w:r>
        <w:rPr>
          <w:rFonts w:eastAsia="仿宋_GB2312"/>
          <w:bCs/>
          <w:color w:val="000000" w:themeColor="text1"/>
          <w:sz w:val="32"/>
          <w:szCs w:val="32"/>
        </w:rPr>
        <w:t>等大批优秀师生。</w:t>
      </w:r>
    </w:p>
    <w:p w:rsidR="006415C4" w:rsidRDefault="006415C4" w:rsidP="006415C4">
      <w:pPr>
        <w:spacing w:line="560" w:lineRule="exact"/>
        <w:ind w:firstLineChars="200" w:firstLine="643"/>
        <w:rPr>
          <w:rFonts w:eastAsia="仿宋_GB2312"/>
          <w:bCs/>
          <w:color w:val="000000" w:themeColor="text1"/>
          <w:sz w:val="32"/>
          <w:szCs w:val="32"/>
        </w:rPr>
      </w:pPr>
      <w:r>
        <w:rPr>
          <w:rFonts w:eastAsia="仿宋_GB2312" w:hint="eastAsia"/>
          <w:b/>
          <w:bCs/>
          <w:color w:val="000000" w:themeColor="text1"/>
          <w:sz w:val="32"/>
          <w:szCs w:val="32"/>
        </w:rPr>
        <w:lastRenderedPageBreak/>
        <w:t>4.</w:t>
      </w:r>
      <w:r>
        <w:rPr>
          <w:rFonts w:eastAsia="仿宋_GB2312"/>
          <w:b/>
          <w:bCs/>
          <w:color w:val="000000" w:themeColor="text1"/>
          <w:sz w:val="32"/>
          <w:szCs w:val="32"/>
        </w:rPr>
        <w:t xml:space="preserve"> </w:t>
      </w:r>
      <w:r>
        <w:rPr>
          <w:rFonts w:eastAsia="仿宋_GB2312"/>
          <w:b/>
          <w:bCs/>
          <w:color w:val="000000" w:themeColor="text1"/>
          <w:sz w:val="32"/>
          <w:szCs w:val="32"/>
        </w:rPr>
        <w:t>高素质专业化干部队伍建设积极推进。</w:t>
      </w:r>
      <w:r>
        <w:rPr>
          <w:rFonts w:eastAsia="仿宋_GB2312"/>
          <w:bCs/>
          <w:color w:val="000000" w:themeColor="text1"/>
          <w:sz w:val="32"/>
          <w:szCs w:val="32"/>
        </w:rPr>
        <w:t>1</w:t>
      </w:r>
      <w:r>
        <w:rPr>
          <w:rFonts w:eastAsia="仿宋_GB2312"/>
          <w:bCs/>
          <w:color w:val="000000" w:themeColor="text1"/>
          <w:sz w:val="32"/>
          <w:szCs w:val="32"/>
        </w:rPr>
        <w:t>名校领导当选九三学社湖南省第九届委员会主任委员，提任正厅级领导职务干部。提任中层干部</w:t>
      </w:r>
      <w:r>
        <w:rPr>
          <w:rFonts w:eastAsia="仿宋_GB2312"/>
          <w:bCs/>
          <w:color w:val="000000" w:themeColor="text1"/>
          <w:sz w:val="32"/>
          <w:szCs w:val="32"/>
        </w:rPr>
        <w:t>6</w:t>
      </w:r>
      <w:r>
        <w:rPr>
          <w:rFonts w:eastAsia="仿宋_GB2312"/>
          <w:bCs/>
          <w:color w:val="000000" w:themeColor="text1"/>
          <w:sz w:val="32"/>
          <w:szCs w:val="32"/>
        </w:rPr>
        <w:t>名，调整</w:t>
      </w:r>
      <w:r>
        <w:rPr>
          <w:rFonts w:eastAsia="仿宋_GB2312"/>
          <w:bCs/>
          <w:color w:val="000000" w:themeColor="text1"/>
          <w:sz w:val="32"/>
          <w:szCs w:val="32"/>
        </w:rPr>
        <w:t>14</w:t>
      </w:r>
      <w:r>
        <w:rPr>
          <w:rFonts w:eastAsia="仿宋_GB2312"/>
          <w:bCs/>
          <w:color w:val="000000" w:themeColor="text1"/>
          <w:sz w:val="32"/>
          <w:szCs w:val="32"/>
        </w:rPr>
        <w:t>名，转岗</w:t>
      </w:r>
      <w:r>
        <w:rPr>
          <w:rFonts w:eastAsia="仿宋_GB2312"/>
          <w:bCs/>
          <w:color w:val="000000" w:themeColor="text1"/>
          <w:sz w:val="32"/>
          <w:szCs w:val="32"/>
        </w:rPr>
        <w:t>14</w:t>
      </w:r>
      <w:r>
        <w:rPr>
          <w:rFonts w:eastAsia="仿宋_GB2312"/>
          <w:bCs/>
          <w:color w:val="000000" w:themeColor="text1"/>
          <w:sz w:val="32"/>
          <w:szCs w:val="32"/>
        </w:rPr>
        <w:t>名，</w:t>
      </w:r>
      <w:r>
        <w:rPr>
          <w:rFonts w:eastAsia="仿宋_GB2312"/>
          <w:bCs/>
          <w:color w:val="000000" w:themeColor="text1"/>
          <w:sz w:val="32"/>
          <w:szCs w:val="32"/>
        </w:rPr>
        <w:t>1</w:t>
      </w:r>
      <w:r>
        <w:rPr>
          <w:rFonts w:eastAsia="仿宋_GB2312"/>
          <w:bCs/>
          <w:color w:val="000000" w:themeColor="text1"/>
          <w:sz w:val="32"/>
          <w:szCs w:val="32"/>
        </w:rPr>
        <w:t>名中层中部入选挂职科技副县长。每季度开展干部培训，制定年轻干部队伍教育培训与管理监督实施办法，选送</w:t>
      </w:r>
      <w:r>
        <w:rPr>
          <w:rFonts w:eastAsia="仿宋_GB2312"/>
          <w:bCs/>
          <w:color w:val="000000" w:themeColor="text1"/>
          <w:sz w:val="32"/>
          <w:szCs w:val="32"/>
        </w:rPr>
        <w:t>9</w:t>
      </w:r>
      <w:r>
        <w:rPr>
          <w:rFonts w:eastAsia="仿宋_GB2312"/>
          <w:bCs/>
          <w:color w:val="000000" w:themeColor="text1"/>
          <w:sz w:val="32"/>
          <w:szCs w:val="32"/>
        </w:rPr>
        <w:t>名校领导、</w:t>
      </w:r>
      <w:r>
        <w:rPr>
          <w:rFonts w:eastAsia="仿宋_GB2312"/>
          <w:bCs/>
          <w:color w:val="000000" w:themeColor="text1"/>
          <w:sz w:val="32"/>
          <w:szCs w:val="32"/>
        </w:rPr>
        <w:t>6</w:t>
      </w:r>
      <w:r>
        <w:rPr>
          <w:rFonts w:eastAsia="仿宋_GB2312"/>
          <w:bCs/>
          <w:color w:val="000000" w:themeColor="text1"/>
          <w:sz w:val="32"/>
          <w:szCs w:val="32"/>
        </w:rPr>
        <w:t>名中层干部参加上级组织调训，各级领导干部政治素质和管理素养明显提升。</w:t>
      </w:r>
    </w:p>
    <w:p w:rsidR="006415C4" w:rsidRDefault="006415C4" w:rsidP="006415C4">
      <w:pPr>
        <w:spacing w:line="560" w:lineRule="exact"/>
        <w:ind w:firstLineChars="200" w:firstLine="643"/>
        <w:rPr>
          <w:rFonts w:eastAsia="仿宋_GB2312"/>
          <w:color w:val="000000" w:themeColor="text1"/>
          <w:sz w:val="32"/>
          <w:szCs w:val="32"/>
        </w:rPr>
      </w:pPr>
      <w:r>
        <w:rPr>
          <w:rFonts w:eastAsia="仿宋_GB2312" w:hint="eastAsia"/>
          <w:b/>
          <w:bCs/>
          <w:color w:val="000000" w:themeColor="text1"/>
          <w:sz w:val="32"/>
          <w:szCs w:val="32"/>
        </w:rPr>
        <w:t>5</w:t>
      </w:r>
      <w:r>
        <w:rPr>
          <w:rFonts w:eastAsia="仿宋_GB2312"/>
          <w:b/>
          <w:bCs/>
          <w:color w:val="000000" w:themeColor="text1"/>
          <w:sz w:val="32"/>
          <w:szCs w:val="32"/>
        </w:rPr>
        <w:t xml:space="preserve">. </w:t>
      </w:r>
      <w:r>
        <w:rPr>
          <w:rFonts w:eastAsia="仿宋_GB2312"/>
          <w:b/>
          <w:bCs/>
          <w:color w:val="000000" w:themeColor="text1"/>
          <w:sz w:val="32"/>
          <w:szCs w:val="32"/>
        </w:rPr>
        <w:t>党风廉政建设常抓不懈。</w:t>
      </w:r>
      <w:r>
        <w:rPr>
          <w:rFonts w:eastAsia="仿宋_GB2312"/>
          <w:color w:val="000000" w:themeColor="text1"/>
          <w:sz w:val="32"/>
          <w:szCs w:val="32"/>
        </w:rPr>
        <w:t>抓好干部选任等重点领域廉政风险防控工作，推进纠治</w:t>
      </w:r>
      <w:r>
        <w:rPr>
          <w:rFonts w:eastAsia="仿宋_GB2312"/>
          <w:color w:val="000000" w:themeColor="text1"/>
          <w:sz w:val="32"/>
          <w:szCs w:val="32"/>
        </w:rPr>
        <w:t>“</w:t>
      </w:r>
      <w:r>
        <w:rPr>
          <w:rFonts w:eastAsia="仿宋_GB2312"/>
          <w:color w:val="000000" w:themeColor="text1"/>
          <w:sz w:val="32"/>
          <w:szCs w:val="32"/>
        </w:rPr>
        <w:t>四风</w:t>
      </w:r>
      <w:r>
        <w:rPr>
          <w:rFonts w:eastAsia="仿宋_GB2312"/>
          <w:color w:val="000000" w:themeColor="text1"/>
          <w:sz w:val="32"/>
          <w:szCs w:val="32"/>
        </w:rPr>
        <w:t>”</w:t>
      </w:r>
      <w:r>
        <w:rPr>
          <w:rFonts w:eastAsia="仿宋_GB2312"/>
          <w:color w:val="000000" w:themeColor="text1"/>
          <w:sz w:val="32"/>
          <w:szCs w:val="32"/>
        </w:rPr>
        <w:t>问题专项监督检查，开展领导干部违规收送红包礼金等专项整治。</w:t>
      </w:r>
      <w:proofErr w:type="gramStart"/>
      <w:r>
        <w:rPr>
          <w:rFonts w:eastAsia="仿宋_GB2312"/>
          <w:color w:val="000000" w:themeColor="text1"/>
          <w:sz w:val="32"/>
          <w:szCs w:val="32"/>
        </w:rPr>
        <w:t>通过纪法宣传</w:t>
      </w:r>
      <w:proofErr w:type="gramEnd"/>
      <w:r>
        <w:rPr>
          <w:rFonts w:eastAsia="仿宋_GB2312"/>
          <w:color w:val="000000" w:themeColor="text1"/>
          <w:sz w:val="32"/>
          <w:szCs w:val="32"/>
        </w:rPr>
        <w:t>、警示教育、邀请专家来校报告、现场教学等方式推进清廉校园建设。</w:t>
      </w:r>
      <w:r>
        <w:rPr>
          <w:rFonts w:eastAsia="仿宋_GB2312"/>
          <w:bCs/>
          <w:color w:val="000000" w:themeColor="text1"/>
          <w:sz w:val="32"/>
          <w:szCs w:val="32"/>
        </w:rPr>
        <w:t>查结信访件</w:t>
      </w:r>
      <w:r>
        <w:rPr>
          <w:rFonts w:eastAsia="仿宋_GB2312"/>
          <w:bCs/>
          <w:color w:val="000000" w:themeColor="text1"/>
          <w:sz w:val="32"/>
          <w:szCs w:val="32"/>
        </w:rPr>
        <w:t>2</w:t>
      </w:r>
      <w:r>
        <w:rPr>
          <w:rFonts w:eastAsia="仿宋_GB2312"/>
          <w:bCs/>
          <w:color w:val="000000" w:themeColor="text1"/>
          <w:sz w:val="32"/>
          <w:szCs w:val="32"/>
        </w:rPr>
        <w:t>件、举报件</w:t>
      </w:r>
      <w:r>
        <w:rPr>
          <w:rFonts w:eastAsia="仿宋_GB2312"/>
          <w:bCs/>
          <w:color w:val="000000" w:themeColor="text1"/>
          <w:sz w:val="32"/>
          <w:szCs w:val="32"/>
        </w:rPr>
        <w:t>1</w:t>
      </w:r>
      <w:r>
        <w:rPr>
          <w:rFonts w:eastAsia="仿宋_GB2312"/>
          <w:bCs/>
          <w:color w:val="000000" w:themeColor="text1"/>
          <w:sz w:val="32"/>
          <w:szCs w:val="32"/>
        </w:rPr>
        <w:t>件，受理来电来信来访</w:t>
      </w:r>
      <w:r>
        <w:rPr>
          <w:rFonts w:eastAsia="仿宋_GB2312"/>
          <w:bCs/>
          <w:color w:val="000000" w:themeColor="text1"/>
          <w:sz w:val="32"/>
          <w:szCs w:val="32"/>
        </w:rPr>
        <w:t>6</w:t>
      </w:r>
      <w:r>
        <w:rPr>
          <w:rFonts w:eastAsia="仿宋_GB2312"/>
          <w:bCs/>
          <w:color w:val="000000" w:themeColor="text1"/>
          <w:sz w:val="32"/>
          <w:szCs w:val="32"/>
        </w:rPr>
        <w:t>件，确保件件有落实，件件有结果。</w:t>
      </w:r>
    </w:p>
    <w:p w:rsidR="006415C4" w:rsidRDefault="006415C4" w:rsidP="006415C4">
      <w:pPr>
        <w:spacing w:line="560" w:lineRule="exact"/>
        <w:ind w:firstLineChars="200" w:firstLine="643"/>
        <w:rPr>
          <w:rFonts w:eastAsia="仿宋_GB2312"/>
          <w:color w:val="000000" w:themeColor="text1"/>
        </w:rPr>
      </w:pPr>
      <w:r>
        <w:rPr>
          <w:rFonts w:eastAsia="仿宋_GB2312"/>
          <w:b/>
          <w:color w:val="000000" w:themeColor="text1"/>
          <w:sz w:val="32"/>
          <w:szCs w:val="32"/>
        </w:rPr>
        <w:t xml:space="preserve">8. </w:t>
      </w:r>
      <w:r>
        <w:rPr>
          <w:rFonts w:eastAsia="仿宋_GB2312"/>
          <w:b/>
          <w:bCs/>
          <w:color w:val="000000" w:themeColor="text1"/>
          <w:sz w:val="32"/>
          <w:szCs w:val="32"/>
        </w:rPr>
        <w:t>宣传统战工作优化提升。</w:t>
      </w:r>
      <w:r>
        <w:rPr>
          <w:rFonts w:eastAsia="仿宋_GB2312"/>
          <w:color w:val="000000" w:themeColor="text1"/>
          <w:sz w:val="32"/>
          <w:szCs w:val="32"/>
        </w:rPr>
        <w:t>紧扣党的二十大精神、建团</w:t>
      </w:r>
      <w:r>
        <w:rPr>
          <w:rFonts w:eastAsia="仿宋_GB2312"/>
          <w:color w:val="000000" w:themeColor="text1"/>
          <w:sz w:val="32"/>
          <w:szCs w:val="32"/>
        </w:rPr>
        <w:t>100</w:t>
      </w:r>
      <w:r>
        <w:rPr>
          <w:rFonts w:eastAsia="仿宋_GB2312"/>
          <w:color w:val="000000" w:themeColor="text1"/>
          <w:sz w:val="32"/>
          <w:szCs w:val="32"/>
        </w:rPr>
        <w:t>周年、党史学习教育等主题，在光明日报、中国教育报等省级以上媒体发稿</w:t>
      </w:r>
      <w:r>
        <w:rPr>
          <w:rFonts w:eastAsia="仿宋_GB2312"/>
          <w:color w:val="000000" w:themeColor="text1"/>
          <w:sz w:val="32"/>
          <w:szCs w:val="32"/>
        </w:rPr>
        <w:t>343</w:t>
      </w:r>
      <w:r>
        <w:rPr>
          <w:rFonts w:eastAsia="仿宋_GB2312"/>
          <w:color w:val="000000" w:themeColor="text1"/>
          <w:sz w:val="32"/>
          <w:szCs w:val="32"/>
        </w:rPr>
        <w:t>篇，开通新湖南湖南工程学院频道，利用国家级、省级主流媒体平台全面推介学校办学成果，获</w:t>
      </w:r>
      <w:r>
        <w:rPr>
          <w:rFonts w:eastAsia="仿宋_GB2312"/>
          <w:color w:val="000000" w:themeColor="text1"/>
          <w:sz w:val="32"/>
          <w:szCs w:val="32"/>
        </w:rPr>
        <w:t>“</w:t>
      </w:r>
      <w:r>
        <w:rPr>
          <w:rFonts w:eastAsia="仿宋_GB2312"/>
          <w:color w:val="000000" w:themeColor="text1"/>
          <w:sz w:val="32"/>
          <w:szCs w:val="32"/>
        </w:rPr>
        <w:t>学习强国</w:t>
      </w:r>
      <w:r>
        <w:rPr>
          <w:rFonts w:eastAsia="仿宋_GB2312"/>
          <w:color w:val="000000" w:themeColor="text1"/>
          <w:sz w:val="32"/>
          <w:szCs w:val="32"/>
        </w:rPr>
        <w:t>”</w:t>
      </w:r>
      <w:r>
        <w:rPr>
          <w:rFonts w:eastAsia="仿宋_GB2312"/>
          <w:color w:val="000000" w:themeColor="text1"/>
          <w:sz w:val="32"/>
          <w:szCs w:val="32"/>
        </w:rPr>
        <w:t>湖南教育电视台媒体中心年度优秀通联单位。出台党外干部培养使用相关文件，新增统一战线理论研究省级课题</w:t>
      </w:r>
      <w:r>
        <w:rPr>
          <w:rFonts w:eastAsia="仿宋_GB2312"/>
          <w:color w:val="000000" w:themeColor="text1"/>
          <w:sz w:val="32"/>
          <w:szCs w:val="32"/>
        </w:rPr>
        <w:t>6</w:t>
      </w:r>
      <w:r>
        <w:rPr>
          <w:rFonts w:eastAsia="仿宋_GB2312"/>
          <w:color w:val="000000" w:themeColor="text1"/>
          <w:sz w:val="32"/>
          <w:szCs w:val="32"/>
        </w:rPr>
        <w:t>项，创建党外代表人士工作室，各民主党派通过多种方式开展政治交接主题活动，凝心聚力画出最大同心圆。</w:t>
      </w:r>
    </w:p>
    <w:p w:rsidR="006415C4" w:rsidRDefault="006415C4" w:rsidP="006415C4">
      <w:pPr>
        <w:spacing w:line="560" w:lineRule="exact"/>
        <w:ind w:firstLineChars="200" w:firstLine="643"/>
        <w:rPr>
          <w:rFonts w:eastAsia="仿宋_GB2312"/>
          <w:color w:val="000000" w:themeColor="text1"/>
          <w:sz w:val="32"/>
          <w:szCs w:val="32"/>
        </w:rPr>
      </w:pPr>
      <w:r>
        <w:rPr>
          <w:rFonts w:eastAsia="仿宋_GB2312" w:hint="eastAsia"/>
          <w:b/>
          <w:bCs/>
          <w:color w:val="000000" w:themeColor="text1"/>
          <w:sz w:val="32"/>
          <w:szCs w:val="32"/>
        </w:rPr>
        <w:t>9</w:t>
      </w:r>
      <w:r>
        <w:rPr>
          <w:rFonts w:eastAsia="仿宋_GB2312"/>
          <w:b/>
          <w:bCs/>
          <w:color w:val="000000" w:themeColor="text1"/>
          <w:sz w:val="32"/>
          <w:szCs w:val="32"/>
        </w:rPr>
        <w:t xml:space="preserve"> </w:t>
      </w:r>
      <w:r>
        <w:rPr>
          <w:rFonts w:eastAsia="仿宋_GB2312"/>
          <w:b/>
          <w:bCs/>
          <w:color w:val="000000" w:themeColor="text1"/>
          <w:sz w:val="32"/>
          <w:szCs w:val="32"/>
        </w:rPr>
        <w:t>疫情防控工作科学精准。</w:t>
      </w:r>
      <w:r>
        <w:rPr>
          <w:rFonts w:eastAsia="仿宋_GB2312"/>
          <w:color w:val="000000" w:themeColor="text1"/>
          <w:sz w:val="32"/>
          <w:szCs w:val="32"/>
        </w:rPr>
        <w:t>坚持第九版防控方案，落实二十条、新十条优化措施，及时更新完善防控方案和应急预案。扎实做好卫生消毒、疫苗接种、核酸检测、防疫培训等工作，做好重点人群的信息追踪随访处置工作，全面筑牢了校园疫情防控防线。教职工抗</w:t>
      </w:r>
      <w:proofErr w:type="gramStart"/>
      <w:r>
        <w:rPr>
          <w:rFonts w:eastAsia="仿宋_GB2312"/>
          <w:color w:val="000000" w:themeColor="text1"/>
          <w:sz w:val="32"/>
          <w:szCs w:val="32"/>
        </w:rPr>
        <w:t>疫</w:t>
      </w:r>
      <w:proofErr w:type="gramEnd"/>
      <w:r>
        <w:rPr>
          <w:rFonts w:eastAsia="仿宋_GB2312"/>
          <w:color w:val="000000" w:themeColor="text1"/>
          <w:sz w:val="32"/>
          <w:szCs w:val="32"/>
        </w:rPr>
        <w:t>先进事迹入选《湖南当代雷锋》红皮书。</w:t>
      </w:r>
    </w:p>
    <w:p w:rsidR="006415C4" w:rsidRDefault="006415C4" w:rsidP="006415C4">
      <w:pPr>
        <w:spacing w:line="560" w:lineRule="exact"/>
        <w:ind w:firstLineChars="200" w:firstLine="643"/>
        <w:rPr>
          <w:rFonts w:eastAsia="楷体_GB2312"/>
          <w:b/>
          <w:color w:val="000000" w:themeColor="text1"/>
          <w:sz w:val="32"/>
          <w:szCs w:val="32"/>
        </w:rPr>
      </w:pPr>
      <w:r>
        <w:rPr>
          <w:rFonts w:eastAsia="楷体_GB2312"/>
          <w:b/>
          <w:color w:val="000000" w:themeColor="text1"/>
          <w:sz w:val="32"/>
          <w:szCs w:val="32"/>
        </w:rPr>
        <w:t>（二）推进内涵建设和特色发展，核心竞争力和整体办学实力持续增强</w:t>
      </w:r>
    </w:p>
    <w:p w:rsidR="006415C4" w:rsidRDefault="006415C4" w:rsidP="006415C4">
      <w:pPr>
        <w:spacing w:line="560" w:lineRule="exact"/>
        <w:ind w:firstLineChars="200" w:firstLine="643"/>
        <w:rPr>
          <w:rFonts w:eastAsia="仿宋_GB2312"/>
          <w:color w:val="000000" w:themeColor="text1"/>
        </w:rPr>
      </w:pPr>
      <w:r>
        <w:rPr>
          <w:rFonts w:eastAsia="仿宋_GB2312"/>
          <w:b/>
          <w:color w:val="000000" w:themeColor="text1"/>
          <w:sz w:val="32"/>
          <w:szCs w:val="32"/>
        </w:rPr>
        <w:t>1</w:t>
      </w:r>
      <w:r>
        <w:rPr>
          <w:rFonts w:eastAsia="仿宋_GB2312" w:hint="eastAsia"/>
          <w:b/>
          <w:color w:val="000000" w:themeColor="text1"/>
          <w:sz w:val="32"/>
          <w:szCs w:val="32"/>
        </w:rPr>
        <w:t>0</w:t>
      </w:r>
      <w:r>
        <w:rPr>
          <w:rFonts w:eastAsia="仿宋_GB2312"/>
          <w:b/>
          <w:color w:val="000000" w:themeColor="text1"/>
          <w:sz w:val="32"/>
          <w:szCs w:val="32"/>
        </w:rPr>
        <w:t xml:space="preserve">. </w:t>
      </w:r>
      <w:r>
        <w:rPr>
          <w:rFonts w:eastAsia="仿宋_GB2312"/>
          <w:b/>
          <w:bCs/>
          <w:color w:val="000000" w:themeColor="text1"/>
          <w:sz w:val="32"/>
          <w:szCs w:val="32"/>
        </w:rPr>
        <w:t>“</w:t>
      </w:r>
      <w:r>
        <w:rPr>
          <w:rFonts w:eastAsia="仿宋_GB2312"/>
          <w:b/>
          <w:bCs/>
          <w:color w:val="000000" w:themeColor="text1"/>
          <w:sz w:val="32"/>
          <w:szCs w:val="32"/>
        </w:rPr>
        <w:t>双一流建设</w:t>
      </w:r>
      <w:r>
        <w:rPr>
          <w:rFonts w:eastAsia="仿宋_GB2312"/>
          <w:b/>
          <w:bCs/>
          <w:color w:val="000000" w:themeColor="text1"/>
          <w:sz w:val="32"/>
          <w:szCs w:val="32"/>
        </w:rPr>
        <w:t>”</w:t>
      </w:r>
      <w:r>
        <w:rPr>
          <w:rFonts w:eastAsia="仿宋_GB2312"/>
          <w:b/>
          <w:bCs/>
          <w:color w:val="000000" w:themeColor="text1"/>
          <w:sz w:val="32"/>
          <w:szCs w:val="32"/>
        </w:rPr>
        <w:t>卓有成效。</w:t>
      </w:r>
      <w:r>
        <w:rPr>
          <w:rFonts w:eastAsia="仿宋_GB2312"/>
          <w:color w:val="000000" w:themeColor="text1"/>
          <w:sz w:val="32"/>
          <w:szCs w:val="32"/>
        </w:rPr>
        <w:t>出台</w:t>
      </w:r>
      <w:r>
        <w:rPr>
          <w:rFonts w:eastAsia="仿宋_GB2312"/>
          <w:color w:val="000000" w:themeColor="text1"/>
          <w:sz w:val="32"/>
          <w:szCs w:val="32"/>
        </w:rPr>
        <w:t>“</w:t>
      </w:r>
      <w:r>
        <w:rPr>
          <w:rFonts w:eastAsia="仿宋_GB2312"/>
          <w:color w:val="000000" w:themeColor="text1"/>
          <w:sz w:val="32"/>
          <w:szCs w:val="32"/>
        </w:rPr>
        <w:t>双一流</w:t>
      </w:r>
      <w:r>
        <w:rPr>
          <w:rFonts w:eastAsia="仿宋_GB2312"/>
          <w:color w:val="000000" w:themeColor="text1"/>
          <w:sz w:val="32"/>
          <w:szCs w:val="32"/>
        </w:rPr>
        <w:t>”</w:t>
      </w:r>
      <w:r>
        <w:rPr>
          <w:rFonts w:eastAsia="仿宋_GB2312"/>
          <w:color w:val="000000" w:themeColor="text1"/>
          <w:sz w:val="32"/>
          <w:szCs w:val="32"/>
        </w:rPr>
        <w:t>学科交叉群建设实施意见、</w:t>
      </w:r>
      <w:r>
        <w:rPr>
          <w:rFonts w:eastAsia="仿宋_GB2312"/>
          <w:color w:val="000000" w:themeColor="text1"/>
          <w:sz w:val="32"/>
          <w:szCs w:val="32"/>
        </w:rPr>
        <w:t>“</w:t>
      </w:r>
      <w:r>
        <w:rPr>
          <w:rFonts w:eastAsia="仿宋_GB2312"/>
          <w:color w:val="000000" w:themeColor="text1"/>
          <w:sz w:val="32"/>
          <w:szCs w:val="32"/>
        </w:rPr>
        <w:t>双一流</w:t>
      </w:r>
      <w:r>
        <w:rPr>
          <w:rFonts w:eastAsia="仿宋_GB2312"/>
          <w:color w:val="000000" w:themeColor="text1"/>
          <w:sz w:val="32"/>
          <w:szCs w:val="32"/>
        </w:rPr>
        <w:t>”</w:t>
      </w:r>
      <w:r>
        <w:rPr>
          <w:rFonts w:eastAsia="仿宋_GB2312"/>
          <w:color w:val="000000" w:themeColor="text1"/>
          <w:sz w:val="32"/>
          <w:szCs w:val="32"/>
        </w:rPr>
        <w:t>建设项目</w:t>
      </w:r>
      <w:proofErr w:type="gramStart"/>
      <w:r>
        <w:rPr>
          <w:rFonts w:eastAsia="仿宋_GB2312"/>
          <w:color w:val="000000" w:themeColor="text1"/>
          <w:sz w:val="32"/>
          <w:szCs w:val="32"/>
        </w:rPr>
        <w:t>库实施</w:t>
      </w:r>
      <w:proofErr w:type="gramEnd"/>
      <w:r>
        <w:rPr>
          <w:rFonts w:eastAsia="仿宋_GB2312"/>
          <w:color w:val="000000" w:themeColor="text1"/>
          <w:sz w:val="32"/>
          <w:szCs w:val="32"/>
        </w:rPr>
        <w:t>方案等文件，</w:t>
      </w:r>
      <w:r>
        <w:rPr>
          <w:rFonts w:eastAsia="仿宋_GB2312"/>
          <w:color w:val="000000" w:themeColor="text1"/>
          <w:kern w:val="0"/>
          <w:sz w:val="32"/>
          <w:szCs w:val="32"/>
        </w:rPr>
        <w:t>加快建设高水平应用特色学院和</w:t>
      </w:r>
      <w:r>
        <w:rPr>
          <w:rFonts w:eastAsia="仿宋_GB2312"/>
          <w:color w:val="000000" w:themeColor="text1"/>
          <w:kern w:val="0"/>
          <w:sz w:val="32"/>
          <w:szCs w:val="32"/>
        </w:rPr>
        <w:t>8</w:t>
      </w:r>
      <w:r>
        <w:rPr>
          <w:rFonts w:eastAsia="仿宋_GB2312"/>
          <w:color w:val="000000" w:themeColor="text1"/>
          <w:kern w:val="0"/>
          <w:sz w:val="32"/>
          <w:szCs w:val="32"/>
        </w:rPr>
        <w:lastRenderedPageBreak/>
        <w:t>个省级应用特色学科。</w:t>
      </w:r>
      <w:r>
        <w:rPr>
          <w:rFonts w:eastAsia="仿宋_GB2312"/>
          <w:color w:val="000000" w:themeColor="text1"/>
          <w:sz w:val="32"/>
          <w:szCs w:val="32"/>
        </w:rPr>
        <w:t>8</w:t>
      </w:r>
      <w:r>
        <w:rPr>
          <w:rFonts w:eastAsia="仿宋_GB2312"/>
          <w:color w:val="000000" w:themeColor="text1"/>
          <w:sz w:val="32"/>
          <w:szCs w:val="32"/>
        </w:rPr>
        <w:t>个学科顺利通过成效评估，其中</w:t>
      </w:r>
      <w:r>
        <w:rPr>
          <w:rFonts w:eastAsia="仿宋_GB2312"/>
          <w:color w:val="000000" w:themeColor="text1"/>
          <w:sz w:val="32"/>
          <w:szCs w:val="32"/>
        </w:rPr>
        <w:t>1</w:t>
      </w:r>
      <w:r>
        <w:rPr>
          <w:rFonts w:eastAsia="仿宋_GB2312"/>
          <w:color w:val="000000" w:themeColor="text1"/>
          <w:sz w:val="32"/>
          <w:szCs w:val="32"/>
        </w:rPr>
        <w:t>个</w:t>
      </w:r>
      <w:proofErr w:type="gramStart"/>
      <w:r>
        <w:rPr>
          <w:rFonts w:eastAsia="仿宋_GB2312"/>
          <w:color w:val="000000" w:themeColor="text1"/>
          <w:sz w:val="32"/>
          <w:szCs w:val="32"/>
        </w:rPr>
        <w:t>学科获建设</w:t>
      </w:r>
      <w:proofErr w:type="gramEnd"/>
      <w:r>
        <w:rPr>
          <w:rFonts w:eastAsia="仿宋_GB2312"/>
          <w:color w:val="000000" w:themeColor="text1"/>
          <w:sz w:val="32"/>
          <w:szCs w:val="32"/>
        </w:rPr>
        <w:t>成效</w:t>
      </w:r>
      <w:r>
        <w:rPr>
          <w:rFonts w:eastAsia="仿宋_GB2312"/>
          <w:color w:val="000000" w:themeColor="text1"/>
          <w:sz w:val="32"/>
          <w:szCs w:val="32"/>
        </w:rPr>
        <w:t>“</w:t>
      </w:r>
      <w:r>
        <w:rPr>
          <w:rFonts w:eastAsia="仿宋_GB2312"/>
          <w:color w:val="000000" w:themeColor="text1"/>
          <w:sz w:val="32"/>
          <w:szCs w:val="32"/>
        </w:rPr>
        <w:t>显著</w:t>
      </w:r>
      <w:r>
        <w:rPr>
          <w:rFonts w:eastAsia="仿宋_GB2312"/>
          <w:color w:val="000000" w:themeColor="text1"/>
          <w:sz w:val="32"/>
          <w:szCs w:val="32"/>
        </w:rPr>
        <w:t>”</w:t>
      </w:r>
      <w:r>
        <w:rPr>
          <w:rFonts w:eastAsia="仿宋_GB2312"/>
          <w:color w:val="000000" w:themeColor="text1"/>
          <w:sz w:val="32"/>
          <w:szCs w:val="32"/>
        </w:rPr>
        <w:t>评价，评估结果位于全省同类高校前列。</w:t>
      </w:r>
      <w:r>
        <w:rPr>
          <w:rFonts w:eastAsia="仿宋_GB2312"/>
          <w:color w:val="000000" w:themeColor="text1"/>
          <w:sz w:val="32"/>
          <w:szCs w:val="32"/>
        </w:rPr>
        <w:t>8</w:t>
      </w:r>
      <w:r>
        <w:rPr>
          <w:rFonts w:eastAsia="仿宋_GB2312"/>
          <w:color w:val="000000" w:themeColor="text1"/>
          <w:sz w:val="32"/>
          <w:szCs w:val="32"/>
        </w:rPr>
        <w:t>个学科立项建设湖南省</w:t>
      </w:r>
      <w:r>
        <w:rPr>
          <w:rFonts w:eastAsia="仿宋_GB2312"/>
          <w:color w:val="000000" w:themeColor="text1"/>
          <w:sz w:val="32"/>
          <w:szCs w:val="32"/>
        </w:rPr>
        <w:t>“</w:t>
      </w:r>
      <w:r>
        <w:rPr>
          <w:rFonts w:eastAsia="仿宋_GB2312"/>
          <w:color w:val="000000" w:themeColor="text1"/>
          <w:sz w:val="32"/>
          <w:szCs w:val="32"/>
        </w:rPr>
        <w:t>十四五</w:t>
      </w:r>
      <w:r>
        <w:rPr>
          <w:rFonts w:eastAsia="仿宋_GB2312"/>
          <w:color w:val="000000" w:themeColor="text1"/>
          <w:sz w:val="32"/>
          <w:szCs w:val="32"/>
        </w:rPr>
        <w:t>”</w:t>
      </w:r>
      <w:r>
        <w:rPr>
          <w:rFonts w:eastAsia="仿宋_GB2312"/>
          <w:color w:val="000000" w:themeColor="text1"/>
          <w:sz w:val="32"/>
          <w:szCs w:val="32"/>
        </w:rPr>
        <w:t>应用特色学科，并聚焦</w:t>
      </w:r>
      <w:r>
        <w:rPr>
          <w:rFonts w:eastAsia="仿宋_GB2312"/>
          <w:color w:val="000000" w:themeColor="text1"/>
          <w:sz w:val="32"/>
          <w:szCs w:val="32"/>
        </w:rPr>
        <w:t>“</w:t>
      </w:r>
      <w:r>
        <w:rPr>
          <w:rFonts w:eastAsia="仿宋_GB2312"/>
          <w:color w:val="000000" w:themeColor="text1"/>
          <w:sz w:val="32"/>
          <w:szCs w:val="32"/>
        </w:rPr>
        <w:t>新能源</w:t>
      </w:r>
      <w:r>
        <w:rPr>
          <w:rFonts w:eastAsia="仿宋_GB2312"/>
          <w:color w:val="000000" w:themeColor="text1"/>
          <w:sz w:val="32"/>
          <w:szCs w:val="32"/>
        </w:rPr>
        <w:t>”“</w:t>
      </w:r>
      <w:r>
        <w:rPr>
          <w:rFonts w:eastAsia="仿宋_GB2312"/>
          <w:color w:val="000000" w:themeColor="text1"/>
          <w:sz w:val="32"/>
          <w:szCs w:val="32"/>
        </w:rPr>
        <w:t>新纺织</w:t>
      </w:r>
      <w:r>
        <w:rPr>
          <w:rFonts w:eastAsia="仿宋_GB2312"/>
          <w:color w:val="000000" w:themeColor="text1"/>
          <w:sz w:val="32"/>
          <w:szCs w:val="32"/>
        </w:rPr>
        <w:t>”</w:t>
      </w:r>
      <w:r>
        <w:rPr>
          <w:rFonts w:eastAsia="仿宋_GB2312"/>
          <w:color w:val="000000" w:themeColor="text1"/>
          <w:sz w:val="32"/>
          <w:szCs w:val="32"/>
        </w:rPr>
        <w:t>，</w:t>
      </w:r>
      <w:r>
        <w:rPr>
          <w:rFonts w:eastAsia="仿宋_GB2312"/>
          <w:color w:val="000000" w:themeColor="text1"/>
          <w:kern w:val="0"/>
          <w:sz w:val="32"/>
          <w:szCs w:val="32"/>
        </w:rPr>
        <w:t>遴选学科交叉群</w:t>
      </w:r>
      <w:r>
        <w:rPr>
          <w:rFonts w:eastAsia="仿宋_GB2312"/>
          <w:color w:val="000000" w:themeColor="text1"/>
          <w:kern w:val="0"/>
          <w:sz w:val="32"/>
          <w:szCs w:val="32"/>
        </w:rPr>
        <w:t>2</w:t>
      </w:r>
      <w:r>
        <w:rPr>
          <w:rFonts w:eastAsia="仿宋_GB2312"/>
          <w:color w:val="000000" w:themeColor="text1"/>
          <w:kern w:val="0"/>
          <w:sz w:val="32"/>
          <w:szCs w:val="32"/>
        </w:rPr>
        <w:t>个。</w:t>
      </w:r>
      <w:r>
        <w:rPr>
          <w:rFonts w:eastAsia="仿宋_GB2312"/>
          <w:color w:val="000000" w:themeColor="text1"/>
          <w:sz w:val="32"/>
          <w:szCs w:val="32"/>
        </w:rPr>
        <w:t>制定了学校硕士学位授权单位申报工作方案，组织撰写申请报告及项目建设规划，全力</w:t>
      </w:r>
      <w:proofErr w:type="gramStart"/>
      <w:r>
        <w:rPr>
          <w:rFonts w:eastAsia="仿宋_GB2312"/>
          <w:color w:val="000000" w:themeColor="text1"/>
          <w:sz w:val="32"/>
          <w:szCs w:val="32"/>
        </w:rPr>
        <w:t>推进申硕工作</w:t>
      </w:r>
      <w:proofErr w:type="gramEnd"/>
      <w:r>
        <w:rPr>
          <w:rFonts w:eastAsia="仿宋_GB2312"/>
          <w:color w:val="000000" w:themeColor="text1"/>
          <w:sz w:val="32"/>
          <w:szCs w:val="32"/>
        </w:rPr>
        <w:t>。</w:t>
      </w:r>
    </w:p>
    <w:p w:rsidR="006415C4" w:rsidRDefault="006415C4" w:rsidP="006415C4">
      <w:pPr>
        <w:widowControl/>
        <w:spacing w:line="560" w:lineRule="exact"/>
        <w:ind w:firstLineChars="200" w:firstLine="643"/>
        <w:rPr>
          <w:rFonts w:eastAsia="仿宋_GB2312"/>
          <w:color w:val="000000" w:themeColor="text1"/>
          <w:kern w:val="0"/>
          <w:sz w:val="32"/>
          <w:szCs w:val="32"/>
        </w:rPr>
      </w:pPr>
      <w:r>
        <w:rPr>
          <w:rFonts w:eastAsia="仿宋_GB2312"/>
          <w:b/>
          <w:color w:val="000000" w:themeColor="text1"/>
          <w:sz w:val="32"/>
          <w:szCs w:val="32"/>
        </w:rPr>
        <w:t>1</w:t>
      </w:r>
      <w:r>
        <w:rPr>
          <w:rFonts w:eastAsia="仿宋_GB2312" w:hint="eastAsia"/>
          <w:b/>
          <w:color w:val="000000" w:themeColor="text1"/>
          <w:sz w:val="32"/>
          <w:szCs w:val="32"/>
        </w:rPr>
        <w:t>1</w:t>
      </w:r>
      <w:r>
        <w:rPr>
          <w:rFonts w:eastAsia="仿宋_GB2312"/>
          <w:b/>
          <w:color w:val="000000" w:themeColor="text1"/>
          <w:sz w:val="32"/>
          <w:szCs w:val="32"/>
        </w:rPr>
        <w:t xml:space="preserve">. </w:t>
      </w:r>
      <w:r>
        <w:rPr>
          <w:rFonts w:eastAsia="仿宋_GB2312"/>
          <w:b/>
          <w:color w:val="000000" w:themeColor="text1"/>
          <w:sz w:val="32"/>
          <w:szCs w:val="32"/>
        </w:rPr>
        <w:t>一流本科建设提质创新。</w:t>
      </w:r>
      <w:r>
        <w:rPr>
          <w:rFonts w:eastAsia="仿宋_GB2312"/>
          <w:color w:val="000000" w:themeColor="text1"/>
          <w:sz w:val="32"/>
          <w:szCs w:val="32"/>
        </w:rPr>
        <w:t>新增</w:t>
      </w:r>
      <w:r>
        <w:rPr>
          <w:rFonts w:eastAsia="仿宋_GB2312"/>
          <w:color w:val="000000" w:themeColor="text1"/>
          <w:kern w:val="0"/>
          <w:sz w:val="32"/>
          <w:szCs w:val="32"/>
        </w:rPr>
        <w:t>4</w:t>
      </w:r>
      <w:r>
        <w:rPr>
          <w:rFonts w:eastAsia="仿宋_GB2312"/>
          <w:color w:val="000000" w:themeColor="text1"/>
          <w:kern w:val="0"/>
          <w:sz w:val="32"/>
          <w:szCs w:val="32"/>
        </w:rPr>
        <w:t>个国家级一流专业建设点、</w:t>
      </w:r>
      <w:r>
        <w:rPr>
          <w:rFonts w:eastAsia="仿宋_GB2312"/>
          <w:color w:val="000000" w:themeColor="text1"/>
          <w:kern w:val="0"/>
          <w:sz w:val="32"/>
          <w:szCs w:val="32"/>
        </w:rPr>
        <w:t>2</w:t>
      </w:r>
      <w:r>
        <w:rPr>
          <w:rFonts w:eastAsia="仿宋_GB2312"/>
          <w:color w:val="000000" w:themeColor="text1"/>
          <w:kern w:val="0"/>
          <w:sz w:val="32"/>
          <w:szCs w:val="32"/>
        </w:rPr>
        <w:t>个省级一流专业建设点、</w:t>
      </w:r>
      <w:r>
        <w:rPr>
          <w:rFonts w:eastAsia="仿宋_GB2312"/>
          <w:color w:val="000000" w:themeColor="text1"/>
          <w:sz w:val="32"/>
          <w:szCs w:val="32"/>
        </w:rPr>
        <w:t>1</w:t>
      </w:r>
      <w:r>
        <w:rPr>
          <w:rFonts w:eastAsia="仿宋_GB2312"/>
          <w:color w:val="000000" w:themeColor="text1"/>
          <w:sz w:val="32"/>
          <w:szCs w:val="32"/>
        </w:rPr>
        <w:t>个本科招生专业</w:t>
      </w:r>
      <w:r>
        <w:rPr>
          <w:rFonts w:eastAsia="仿宋_GB2312"/>
          <w:color w:val="000000" w:themeColor="text1"/>
          <w:kern w:val="0"/>
          <w:sz w:val="32"/>
          <w:szCs w:val="32"/>
        </w:rPr>
        <w:t>。启动本科专业评估工作，制定了校内评估实施方案与指标体系。深入实施</w:t>
      </w:r>
      <w:r>
        <w:rPr>
          <w:rFonts w:eastAsia="仿宋_GB2312"/>
          <w:color w:val="000000" w:themeColor="text1"/>
          <w:kern w:val="0"/>
          <w:sz w:val="32"/>
          <w:szCs w:val="32"/>
        </w:rPr>
        <w:t>“</w:t>
      </w:r>
      <w:r>
        <w:rPr>
          <w:rFonts w:eastAsia="仿宋_GB2312"/>
          <w:color w:val="000000" w:themeColor="text1"/>
          <w:kern w:val="0"/>
          <w:sz w:val="32"/>
          <w:szCs w:val="32"/>
        </w:rPr>
        <w:t>卓越计划</w:t>
      </w:r>
      <w:r>
        <w:rPr>
          <w:rFonts w:eastAsia="仿宋_GB2312"/>
          <w:color w:val="000000" w:themeColor="text1"/>
          <w:kern w:val="0"/>
          <w:sz w:val="32"/>
          <w:szCs w:val="32"/>
        </w:rPr>
        <w:t>2.0”</w:t>
      </w:r>
      <w:r>
        <w:rPr>
          <w:rFonts w:eastAsia="仿宋_GB2312"/>
          <w:color w:val="000000" w:themeColor="text1"/>
          <w:kern w:val="0"/>
          <w:sz w:val="32"/>
          <w:szCs w:val="32"/>
        </w:rPr>
        <w:t>，以产业学院建设和专业认证为核心，大力推进新工科、新文科建设，新增智慧能源</w:t>
      </w:r>
      <w:r>
        <w:rPr>
          <w:rFonts w:eastAsia="仿宋_GB2312"/>
          <w:color w:val="000000" w:themeColor="text1"/>
          <w:kern w:val="0"/>
          <w:sz w:val="32"/>
          <w:szCs w:val="32"/>
        </w:rPr>
        <w:t>·</w:t>
      </w:r>
      <w:r>
        <w:rPr>
          <w:rFonts w:eastAsia="仿宋_GB2312"/>
          <w:color w:val="000000" w:themeColor="text1"/>
          <w:kern w:val="0"/>
          <w:sz w:val="32"/>
          <w:szCs w:val="32"/>
        </w:rPr>
        <w:t>机器人现代产业学院，自动化专业接受工程教育专业认证现场考察。教育教学研究改革走新走实，获湖南省高等教育教学成果一、二、三等奖共</w:t>
      </w:r>
      <w:r>
        <w:rPr>
          <w:rFonts w:eastAsia="仿宋_GB2312"/>
          <w:color w:val="000000" w:themeColor="text1"/>
          <w:kern w:val="0"/>
          <w:sz w:val="32"/>
          <w:szCs w:val="32"/>
        </w:rPr>
        <w:t>9</w:t>
      </w:r>
      <w:r>
        <w:rPr>
          <w:rFonts w:eastAsia="仿宋_GB2312"/>
          <w:color w:val="000000" w:themeColor="text1"/>
          <w:kern w:val="0"/>
          <w:sz w:val="32"/>
          <w:szCs w:val="32"/>
        </w:rPr>
        <w:t>项，获省级课堂教学竞赛一等奖</w:t>
      </w:r>
      <w:r>
        <w:rPr>
          <w:rFonts w:eastAsia="仿宋_GB2312"/>
          <w:color w:val="000000" w:themeColor="text1"/>
          <w:kern w:val="0"/>
          <w:sz w:val="32"/>
          <w:szCs w:val="32"/>
        </w:rPr>
        <w:t>4</w:t>
      </w:r>
      <w:r>
        <w:rPr>
          <w:rFonts w:eastAsia="仿宋_GB2312"/>
          <w:color w:val="000000" w:themeColor="text1"/>
          <w:kern w:val="0"/>
          <w:sz w:val="32"/>
          <w:szCs w:val="32"/>
        </w:rPr>
        <w:t>项，收获省级课堂教学竞赛、信息化教学竞赛和课程</w:t>
      </w:r>
      <w:proofErr w:type="gramStart"/>
      <w:r>
        <w:rPr>
          <w:rFonts w:eastAsia="仿宋_GB2312"/>
          <w:color w:val="000000" w:themeColor="text1"/>
          <w:kern w:val="0"/>
          <w:sz w:val="32"/>
          <w:szCs w:val="32"/>
        </w:rPr>
        <w:t>思政教学</w:t>
      </w:r>
      <w:proofErr w:type="gramEnd"/>
      <w:r>
        <w:rPr>
          <w:rFonts w:eastAsia="仿宋_GB2312"/>
          <w:color w:val="000000" w:themeColor="text1"/>
          <w:kern w:val="0"/>
          <w:sz w:val="32"/>
          <w:szCs w:val="32"/>
        </w:rPr>
        <w:t>竞赛三大赛事</w:t>
      </w:r>
      <w:r>
        <w:rPr>
          <w:rFonts w:eastAsia="仿宋_GB2312"/>
          <w:color w:val="000000" w:themeColor="text1"/>
          <w:kern w:val="0"/>
          <w:sz w:val="32"/>
          <w:szCs w:val="32"/>
        </w:rPr>
        <w:t>“</w:t>
      </w:r>
      <w:r>
        <w:rPr>
          <w:rFonts w:eastAsia="仿宋_GB2312"/>
          <w:color w:val="000000" w:themeColor="text1"/>
          <w:kern w:val="0"/>
          <w:sz w:val="32"/>
          <w:szCs w:val="32"/>
        </w:rPr>
        <w:t>优秀组织奖</w:t>
      </w:r>
      <w:r>
        <w:rPr>
          <w:rFonts w:eastAsia="仿宋_GB2312"/>
          <w:color w:val="000000" w:themeColor="text1"/>
          <w:kern w:val="0"/>
          <w:sz w:val="32"/>
          <w:szCs w:val="32"/>
        </w:rPr>
        <w:t>”</w:t>
      </w:r>
      <w:r>
        <w:rPr>
          <w:rFonts w:eastAsia="仿宋_GB2312"/>
          <w:color w:val="000000" w:themeColor="text1"/>
          <w:kern w:val="0"/>
          <w:sz w:val="32"/>
          <w:szCs w:val="32"/>
        </w:rPr>
        <w:t>大满贯。教育科学规划课题</w:t>
      </w:r>
      <w:proofErr w:type="gramStart"/>
      <w:r>
        <w:rPr>
          <w:rFonts w:eastAsia="仿宋_GB2312"/>
          <w:color w:val="000000" w:themeColor="text1"/>
          <w:kern w:val="0"/>
          <w:sz w:val="32"/>
          <w:szCs w:val="32"/>
        </w:rPr>
        <w:t>获推全国</w:t>
      </w:r>
      <w:proofErr w:type="gramEnd"/>
      <w:r>
        <w:rPr>
          <w:rFonts w:eastAsia="仿宋_GB2312"/>
          <w:color w:val="000000" w:themeColor="text1"/>
          <w:kern w:val="0"/>
          <w:sz w:val="32"/>
          <w:szCs w:val="32"/>
        </w:rPr>
        <w:t>1</w:t>
      </w:r>
      <w:r>
        <w:rPr>
          <w:rFonts w:eastAsia="仿宋_GB2312"/>
          <w:color w:val="000000" w:themeColor="text1"/>
          <w:kern w:val="0"/>
          <w:sz w:val="32"/>
          <w:szCs w:val="32"/>
        </w:rPr>
        <w:t>项、新增省级</w:t>
      </w:r>
      <w:r>
        <w:rPr>
          <w:rFonts w:eastAsia="仿宋_GB2312"/>
          <w:color w:val="000000" w:themeColor="text1"/>
          <w:kern w:val="0"/>
          <w:sz w:val="32"/>
          <w:szCs w:val="32"/>
        </w:rPr>
        <w:t>7</w:t>
      </w:r>
      <w:r>
        <w:rPr>
          <w:rFonts w:eastAsia="仿宋_GB2312"/>
          <w:color w:val="000000" w:themeColor="text1"/>
          <w:kern w:val="0"/>
          <w:sz w:val="32"/>
          <w:szCs w:val="32"/>
        </w:rPr>
        <w:t>项。获评</w:t>
      </w:r>
      <w:r>
        <w:rPr>
          <w:rFonts w:eastAsia="仿宋_GB2312"/>
          <w:color w:val="000000" w:themeColor="text1"/>
          <w:sz w:val="32"/>
          <w:szCs w:val="32"/>
        </w:rPr>
        <w:t>教育部</w:t>
      </w:r>
      <w:r>
        <w:rPr>
          <w:rFonts w:eastAsia="仿宋_GB2312"/>
          <w:color w:val="000000" w:themeColor="text1"/>
          <w:sz w:val="32"/>
          <w:szCs w:val="32"/>
        </w:rPr>
        <w:t>“</w:t>
      </w:r>
      <w:r>
        <w:rPr>
          <w:rFonts w:eastAsia="仿宋_GB2312"/>
          <w:color w:val="000000" w:themeColor="text1"/>
          <w:sz w:val="32"/>
          <w:szCs w:val="32"/>
        </w:rPr>
        <w:t>新一轮智能制造领域中外人文交流人才培养基地项目</w:t>
      </w:r>
      <w:r>
        <w:rPr>
          <w:rFonts w:eastAsia="仿宋_GB2312"/>
          <w:color w:val="000000" w:themeColor="text1"/>
          <w:sz w:val="32"/>
          <w:szCs w:val="32"/>
        </w:rPr>
        <w:t>”</w:t>
      </w:r>
      <w:r>
        <w:rPr>
          <w:rFonts w:eastAsia="仿宋_GB2312"/>
          <w:color w:val="000000" w:themeColor="text1"/>
          <w:sz w:val="32"/>
          <w:szCs w:val="32"/>
        </w:rPr>
        <w:t>院校。积极响应教育部</w:t>
      </w:r>
      <w:r>
        <w:rPr>
          <w:rFonts w:eastAsia="仿宋_GB2312"/>
          <w:color w:val="000000" w:themeColor="text1"/>
          <w:sz w:val="32"/>
          <w:szCs w:val="32"/>
        </w:rPr>
        <w:t>“</w:t>
      </w:r>
      <w:r>
        <w:rPr>
          <w:rFonts w:eastAsia="仿宋_GB2312"/>
          <w:color w:val="000000" w:themeColor="text1"/>
          <w:sz w:val="32"/>
          <w:szCs w:val="32"/>
        </w:rPr>
        <w:t>慕课西部行计划</w:t>
      </w:r>
      <w:r>
        <w:rPr>
          <w:rFonts w:eastAsia="仿宋_GB2312"/>
          <w:color w:val="000000" w:themeColor="text1"/>
          <w:sz w:val="32"/>
          <w:szCs w:val="32"/>
        </w:rPr>
        <w:t>”</w:t>
      </w:r>
      <w:r>
        <w:rPr>
          <w:rFonts w:eastAsia="仿宋_GB2312"/>
          <w:color w:val="000000" w:themeColor="text1"/>
          <w:sz w:val="32"/>
          <w:szCs w:val="32"/>
        </w:rPr>
        <w:t>，</w:t>
      </w:r>
      <w:r>
        <w:rPr>
          <w:rFonts w:eastAsia="仿宋_GB2312"/>
          <w:color w:val="000000" w:themeColor="text1"/>
          <w:kern w:val="0"/>
          <w:sz w:val="32"/>
          <w:szCs w:val="32"/>
        </w:rPr>
        <w:t>与内蒙古民族大学开展</w:t>
      </w:r>
      <w:r>
        <w:rPr>
          <w:rFonts w:eastAsia="仿宋_GB2312"/>
          <w:color w:val="000000" w:themeColor="text1"/>
          <w:kern w:val="0"/>
          <w:sz w:val="32"/>
          <w:szCs w:val="32"/>
        </w:rPr>
        <w:t>“</w:t>
      </w:r>
      <w:r>
        <w:rPr>
          <w:rFonts w:eastAsia="仿宋_GB2312"/>
          <w:color w:val="000000" w:themeColor="text1"/>
          <w:kern w:val="0"/>
          <w:sz w:val="32"/>
          <w:szCs w:val="32"/>
        </w:rPr>
        <w:t>同步课堂</w:t>
      </w:r>
      <w:r>
        <w:rPr>
          <w:rFonts w:eastAsia="仿宋_GB2312"/>
          <w:color w:val="000000" w:themeColor="text1"/>
          <w:kern w:val="0"/>
          <w:sz w:val="32"/>
          <w:szCs w:val="32"/>
        </w:rPr>
        <w:t>”</w:t>
      </w:r>
      <w:r>
        <w:rPr>
          <w:rFonts w:eastAsia="仿宋_GB2312"/>
          <w:color w:val="000000" w:themeColor="text1"/>
          <w:kern w:val="0"/>
          <w:sz w:val="32"/>
          <w:szCs w:val="32"/>
        </w:rPr>
        <w:t>合作交流，共享中西部优质教育资源，提升教育教学质量。</w:t>
      </w:r>
    </w:p>
    <w:p w:rsidR="006415C4" w:rsidRDefault="006415C4" w:rsidP="006415C4">
      <w:pPr>
        <w:spacing w:line="560" w:lineRule="exact"/>
        <w:ind w:firstLineChars="200" w:firstLine="643"/>
        <w:rPr>
          <w:rFonts w:eastAsia="仿宋_GB2312"/>
          <w:color w:val="000000" w:themeColor="text1"/>
          <w:sz w:val="32"/>
          <w:szCs w:val="32"/>
        </w:rPr>
      </w:pPr>
      <w:bookmarkStart w:id="5" w:name="_Toc58793860"/>
      <w:r>
        <w:rPr>
          <w:rFonts w:eastAsia="仿宋_GB2312"/>
          <w:b/>
          <w:color w:val="000000" w:themeColor="text1"/>
          <w:sz w:val="32"/>
          <w:szCs w:val="32"/>
        </w:rPr>
        <w:t>1</w:t>
      </w:r>
      <w:r>
        <w:rPr>
          <w:rFonts w:eastAsia="仿宋_GB2312" w:hint="eastAsia"/>
          <w:b/>
          <w:color w:val="000000" w:themeColor="text1"/>
          <w:sz w:val="32"/>
          <w:szCs w:val="32"/>
        </w:rPr>
        <w:t>2</w:t>
      </w:r>
      <w:r>
        <w:rPr>
          <w:rFonts w:eastAsia="仿宋_GB2312"/>
          <w:b/>
          <w:color w:val="000000" w:themeColor="text1"/>
          <w:sz w:val="32"/>
          <w:szCs w:val="32"/>
        </w:rPr>
        <w:t xml:space="preserve">. </w:t>
      </w:r>
      <w:r>
        <w:rPr>
          <w:rFonts w:eastAsia="仿宋_GB2312"/>
          <w:b/>
          <w:color w:val="000000" w:themeColor="text1"/>
          <w:sz w:val="32"/>
          <w:szCs w:val="32"/>
        </w:rPr>
        <w:t>研究生培养质量持续提高。</w:t>
      </w:r>
      <w:r>
        <w:rPr>
          <w:rFonts w:eastAsia="仿宋_GB2312"/>
          <w:color w:val="000000" w:themeColor="text1"/>
          <w:sz w:val="32"/>
          <w:szCs w:val="32"/>
        </w:rPr>
        <w:t>研究生发表论文</w:t>
      </w:r>
      <w:r>
        <w:rPr>
          <w:rFonts w:eastAsia="仿宋_GB2312"/>
          <w:color w:val="000000" w:themeColor="text1"/>
          <w:sz w:val="32"/>
          <w:szCs w:val="32"/>
        </w:rPr>
        <w:t>49</w:t>
      </w:r>
      <w:r>
        <w:rPr>
          <w:rFonts w:eastAsia="仿宋_GB2312"/>
          <w:color w:val="000000" w:themeColor="text1"/>
          <w:sz w:val="32"/>
          <w:szCs w:val="32"/>
        </w:rPr>
        <w:t>篇，授权发明专利</w:t>
      </w:r>
      <w:r>
        <w:rPr>
          <w:rFonts w:eastAsia="仿宋_GB2312"/>
          <w:color w:val="000000" w:themeColor="text1"/>
          <w:sz w:val="32"/>
          <w:szCs w:val="32"/>
        </w:rPr>
        <w:t>22</w:t>
      </w:r>
      <w:r>
        <w:rPr>
          <w:rFonts w:eastAsia="仿宋_GB2312"/>
          <w:color w:val="000000" w:themeColor="text1"/>
          <w:sz w:val="32"/>
          <w:szCs w:val="32"/>
        </w:rPr>
        <w:t>项、实用新型专利</w:t>
      </w:r>
      <w:r>
        <w:rPr>
          <w:rFonts w:eastAsia="仿宋_GB2312"/>
          <w:color w:val="000000" w:themeColor="text1"/>
          <w:sz w:val="32"/>
          <w:szCs w:val="32"/>
        </w:rPr>
        <w:t>6</w:t>
      </w:r>
      <w:r>
        <w:rPr>
          <w:rFonts w:eastAsia="仿宋_GB2312"/>
          <w:color w:val="000000" w:themeColor="text1"/>
          <w:sz w:val="32"/>
          <w:szCs w:val="32"/>
        </w:rPr>
        <w:t>项</w:t>
      </w:r>
      <w:bookmarkEnd w:id="5"/>
      <w:r>
        <w:rPr>
          <w:rFonts w:eastAsia="仿宋_GB2312"/>
          <w:color w:val="000000" w:themeColor="text1"/>
          <w:sz w:val="32"/>
          <w:szCs w:val="32"/>
        </w:rPr>
        <w:t>，新增省级研究生科技创新重点项目</w:t>
      </w:r>
      <w:r>
        <w:rPr>
          <w:rFonts w:eastAsia="仿宋_GB2312"/>
          <w:color w:val="000000" w:themeColor="text1"/>
          <w:sz w:val="32"/>
          <w:szCs w:val="32"/>
        </w:rPr>
        <w:t>3</w:t>
      </w:r>
      <w:r>
        <w:rPr>
          <w:rFonts w:eastAsia="仿宋_GB2312"/>
          <w:color w:val="000000" w:themeColor="text1"/>
          <w:sz w:val="32"/>
          <w:szCs w:val="32"/>
        </w:rPr>
        <w:t>项，一般项目</w:t>
      </w:r>
      <w:r>
        <w:rPr>
          <w:rFonts w:eastAsia="仿宋_GB2312"/>
          <w:color w:val="000000" w:themeColor="text1"/>
          <w:sz w:val="32"/>
          <w:szCs w:val="32"/>
        </w:rPr>
        <w:t>10</w:t>
      </w:r>
      <w:r>
        <w:rPr>
          <w:rFonts w:eastAsia="仿宋_GB2312"/>
          <w:color w:val="000000" w:themeColor="text1"/>
          <w:sz w:val="32"/>
          <w:szCs w:val="32"/>
        </w:rPr>
        <w:t>项。获中国研究生数学建模竞赛全国一等奖</w:t>
      </w:r>
      <w:r>
        <w:rPr>
          <w:rFonts w:eastAsia="仿宋_GB2312"/>
          <w:color w:val="000000" w:themeColor="text1"/>
          <w:sz w:val="32"/>
          <w:szCs w:val="32"/>
        </w:rPr>
        <w:t>2</w:t>
      </w:r>
      <w:r>
        <w:rPr>
          <w:rFonts w:eastAsia="仿宋_GB2312"/>
          <w:color w:val="000000" w:themeColor="text1"/>
          <w:sz w:val="32"/>
          <w:szCs w:val="32"/>
        </w:rPr>
        <w:t>项、三等奖</w:t>
      </w:r>
      <w:r>
        <w:rPr>
          <w:rFonts w:eastAsia="仿宋_GB2312"/>
          <w:color w:val="000000" w:themeColor="text1"/>
          <w:sz w:val="32"/>
          <w:szCs w:val="32"/>
        </w:rPr>
        <w:t>1</w:t>
      </w:r>
      <w:r>
        <w:rPr>
          <w:rFonts w:eastAsia="仿宋_GB2312"/>
          <w:color w:val="000000" w:themeColor="text1"/>
          <w:sz w:val="32"/>
          <w:szCs w:val="32"/>
        </w:rPr>
        <w:t>项，实现历史性突破；获省研究生能源装备创新设计大赛一等奖</w:t>
      </w:r>
      <w:r>
        <w:rPr>
          <w:rFonts w:eastAsia="仿宋_GB2312"/>
          <w:color w:val="000000" w:themeColor="text1"/>
          <w:sz w:val="32"/>
          <w:szCs w:val="32"/>
        </w:rPr>
        <w:t>1</w:t>
      </w:r>
      <w:r>
        <w:rPr>
          <w:rFonts w:eastAsia="仿宋_GB2312"/>
          <w:color w:val="000000" w:themeColor="text1"/>
          <w:sz w:val="32"/>
          <w:szCs w:val="32"/>
        </w:rPr>
        <w:t>项、二等奖</w:t>
      </w:r>
      <w:r>
        <w:rPr>
          <w:rFonts w:eastAsia="仿宋_GB2312"/>
          <w:color w:val="000000" w:themeColor="text1"/>
          <w:sz w:val="32"/>
          <w:szCs w:val="32"/>
        </w:rPr>
        <w:t>1</w:t>
      </w:r>
      <w:r>
        <w:rPr>
          <w:rFonts w:eastAsia="仿宋_GB2312"/>
          <w:color w:val="000000" w:themeColor="text1"/>
          <w:sz w:val="32"/>
          <w:szCs w:val="32"/>
        </w:rPr>
        <w:t>项；研究生服务行业需求典型</w:t>
      </w:r>
      <w:proofErr w:type="gramStart"/>
      <w:r>
        <w:rPr>
          <w:rFonts w:eastAsia="仿宋_GB2312"/>
          <w:color w:val="000000" w:themeColor="text1"/>
          <w:sz w:val="32"/>
          <w:szCs w:val="32"/>
        </w:rPr>
        <w:t>案例获</w:t>
      </w:r>
      <w:proofErr w:type="gramEnd"/>
      <w:r>
        <w:rPr>
          <w:rFonts w:eastAsia="仿宋_GB2312"/>
          <w:color w:val="000000" w:themeColor="text1"/>
          <w:sz w:val="32"/>
          <w:szCs w:val="32"/>
        </w:rPr>
        <w:t>教育部主办的</w:t>
      </w:r>
      <w:r>
        <w:rPr>
          <w:rFonts w:eastAsia="仿宋_GB2312"/>
          <w:color w:val="000000" w:themeColor="text1"/>
          <w:sz w:val="32"/>
          <w:szCs w:val="32"/>
        </w:rPr>
        <w:t>“</w:t>
      </w:r>
      <w:r>
        <w:rPr>
          <w:rFonts w:eastAsia="仿宋_GB2312"/>
          <w:color w:val="000000" w:themeColor="text1"/>
          <w:sz w:val="32"/>
          <w:szCs w:val="32"/>
        </w:rPr>
        <w:t>研究生教育这十年</w:t>
      </w:r>
      <w:r>
        <w:rPr>
          <w:rFonts w:eastAsia="仿宋_GB2312"/>
          <w:color w:val="000000" w:themeColor="text1"/>
          <w:sz w:val="32"/>
          <w:szCs w:val="32"/>
        </w:rPr>
        <w:t>”—</w:t>
      </w:r>
      <w:r>
        <w:rPr>
          <w:rFonts w:eastAsia="仿宋_GB2312"/>
          <w:color w:val="000000" w:themeColor="text1"/>
          <w:sz w:val="32"/>
          <w:szCs w:val="32"/>
        </w:rPr>
        <w:t>《中国研究生》专刊报道并广泛推介。</w:t>
      </w:r>
    </w:p>
    <w:p w:rsidR="006415C4" w:rsidRDefault="006415C4" w:rsidP="006415C4">
      <w:pPr>
        <w:pStyle w:val="aa"/>
        <w:spacing w:before="0" w:beforeAutospacing="0" w:after="0" w:afterAutospacing="0" w:line="560" w:lineRule="exact"/>
        <w:ind w:firstLineChars="200" w:firstLine="643"/>
        <w:jc w:val="both"/>
        <w:rPr>
          <w:rFonts w:ascii="Times New Roman" w:eastAsia="仿宋_GB2312" w:hAnsi="Times New Roman" w:cs="Times New Roman"/>
          <w:color w:val="000000" w:themeColor="text1"/>
          <w:sz w:val="32"/>
          <w:szCs w:val="32"/>
        </w:rPr>
      </w:pPr>
      <w:r>
        <w:rPr>
          <w:rFonts w:ascii="Times New Roman" w:eastAsia="仿宋_GB2312" w:hAnsi="Times New Roman" w:cs="Times New Roman"/>
          <w:b/>
          <w:color w:val="000000" w:themeColor="text1"/>
          <w:sz w:val="32"/>
          <w:szCs w:val="32"/>
        </w:rPr>
        <w:t>1</w:t>
      </w:r>
      <w:r>
        <w:rPr>
          <w:rFonts w:ascii="Times New Roman" w:eastAsia="仿宋_GB2312" w:hAnsi="Times New Roman" w:cs="Times New Roman" w:hint="eastAsia"/>
          <w:b/>
          <w:color w:val="000000" w:themeColor="text1"/>
          <w:sz w:val="32"/>
          <w:szCs w:val="32"/>
        </w:rPr>
        <w:t>3</w:t>
      </w:r>
      <w:r>
        <w:rPr>
          <w:rFonts w:ascii="Times New Roman" w:eastAsia="仿宋_GB2312" w:hAnsi="Times New Roman" w:cs="Times New Roman"/>
          <w:b/>
          <w:color w:val="000000" w:themeColor="text1"/>
          <w:sz w:val="32"/>
          <w:szCs w:val="32"/>
        </w:rPr>
        <w:t xml:space="preserve">. </w:t>
      </w:r>
      <w:r>
        <w:rPr>
          <w:rFonts w:ascii="Times New Roman" w:eastAsia="仿宋_GB2312" w:hAnsi="Times New Roman" w:cs="Times New Roman"/>
          <w:b/>
          <w:color w:val="000000" w:themeColor="text1"/>
          <w:sz w:val="32"/>
          <w:szCs w:val="32"/>
        </w:rPr>
        <w:t>招生就业工作稳步推进。</w:t>
      </w:r>
      <w:r>
        <w:rPr>
          <w:rFonts w:ascii="Times New Roman" w:eastAsia="仿宋_GB2312" w:hAnsi="Times New Roman" w:cs="Times New Roman"/>
          <w:color w:val="000000" w:themeColor="text1"/>
          <w:sz w:val="32"/>
          <w:szCs w:val="32"/>
        </w:rPr>
        <w:t>贯彻落实教育部全国高校书记校长</w:t>
      </w:r>
      <w:proofErr w:type="gramStart"/>
      <w:r>
        <w:rPr>
          <w:rFonts w:ascii="Times New Roman" w:eastAsia="仿宋_GB2312" w:hAnsi="Times New Roman" w:cs="Times New Roman"/>
          <w:color w:val="000000" w:themeColor="text1"/>
          <w:sz w:val="32"/>
          <w:szCs w:val="32"/>
        </w:rPr>
        <w:t>访企拓岗促</w:t>
      </w:r>
      <w:proofErr w:type="gramEnd"/>
      <w:r>
        <w:rPr>
          <w:rFonts w:ascii="Times New Roman" w:eastAsia="仿宋_GB2312" w:hAnsi="Times New Roman" w:cs="Times New Roman"/>
          <w:color w:val="000000" w:themeColor="text1"/>
          <w:sz w:val="32"/>
          <w:szCs w:val="32"/>
        </w:rPr>
        <w:t>就业专项行动要求，校领导带头</w:t>
      </w:r>
      <w:proofErr w:type="gramStart"/>
      <w:r>
        <w:rPr>
          <w:rFonts w:ascii="Times New Roman" w:eastAsia="仿宋_GB2312" w:hAnsi="Times New Roman" w:cs="Times New Roman"/>
          <w:color w:val="000000" w:themeColor="text1"/>
          <w:sz w:val="32"/>
          <w:szCs w:val="32"/>
        </w:rPr>
        <w:t>访企拓岗</w:t>
      </w:r>
      <w:proofErr w:type="gramEnd"/>
      <w:r>
        <w:rPr>
          <w:rFonts w:ascii="Times New Roman" w:eastAsia="仿宋_GB2312" w:hAnsi="Times New Roman" w:cs="Times New Roman"/>
          <w:color w:val="000000" w:themeColor="text1"/>
          <w:sz w:val="32"/>
          <w:szCs w:val="32"/>
        </w:rPr>
        <w:t>走访企业</w:t>
      </w:r>
      <w:r>
        <w:rPr>
          <w:rFonts w:ascii="Times New Roman" w:eastAsia="仿宋_GB2312" w:hAnsi="Times New Roman" w:cs="Times New Roman"/>
          <w:color w:val="000000" w:themeColor="text1"/>
          <w:sz w:val="32"/>
          <w:szCs w:val="32"/>
        </w:rPr>
        <w:t>107</w:t>
      </w:r>
      <w:r>
        <w:rPr>
          <w:rFonts w:ascii="Times New Roman" w:eastAsia="仿宋_GB2312" w:hAnsi="Times New Roman" w:cs="Times New Roman"/>
          <w:color w:val="000000" w:themeColor="text1"/>
          <w:sz w:val="32"/>
          <w:szCs w:val="32"/>
        </w:rPr>
        <w:t>家，校</w:t>
      </w:r>
      <w:proofErr w:type="gramStart"/>
      <w:r>
        <w:rPr>
          <w:rFonts w:ascii="Times New Roman" w:eastAsia="仿宋_GB2312" w:hAnsi="Times New Roman" w:cs="Times New Roman"/>
          <w:color w:val="000000" w:themeColor="text1"/>
          <w:sz w:val="32"/>
          <w:szCs w:val="32"/>
        </w:rPr>
        <w:t>企签订</w:t>
      </w:r>
      <w:proofErr w:type="gramEnd"/>
      <w:r>
        <w:rPr>
          <w:rFonts w:ascii="Times New Roman" w:eastAsia="仿宋_GB2312" w:hAnsi="Times New Roman" w:cs="Times New Roman"/>
          <w:color w:val="000000" w:themeColor="text1"/>
          <w:sz w:val="32"/>
          <w:szCs w:val="32"/>
        </w:rPr>
        <w:t>多项合作协议，促进毕业生更加充分更高质量就业。举办线上线下招聘会、宣讲会</w:t>
      </w:r>
      <w:r>
        <w:rPr>
          <w:rFonts w:ascii="Times New Roman" w:eastAsia="仿宋_GB2312" w:hAnsi="Times New Roman" w:cs="Times New Roman"/>
          <w:color w:val="000000" w:themeColor="text1"/>
          <w:sz w:val="32"/>
          <w:szCs w:val="32"/>
        </w:rPr>
        <w:t>251</w:t>
      </w:r>
      <w:r>
        <w:rPr>
          <w:rFonts w:ascii="Times New Roman" w:eastAsia="仿宋_GB2312" w:hAnsi="Times New Roman" w:cs="Times New Roman"/>
          <w:color w:val="000000" w:themeColor="text1"/>
          <w:sz w:val="32"/>
          <w:szCs w:val="32"/>
        </w:rPr>
        <w:t>场，提供岗位</w:t>
      </w:r>
      <w:r>
        <w:rPr>
          <w:rFonts w:ascii="Times New Roman" w:eastAsia="仿宋_GB2312" w:hAnsi="Times New Roman" w:cs="Times New Roman"/>
          <w:color w:val="000000" w:themeColor="text1"/>
          <w:sz w:val="32"/>
          <w:szCs w:val="32"/>
        </w:rPr>
        <w:t>10</w:t>
      </w:r>
      <w:r>
        <w:rPr>
          <w:rFonts w:ascii="Times New Roman" w:eastAsia="仿宋_GB2312" w:hAnsi="Times New Roman" w:cs="Times New Roman"/>
          <w:color w:val="000000" w:themeColor="text1"/>
          <w:sz w:val="32"/>
          <w:szCs w:val="32"/>
        </w:rPr>
        <w:t>万余个；</w:t>
      </w:r>
      <w:r>
        <w:rPr>
          <w:rFonts w:ascii="Times New Roman" w:eastAsia="仿宋_GB2312" w:hAnsi="Times New Roman" w:cs="Times New Roman"/>
          <w:color w:val="000000" w:themeColor="text1"/>
          <w:sz w:val="32"/>
          <w:szCs w:val="32"/>
        </w:rPr>
        <w:t>“</w:t>
      </w:r>
      <w:r>
        <w:rPr>
          <w:rFonts w:ascii="Times New Roman" w:eastAsia="仿宋_GB2312" w:hAnsi="Times New Roman" w:cs="Times New Roman"/>
          <w:color w:val="000000" w:themeColor="text1"/>
          <w:sz w:val="32"/>
          <w:szCs w:val="32"/>
        </w:rPr>
        <w:t>一对一</w:t>
      </w:r>
      <w:r>
        <w:rPr>
          <w:rFonts w:ascii="Times New Roman" w:eastAsia="仿宋_GB2312" w:hAnsi="Times New Roman" w:cs="Times New Roman"/>
          <w:color w:val="000000" w:themeColor="text1"/>
          <w:sz w:val="32"/>
          <w:szCs w:val="32"/>
        </w:rPr>
        <w:t>”</w:t>
      </w:r>
      <w:r>
        <w:rPr>
          <w:rFonts w:ascii="Times New Roman" w:eastAsia="仿宋_GB2312" w:hAnsi="Times New Roman" w:cs="Times New Roman"/>
          <w:color w:val="000000" w:themeColor="text1"/>
          <w:sz w:val="32"/>
          <w:szCs w:val="32"/>
        </w:rPr>
        <w:t>精准帮扶有就业意愿的</w:t>
      </w:r>
      <w:r>
        <w:rPr>
          <w:rFonts w:ascii="Times New Roman" w:eastAsia="仿宋_GB2312" w:hAnsi="Times New Roman" w:cs="Times New Roman"/>
          <w:color w:val="000000" w:themeColor="text1"/>
          <w:sz w:val="32"/>
          <w:szCs w:val="32"/>
        </w:rPr>
        <w:lastRenderedPageBreak/>
        <w:t>就业困难学生，实现</w:t>
      </w:r>
      <w:r>
        <w:rPr>
          <w:rFonts w:ascii="Times New Roman" w:eastAsia="仿宋_GB2312" w:hAnsi="Times New Roman" w:cs="Times New Roman"/>
          <w:color w:val="000000" w:themeColor="text1"/>
          <w:sz w:val="32"/>
          <w:szCs w:val="32"/>
        </w:rPr>
        <w:t>100%</w:t>
      </w:r>
      <w:r>
        <w:rPr>
          <w:rFonts w:ascii="Times New Roman" w:eastAsia="仿宋_GB2312" w:hAnsi="Times New Roman" w:cs="Times New Roman"/>
          <w:color w:val="000000" w:themeColor="text1"/>
          <w:sz w:val="32"/>
          <w:szCs w:val="32"/>
        </w:rPr>
        <w:t>就业；</w:t>
      </w:r>
      <w:r>
        <w:rPr>
          <w:rFonts w:ascii="Times New Roman" w:eastAsia="仿宋_GB2312" w:hAnsi="Times New Roman" w:cs="Times New Roman"/>
          <w:color w:val="000000" w:themeColor="text1"/>
          <w:sz w:val="32"/>
          <w:szCs w:val="32"/>
        </w:rPr>
        <w:t>202</w:t>
      </w:r>
      <w:r>
        <w:rPr>
          <w:rFonts w:ascii="Times New Roman" w:eastAsia="仿宋_GB2312" w:hAnsi="Times New Roman" w:cs="Times New Roman" w:hint="eastAsia"/>
          <w:color w:val="000000" w:themeColor="text1"/>
          <w:sz w:val="32"/>
          <w:szCs w:val="32"/>
        </w:rPr>
        <w:t>2</w:t>
      </w:r>
      <w:r>
        <w:rPr>
          <w:rFonts w:ascii="Times New Roman" w:eastAsia="仿宋_GB2312" w:hAnsi="Times New Roman" w:cs="Times New Roman"/>
          <w:color w:val="000000" w:themeColor="text1"/>
          <w:sz w:val="32"/>
          <w:szCs w:val="32"/>
        </w:rPr>
        <w:t>届毕业生就业去向落实率就业率</w:t>
      </w:r>
      <w:r>
        <w:rPr>
          <w:rFonts w:ascii="Times New Roman" w:eastAsia="仿宋_GB2312" w:hAnsi="Times New Roman" w:cs="Times New Roman"/>
          <w:color w:val="000000" w:themeColor="text1"/>
          <w:sz w:val="32"/>
          <w:szCs w:val="32"/>
        </w:rPr>
        <w:t>89.03%</w:t>
      </w:r>
      <w:r>
        <w:rPr>
          <w:rFonts w:ascii="Times New Roman" w:eastAsia="仿宋_GB2312" w:hAnsi="Times New Roman" w:cs="Times New Roman"/>
          <w:color w:val="000000" w:themeColor="text1"/>
          <w:sz w:val="32"/>
          <w:szCs w:val="32"/>
        </w:rPr>
        <w:t>，高于全省平均水平。获评湘潭市就业工作先进单位。</w:t>
      </w:r>
    </w:p>
    <w:p w:rsidR="006415C4" w:rsidRDefault="006415C4" w:rsidP="006415C4">
      <w:pPr>
        <w:spacing w:line="560" w:lineRule="exact"/>
        <w:ind w:firstLineChars="200" w:firstLine="643"/>
        <w:rPr>
          <w:rFonts w:eastAsia="仿宋_GB2312"/>
          <w:color w:val="000000" w:themeColor="text1"/>
          <w:sz w:val="32"/>
          <w:szCs w:val="32"/>
        </w:rPr>
      </w:pPr>
      <w:r>
        <w:rPr>
          <w:rFonts w:eastAsia="仿宋_GB2312"/>
          <w:b/>
          <w:color w:val="000000" w:themeColor="text1"/>
          <w:sz w:val="32"/>
          <w:szCs w:val="32"/>
        </w:rPr>
        <w:t>1</w:t>
      </w:r>
      <w:r>
        <w:rPr>
          <w:rFonts w:eastAsia="仿宋_GB2312" w:hint="eastAsia"/>
          <w:b/>
          <w:color w:val="000000" w:themeColor="text1"/>
          <w:sz w:val="32"/>
          <w:szCs w:val="32"/>
        </w:rPr>
        <w:t>4</w:t>
      </w:r>
      <w:r>
        <w:rPr>
          <w:rFonts w:eastAsia="仿宋_GB2312"/>
          <w:b/>
          <w:color w:val="000000" w:themeColor="text1"/>
          <w:sz w:val="32"/>
          <w:szCs w:val="32"/>
        </w:rPr>
        <w:t xml:space="preserve">. </w:t>
      </w:r>
      <w:r>
        <w:rPr>
          <w:rFonts w:eastAsia="仿宋_GB2312"/>
          <w:b/>
          <w:color w:val="000000" w:themeColor="text1"/>
          <w:sz w:val="32"/>
          <w:szCs w:val="32"/>
        </w:rPr>
        <w:t>科技创新实力持续增强。</w:t>
      </w:r>
      <w:r>
        <w:rPr>
          <w:rFonts w:eastAsia="仿宋_GB2312"/>
          <w:color w:val="000000" w:themeColor="text1"/>
          <w:sz w:val="32"/>
          <w:szCs w:val="32"/>
        </w:rPr>
        <w:t>获省部级科技奖</w:t>
      </w:r>
      <w:r>
        <w:rPr>
          <w:rFonts w:eastAsia="仿宋_GB2312"/>
          <w:color w:val="000000" w:themeColor="text1"/>
          <w:sz w:val="32"/>
          <w:szCs w:val="32"/>
        </w:rPr>
        <w:t>14</w:t>
      </w:r>
      <w:r>
        <w:rPr>
          <w:rFonts w:eastAsia="仿宋_GB2312"/>
          <w:color w:val="000000" w:themeColor="text1"/>
          <w:sz w:val="32"/>
          <w:szCs w:val="32"/>
        </w:rPr>
        <w:t>项（湖南省科技奖励</w:t>
      </w:r>
      <w:r>
        <w:rPr>
          <w:rFonts w:eastAsia="仿宋_GB2312"/>
          <w:color w:val="000000" w:themeColor="text1"/>
          <w:sz w:val="32"/>
          <w:szCs w:val="32"/>
        </w:rPr>
        <w:t>7</w:t>
      </w:r>
      <w:r>
        <w:rPr>
          <w:rFonts w:eastAsia="仿宋_GB2312"/>
          <w:color w:val="000000" w:themeColor="text1"/>
          <w:sz w:val="32"/>
          <w:szCs w:val="32"/>
        </w:rPr>
        <w:t>项、中国发明协会发明创业成果奖</w:t>
      </w:r>
      <w:r>
        <w:rPr>
          <w:rFonts w:eastAsia="仿宋_GB2312"/>
          <w:color w:val="000000" w:themeColor="text1"/>
          <w:sz w:val="32"/>
          <w:szCs w:val="32"/>
        </w:rPr>
        <w:t>5</w:t>
      </w:r>
      <w:r>
        <w:rPr>
          <w:rFonts w:eastAsia="仿宋_GB2312"/>
          <w:color w:val="000000" w:themeColor="text1"/>
          <w:sz w:val="32"/>
          <w:szCs w:val="32"/>
        </w:rPr>
        <w:t>项、中国产学研合作促进会产学研促进个人奖</w:t>
      </w:r>
      <w:r>
        <w:rPr>
          <w:rFonts w:eastAsia="仿宋_GB2312"/>
          <w:color w:val="000000" w:themeColor="text1"/>
          <w:sz w:val="32"/>
          <w:szCs w:val="32"/>
        </w:rPr>
        <w:t>1</w:t>
      </w:r>
      <w:r>
        <w:rPr>
          <w:rFonts w:eastAsia="仿宋_GB2312"/>
          <w:color w:val="000000" w:themeColor="text1"/>
          <w:sz w:val="32"/>
          <w:szCs w:val="32"/>
        </w:rPr>
        <w:t>项、中国技术市场协会金桥奖突出贡献个人奖</w:t>
      </w:r>
      <w:r>
        <w:rPr>
          <w:rFonts w:eastAsia="仿宋_GB2312"/>
          <w:color w:val="000000" w:themeColor="text1"/>
          <w:sz w:val="32"/>
          <w:szCs w:val="32"/>
        </w:rPr>
        <w:t>1</w:t>
      </w:r>
      <w:r>
        <w:rPr>
          <w:rFonts w:eastAsia="仿宋_GB2312"/>
          <w:color w:val="000000" w:themeColor="text1"/>
          <w:sz w:val="32"/>
          <w:szCs w:val="32"/>
        </w:rPr>
        <w:t>项），新增国家级、省级项目</w:t>
      </w:r>
      <w:r>
        <w:rPr>
          <w:rFonts w:eastAsia="仿宋_GB2312"/>
          <w:color w:val="000000" w:themeColor="text1"/>
          <w:sz w:val="32"/>
          <w:szCs w:val="32"/>
        </w:rPr>
        <w:t>228</w:t>
      </w:r>
      <w:r>
        <w:rPr>
          <w:rFonts w:eastAsia="仿宋_GB2312"/>
          <w:color w:val="000000" w:themeColor="text1"/>
          <w:sz w:val="32"/>
          <w:szCs w:val="32"/>
        </w:rPr>
        <w:t>项，立项数量再创新高。积极获取共建国家重点实验室支持，</w:t>
      </w:r>
      <w:r>
        <w:rPr>
          <w:rFonts w:eastAsia="仿宋_GB2312"/>
          <w:color w:val="000000" w:themeColor="text1"/>
          <w:sz w:val="32"/>
          <w:szCs w:val="32"/>
        </w:rPr>
        <w:t>2</w:t>
      </w:r>
      <w:r>
        <w:rPr>
          <w:rFonts w:eastAsia="仿宋_GB2312"/>
          <w:color w:val="000000" w:themeColor="text1"/>
          <w:sz w:val="32"/>
          <w:szCs w:val="32"/>
        </w:rPr>
        <w:t>个省级重点实验室顺利验收。筹建湖南工程学院长沙新能源研究院。新增横向科研合作项目合同</w:t>
      </w:r>
      <w:r>
        <w:rPr>
          <w:rFonts w:eastAsia="仿宋_GB2312"/>
          <w:color w:val="000000" w:themeColor="text1"/>
          <w:sz w:val="32"/>
          <w:szCs w:val="32"/>
        </w:rPr>
        <w:t>323</w:t>
      </w:r>
      <w:r>
        <w:rPr>
          <w:rFonts w:eastAsia="仿宋_GB2312"/>
          <w:color w:val="000000" w:themeColor="text1"/>
          <w:sz w:val="32"/>
          <w:szCs w:val="32"/>
        </w:rPr>
        <w:t>项，到账经费</w:t>
      </w:r>
      <w:r>
        <w:rPr>
          <w:rFonts w:eastAsia="仿宋_GB2312"/>
          <w:color w:val="000000" w:themeColor="text1"/>
          <w:sz w:val="32"/>
          <w:szCs w:val="32"/>
        </w:rPr>
        <w:t>8566</w:t>
      </w:r>
      <w:r>
        <w:rPr>
          <w:rFonts w:eastAsia="仿宋_GB2312"/>
          <w:color w:val="000000" w:themeColor="text1"/>
          <w:sz w:val="32"/>
          <w:szCs w:val="32"/>
        </w:rPr>
        <w:t>万元；授权发明专利</w:t>
      </w:r>
      <w:r>
        <w:rPr>
          <w:rFonts w:eastAsia="仿宋_GB2312"/>
          <w:color w:val="000000" w:themeColor="text1"/>
          <w:sz w:val="32"/>
          <w:szCs w:val="32"/>
        </w:rPr>
        <w:t>83</w:t>
      </w:r>
      <w:r>
        <w:rPr>
          <w:rFonts w:eastAsia="仿宋_GB2312"/>
          <w:color w:val="000000" w:themeColor="text1"/>
          <w:sz w:val="32"/>
          <w:szCs w:val="32"/>
        </w:rPr>
        <w:t>项，转让、许可科技成果</w:t>
      </w:r>
      <w:r>
        <w:rPr>
          <w:rFonts w:eastAsia="仿宋_GB2312"/>
          <w:color w:val="000000" w:themeColor="text1"/>
          <w:sz w:val="32"/>
          <w:szCs w:val="32"/>
        </w:rPr>
        <w:t>69</w:t>
      </w:r>
      <w:r>
        <w:rPr>
          <w:rFonts w:eastAsia="仿宋_GB2312"/>
          <w:color w:val="000000" w:themeColor="text1"/>
          <w:sz w:val="32"/>
          <w:szCs w:val="32"/>
        </w:rPr>
        <w:t>项，入选湖南省首批高等学校科技成果转化和技术转移基地，</w:t>
      </w:r>
      <w:r>
        <w:rPr>
          <w:rFonts w:eastAsia="仿宋_GB2312"/>
          <w:color w:val="000000" w:themeColor="text1"/>
          <w:sz w:val="32"/>
          <w:szCs w:val="32"/>
        </w:rPr>
        <w:t>85</w:t>
      </w:r>
      <w:r>
        <w:rPr>
          <w:rFonts w:eastAsia="仿宋_GB2312"/>
          <w:color w:val="000000" w:themeColor="text1"/>
          <w:sz w:val="32"/>
          <w:szCs w:val="32"/>
        </w:rPr>
        <w:t>项学科特色研究成果入选《</w:t>
      </w:r>
      <w:r>
        <w:rPr>
          <w:rFonts w:eastAsia="仿宋_GB2312"/>
          <w:color w:val="000000" w:themeColor="text1"/>
          <w:sz w:val="32"/>
          <w:szCs w:val="32"/>
        </w:rPr>
        <w:t>2022</w:t>
      </w:r>
      <w:r>
        <w:rPr>
          <w:rFonts w:eastAsia="仿宋_GB2312"/>
          <w:color w:val="000000" w:themeColor="text1"/>
          <w:sz w:val="32"/>
          <w:szCs w:val="32"/>
        </w:rPr>
        <w:t>年度湖南省科技成果信息目录黄页》。与长沙市湘江新区、自贸区、望城区，浏阳市，益阳市南县，湘潭市各县市区以及相关企业签订战略合作协议；启动百名博士入企业服务行动，已选送</w:t>
      </w:r>
      <w:r>
        <w:rPr>
          <w:rFonts w:eastAsia="仿宋_GB2312"/>
          <w:color w:val="000000" w:themeColor="text1"/>
          <w:sz w:val="32"/>
          <w:szCs w:val="32"/>
        </w:rPr>
        <w:t>11</w:t>
      </w:r>
      <w:r>
        <w:rPr>
          <w:rFonts w:eastAsia="仿宋_GB2312"/>
          <w:color w:val="000000" w:themeColor="text1"/>
          <w:sz w:val="32"/>
          <w:szCs w:val="32"/>
        </w:rPr>
        <w:t>名博士入企业，</w:t>
      </w:r>
      <w:r>
        <w:rPr>
          <w:rFonts w:eastAsia="仿宋_GB2312"/>
          <w:color w:val="000000" w:themeColor="text1"/>
          <w:sz w:val="32"/>
          <w:szCs w:val="32"/>
        </w:rPr>
        <w:t>1</w:t>
      </w:r>
      <w:r>
        <w:rPr>
          <w:rFonts w:eastAsia="仿宋_GB2312"/>
          <w:color w:val="000000" w:themeColor="text1"/>
          <w:sz w:val="32"/>
          <w:szCs w:val="32"/>
        </w:rPr>
        <w:t>个团队研发的</w:t>
      </w:r>
      <w:r>
        <w:rPr>
          <w:rFonts w:eastAsia="仿宋_GB2312"/>
          <w:color w:val="000000" w:themeColor="text1"/>
          <w:sz w:val="32"/>
          <w:szCs w:val="32"/>
        </w:rPr>
        <w:t>“</w:t>
      </w:r>
      <w:r>
        <w:rPr>
          <w:rFonts w:eastAsia="仿宋_GB2312"/>
          <w:color w:val="000000" w:themeColor="text1"/>
          <w:sz w:val="32"/>
          <w:szCs w:val="32"/>
        </w:rPr>
        <w:t>防熔融金属飞溅防护服</w:t>
      </w:r>
      <w:r>
        <w:rPr>
          <w:rFonts w:eastAsia="仿宋_GB2312"/>
          <w:color w:val="000000" w:themeColor="text1"/>
          <w:sz w:val="32"/>
          <w:szCs w:val="32"/>
        </w:rPr>
        <w:t>”</w:t>
      </w:r>
      <w:r>
        <w:rPr>
          <w:rFonts w:eastAsia="仿宋_GB2312"/>
          <w:color w:val="000000" w:themeColor="text1"/>
          <w:sz w:val="32"/>
          <w:szCs w:val="32"/>
        </w:rPr>
        <w:t>荣获</w:t>
      </w:r>
      <w:r>
        <w:rPr>
          <w:rFonts w:eastAsia="仿宋_GB2312"/>
          <w:color w:val="000000" w:themeColor="text1"/>
          <w:sz w:val="32"/>
          <w:szCs w:val="32"/>
        </w:rPr>
        <w:t>2022</w:t>
      </w:r>
      <w:r>
        <w:rPr>
          <w:rFonts w:eastAsia="仿宋_GB2312"/>
          <w:color w:val="000000" w:themeColor="text1"/>
          <w:sz w:val="32"/>
          <w:szCs w:val="32"/>
        </w:rPr>
        <w:t>年中国优秀工业设计大奖。</w:t>
      </w:r>
    </w:p>
    <w:p w:rsidR="006415C4" w:rsidRDefault="006415C4" w:rsidP="006415C4">
      <w:pPr>
        <w:spacing w:line="560" w:lineRule="exact"/>
        <w:ind w:firstLineChars="200" w:firstLine="643"/>
        <w:rPr>
          <w:rFonts w:eastAsia="仿宋_GB2312"/>
          <w:color w:val="000000" w:themeColor="text1"/>
          <w:sz w:val="32"/>
          <w:szCs w:val="32"/>
        </w:rPr>
      </w:pPr>
      <w:r>
        <w:rPr>
          <w:rFonts w:eastAsia="仿宋_GB2312"/>
          <w:b/>
          <w:color w:val="000000" w:themeColor="text1"/>
          <w:sz w:val="32"/>
          <w:szCs w:val="32"/>
        </w:rPr>
        <w:t>1</w:t>
      </w:r>
      <w:r>
        <w:rPr>
          <w:rFonts w:eastAsia="仿宋_GB2312" w:hint="eastAsia"/>
          <w:b/>
          <w:color w:val="000000" w:themeColor="text1"/>
          <w:sz w:val="32"/>
          <w:szCs w:val="32"/>
        </w:rPr>
        <w:t>5</w:t>
      </w:r>
      <w:r>
        <w:rPr>
          <w:rFonts w:eastAsia="仿宋_GB2312"/>
          <w:b/>
          <w:color w:val="000000" w:themeColor="text1"/>
          <w:sz w:val="32"/>
          <w:szCs w:val="32"/>
        </w:rPr>
        <w:t xml:space="preserve">. </w:t>
      </w:r>
      <w:r>
        <w:rPr>
          <w:rFonts w:eastAsia="仿宋_GB2312"/>
          <w:b/>
          <w:color w:val="000000" w:themeColor="text1"/>
          <w:sz w:val="32"/>
          <w:szCs w:val="32"/>
        </w:rPr>
        <w:t>师资队伍建设水平着力推进。</w:t>
      </w:r>
      <w:r>
        <w:rPr>
          <w:rFonts w:eastAsia="仿宋_GB2312"/>
          <w:bCs/>
          <w:color w:val="000000" w:themeColor="text1"/>
          <w:sz w:val="32"/>
          <w:szCs w:val="32"/>
        </w:rPr>
        <w:t>新增芙蓉学者、三</w:t>
      </w:r>
      <w:proofErr w:type="gramStart"/>
      <w:r>
        <w:rPr>
          <w:rFonts w:eastAsia="仿宋_GB2312"/>
          <w:bCs/>
          <w:color w:val="000000" w:themeColor="text1"/>
          <w:sz w:val="32"/>
          <w:szCs w:val="32"/>
        </w:rPr>
        <w:t>尖创新</w:t>
      </w:r>
      <w:proofErr w:type="gramEnd"/>
      <w:r>
        <w:rPr>
          <w:rFonts w:eastAsia="仿宋_GB2312"/>
          <w:bCs/>
          <w:color w:val="000000" w:themeColor="text1"/>
          <w:sz w:val="32"/>
          <w:szCs w:val="32"/>
        </w:rPr>
        <w:t>人才等省级领军人才</w:t>
      </w:r>
      <w:r>
        <w:rPr>
          <w:rFonts w:eastAsia="仿宋_GB2312"/>
          <w:bCs/>
          <w:color w:val="000000" w:themeColor="text1"/>
          <w:sz w:val="32"/>
          <w:szCs w:val="32"/>
        </w:rPr>
        <w:t>8</w:t>
      </w:r>
      <w:r>
        <w:rPr>
          <w:rFonts w:eastAsia="仿宋_GB2312"/>
          <w:bCs/>
          <w:color w:val="000000" w:themeColor="text1"/>
          <w:sz w:val="32"/>
          <w:szCs w:val="32"/>
        </w:rPr>
        <w:t>人，柔性引进长江学者（欧洲科学院院士）</w:t>
      </w:r>
      <w:r>
        <w:rPr>
          <w:rFonts w:eastAsia="仿宋_GB2312"/>
          <w:bCs/>
          <w:color w:val="000000" w:themeColor="text1"/>
          <w:sz w:val="32"/>
          <w:szCs w:val="32"/>
        </w:rPr>
        <w:t>1</w:t>
      </w:r>
      <w:r>
        <w:rPr>
          <w:rFonts w:eastAsia="仿宋_GB2312"/>
          <w:bCs/>
          <w:color w:val="000000" w:themeColor="text1"/>
          <w:sz w:val="32"/>
          <w:szCs w:val="32"/>
        </w:rPr>
        <w:t>人；引进高层次、高学历人才</w:t>
      </w:r>
      <w:r>
        <w:rPr>
          <w:rFonts w:eastAsia="仿宋_GB2312"/>
          <w:bCs/>
          <w:color w:val="000000" w:themeColor="text1"/>
          <w:sz w:val="32"/>
          <w:szCs w:val="32"/>
        </w:rPr>
        <w:t>152</w:t>
      </w:r>
      <w:r>
        <w:rPr>
          <w:rFonts w:eastAsia="仿宋_GB2312"/>
          <w:bCs/>
          <w:color w:val="000000" w:themeColor="text1"/>
          <w:sz w:val="32"/>
          <w:szCs w:val="32"/>
        </w:rPr>
        <w:t>人；公开招聘事业编制人员</w:t>
      </w:r>
      <w:r>
        <w:rPr>
          <w:rFonts w:eastAsia="仿宋_GB2312"/>
          <w:bCs/>
          <w:color w:val="000000" w:themeColor="text1"/>
          <w:sz w:val="32"/>
          <w:szCs w:val="32"/>
        </w:rPr>
        <w:t>40</w:t>
      </w:r>
      <w:r>
        <w:rPr>
          <w:rFonts w:eastAsia="仿宋_GB2312"/>
          <w:bCs/>
          <w:color w:val="000000" w:themeColor="text1"/>
          <w:sz w:val="32"/>
          <w:szCs w:val="32"/>
        </w:rPr>
        <w:t>人；选送</w:t>
      </w:r>
      <w:r>
        <w:rPr>
          <w:rFonts w:eastAsia="仿宋_GB2312"/>
          <w:bCs/>
          <w:color w:val="000000" w:themeColor="text1"/>
          <w:sz w:val="32"/>
          <w:szCs w:val="32"/>
        </w:rPr>
        <w:t>354</w:t>
      </w:r>
      <w:r>
        <w:rPr>
          <w:rFonts w:eastAsia="仿宋_GB2312"/>
          <w:bCs/>
          <w:color w:val="000000" w:themeColor="text1"/>
          <w:sz w:val="32"/>
          <w:szCs w:val="32"/>
        </w:rPr>
        <w:t>人</w:t>
      </w:r>
      <w:r>
        <w:rPr>
          <w:rFonts w:eastAsia="仿宋_GB2312"/>
          <w:color w:val="000000" w:themeColor="text1"/>
          <w:sz w:val="32"/>
          <w:szCs w:val="32"/>
        </w:rPr>
        <w:t>参与</w:t>
      </w:r>
      <w:r>
        <w:rPr>
          <w:rFonts w:eastAsia="仿宋_GB2312"/>
          <w:bCs/>
          <w:color w:val="000000" w:themeColor="text1"/>
          <w:sz w:val="32"/>
          <w:szCs w:val="32"/>
        </w:rPr>
        <w:t>国内访学、学历深造、企业工程经历等继续教育计划项目。完成新一轮全员聘用，调整岗位</w:t>
      </w:r>
      <w:r>
        <w:rPr>
          <w:rFonts w:eastAsia="仿宋_GB2312"/>
          <w:bCs/>
          <w:color w:val="000000" w:themeColor="text1"/>
          <w:sz w:val="32"/>
          <w:szCs w:val="32"/>
        </w:rPr>
        <w:t>297</w:t>
      </w:r>
      <w:r>
        <w:rPr>
          <w:rFonts w:eastAsia="仿宋_GB2312"/>
          <w:bCs/>
          <w:color w:val="000000" w:themeColor="text1"/>
          <w:sz w:val="32"/>
          <w:szCs w:val="32"/>
        </w:rPr>
        <w:t>人，进一步促进干部轮岗交流、优化人力资源配置</w:t>
      </w:r>
      <w:r>
        <w:rPr>
          <w:rFonts w:eastAsia="仿宋_GB2312"/>
          <w:color w:val="000000" w:themeColor="text1"/>
          <w:sz w:val="32"/>
          <w:szCs w:val="32"/>
        </w:rPr>
        <w:t>。</w:t>
      </w:r>
      <w:r>
        <w:rPr>
          <w:rFonts w:eastAsia="仿宋_GB2312"/>
          <w:bCs/>
          <w:color w:val="000000" w:themeColor="text1"/>
          <w:sz w:val="32"/>
          <w:szCs w:val="32"/>
        </w:rPr>
        <w:t>荣获全省教育系统</w:t>
      </w:r>
      <w:r>
        <w:rPr>
          <w:rFonts w:eastAsia="仿宋_GB2312"/>
          <w:bCs/>
          <w:color w:val="000000" w:themeColor="text1"/>
          <w:sz w:val="32"/>
          <w:szCs w:val="32"/>
        </w:rPr>
        <w:t>“</w:t>
      </w:r>
      <w:r>
        <w:rPr>
          <w:rFonts w:eastAsia="仿宋_GB2312"/>
          <w:bCs/>
          <w:color w:val="000000" w:themeColor="text1"/>
          <w:sz w:val="32"/>
          <w:szCs w:val="32"/>
        </w:rPr>
        <w:t>师德师风建设年</w:t>
      </w:r>
      <w:r>
        <w:rPr>
          <w:rFonts w:eastAsia="仿宋_GB2312"/>
          <w:bCs/>
          <w:color w:val="000000" w:themeColor="text1"/>
          <w:sz w:val="32"/>
          <w:szCs w:val="32"/>
        </w:rPr>
        <w:t>”</w:t>
      </w:r>
      <w:r>
        <w:rPr>
          <w:rFonts w:eastAsia="仿宋_GB2312"/>
          <w:bCs/>
          <w:color w:val="000000" w:themeColor="text1"/>
          <w:sz w:val="32"/>
          <w:szCs w:val="32"/>
        </w:rPr>
        <w:t>工作成效明显单位。</w:t>
      </w:r>
    </w:p>
    <w:p w:rsidR="006415C4" w:rsidRDefault="006415C4" w:rsidP="006415C4">
      <w:pPr>
        <w:spacing w:line="560" w:lineRule="exact"/>
        <w:ind w:firstLineChars="200" w:firstLine="643"/>
        <w:outlineLvl w:val="0"/>
        <w:rPr>
          <w:rFonts w:eastAsia="仿宋_GB2312"/>
          <w:color w:val="000000" w:themeColor="text1"/>
          <w:sz w:val="32"/>
          <w:szCs w:val="32"/>
        </w:rPr>
      </w:pPr>
      <w:r>
        <w:rPr>
          <w:rFonts w:eastAsia="仿宋_GB2312"/>
          <w:b/>
          <w:bCs/>
          <w:color w:val="000000" w:themeColor="text1"/>
          <w:sz w:val="32"/>
          <w:szCs w:val="32"/>
        </w:rPr>
        <w:t>1</w:t>
      </w:r>
      <w:r>
        <w:rPr>
          <w:rFonts w:eastAsia="仿宋_GB2312" w:hint="eastAsia"/>
          <w:b/>
          <w:bCs/>
          <w:color w:val="000000" w:themeColor="text1"/>
          <w:sz w:val="32"/>
          <w:szCs w:val="32"/>
        </w:rPr>
        <w:t>6</w:t>
      </w:r>
      <w:r>
        <w:rPr>
          <w:rFonts w:eastAsia="仿宋_GB2312"/>
          <w:b/>
          <w:bCs/>
          <w:color w:val="000000" w:themeColor="text1"/>
          <w:sz w:val="32"/>
          <w:szCs w:val="32"/>
        </w:rPr>
        <w:t xml:space="preserve">. </w:t>
      </w:r>
      <w:r>
        <w:rPr>
          <w:rFonts w:eastAsia="仿宋_GB2312"/>
          <w:b/>
          <w:bCs/>
          <w:color w:val="000000" w:themeColor="text1"/>
          <w:sz w:val="32"/>
          <w:szCs w:val="32"/>
        </w:rPr>
        <w:t>创新创业教育成果丰硕。</w:t>
      </w:r>
      <w:r>
        <w:rPr>
          <w:rFonts w:eastAsia="仿宋_GB2312"/>
          <w:color w:val="000000" w:themeColor="text1"/>
          <w:sz w:val="32"/>
          <w:szCs w:val="32"/>
        </w:rPr>
        <w:t>大学生创新创业训练计划获国家级项目</w:t>
      </w:r>
      <w:r>
        <w:rPr>
          <w:rFonts w:eastAsia="仿宋_GB2312"/>
          <w:color w:val="000000" w:themeColor="text1"/>
          <w:sz w:val="32"/>
          <w:szCs w:val="32"/>
        </w:rPr>
        <w:t>22</w:t>
      </w:r>
      <w:r>
        <w:rPr>
          <w:rFonts w:eastAsia="仿宋_GB2312"/>
          <w:color w:val="000000" w:themeColor="text1"/>
          <w:sz w:val="32"/>
          <w:szCs w:val="32"/>
        </w:rPr>
        <w:t>项、省级立项</w:t>
      </w:r>
      <w:r>
        <w:rPr>
          <w:rFonts w:eastAsia="仿宋_GB2312"/>
          <w:color w:val="000000" w:themeColor="text1"/>
          <w:sz w:val="32"/>
          <w:szCs w:val="32"/>
        </w:rPr>
        <w:t>66</w:t>
      </w:r>
      <w:r>
        <w:rPr>
          <w:rFonts w:eastAsia="仿宋_GB2312"/>
          <w:color w:val="000000" w:themeColor="text1"/>
          <w:sz w:val="32"/>
          <w:szCs w:val="32"/>
        </w:rPr>
        <w:t>项。其中，首次入围全国大学生创新创业年会改革成果项目</w:t>
      </w:r>
      <w:r>
        <w:rPr>
          <w:rFonts w:eastAsia="仿宋_GB2312"/>
          <w:color w:val="000000" w:themeColor="text1"/>
          <w:sz w:val="32"/>
          <w:szCs w:val="32"/>
        </w:rPr>
        <w:t>1</w:t>
      </w:r>
      <w:r>
        <w:rPr>
          <w:rFonts w:eastAsia="仿宋_GB2312"/>
          <w:color w:val="000000" w:themeColor="text1"/>
          <w:sz w:val="32"/>
          <w:szCs w:val="32"/>
        </w:rPr>
        <w:t>项；在全国大学生机械创新设计大赛中连续三届获一等奖；在</w:t>
      </w:r>
      <w:proofErr w:type="spellStart"/>
      <w:r>
        <w:rPr>
          <w:rFonts w:eastAsia="仿宋_GB2312"/>
          <w:color w:val="000000" w:themeColor="text1"/>
          <w:sz w:val="32"/>
          <w:szCs w:val="32"/>
        </w:rPr>
        <w:t>RoboCom</w:t>
      </w:r>
      <w:proofErr w:type="spellEnd"/>
      <w:r>
        <w:rPr>
          <w:rFonts w:eastAsia="仿宋_GB2312"/>
          <w:color w:val="000000" w:themeColor="text1"/>
          <w:sz w:val="32"/>
          <w:szCs w:val="32"/>
        </w:rPr>
        <w:t>机器人开发</w:t>
      </w:r>
      <w:proofErr w:type="gramStart"/>
      <w:r>
        <w:rPr>
          <w:rFonts w:eastAsia="仿宋_GB2312"/>
          <w:color w:val="000000" w:themeColor="text1"/>
          <w:sz w:val="32"/>
          <w:szCs w:val="32"/>
        </w:rPr>
        <w:t>者大赛</w:t>
      </w:r>
      <w:proofErr w:type="gramEnd"/>
      <w:r>
        <w:rPr>
          <w:rFonts w:eastAsia="仿宋_GB2312"/>
          <w:color w:val="000000" w:themeColor="text1"/>
          <w:sz w:val="32"/>
          <w:szCs w:val="32"/>
        </w:rPr>
        <w:t>中获国家一等奖</w:t>
      </w:r>
      <w:r>
        <w:rPr>
          <w:rFonts w:eastAsia="仿宋_GB2312"/>
          <w:color w:val="000000" w:themeColor="text1"/>
          <w:sz w:val="32"/>
          <w:szCs w:val="32"/>
        </w:rPr>
        <w:t>1</w:t>
      </w:r>
      <w:r>
        <w:rPr>
          <w:rFonts w:eastAsia="仿宋_GB2312"/>
          <w:color w:val="000000" w:themeColor="text1"/>
          <w:sz w:val="32"/>
          <w:szCs w:val="32"/>
        </w:rPr>
        <w:t>项、二等奖</w:t>
      </w:r>
      <w:r>
        <w:rPr>
          <w:rFonts w:eastAsia="仿宋_GB2312"/>
          <w:color w:val="000000" w:themeColor="text1"/>
          <w:sz w:val="32"/>
          <w:szCs w:val="32"/>
        </w:rPr>
        <w:t>2</w:t>
      </w:r>
      <w:r>
        <w:rPr>
          <w:rFonts w:eastAsia="仿宋_GB2312"/>
          <w:color w:val="000000" w:themeColor="text1"/>
          <w:sz w:val="32"/>
          <w:szCs w:val="32"/>
        </w:rPr>
        <w:t>项；在中国机械行业卓越工程师教育联盟毕业设计大赛中获二等奖；在第十届</w:t>
      </w:r>
      <w:r>
        <w:rPr>
          <w:rFonts w:eastAsia="仿宋_GB2312"/>
          <w:color w:val="000000" w:themeColor="text1"/>
          <w:sz w:val="32"/>
          <w:szCs w:val="32"/>
        </w:rPr>
        <w:t>“</w:t>
      </w:r>
      <w:r>
        <w:rPr>
          <w:rFonts w:eastAsia="仿宋_GB2312"/>
          <w:color w:val="000000" w:themeColor="text1"/>
          <w:sz w:val="32"/>
          <w:szCs w:val="32"/>
        </w:rPr>
        <w:t>挑战杯</w:t>
      </w:r>
      <w:r>
        <w:rPr>
          <w:rFonts w:eastAsia="仿宋_GB2312"/>
          <w:color w:val="000000" w:themeColor="text1"/>
          <w:sz w:val="32"/>
          <w:szCs w:val="32"/>
        </w:rPr>
        <w:t>”</w:t>
      </w:r>
      <w:r>
        <w:rPr>
          <w:rFonts w:eastAsia="仿宋_GB2312"/>
          <w:color w:val="000000" w:themeColor="text1"/>
          <w:sz w:val="32"/>
          <w:szCs w:val="32"/>
        </w:rPr>
        <w:t>湖南省大学生创业计划竞赛中获奖</w:t>
      </w:r>
      <w:r>
        <w:rPr>
          <w:rFonts w:eastAsia="仿宋_GB2312"/>
          <w:color w:val="000000" w:themeColor="text1"/>
          <w:sz w:val="32"/>
          <w:szCs w:val="32"/>
        </w:rPr>
        <w:t>10</w:t>
      </w:r>
      <w:r>
        <w:rPr>
          <w:rFonts w:eastAsia="仿宋_GB2312"/>
          <w:color w:val="000000" w:themeColor="text1"/>
          <w:sz w:val="32"/>
          <w:szCs w:val="32"/>
        </w:rPr>
        <w:t>项；在第八届湖南省</w:t>
      </w:r>
      <w:r>
        <w:rPr>
          <w:rFonts w:eastAsia="仿宋_GB2312"/>
          <w:color w:val="000000" w:themeColor="text1"/>
          <w:sz w:val="32"/>
          <w:szCs w:val="32"/>
        </w:rPr>
        <w:t>“</w:t>
      </w:r>
      <w:r>
        <w:rPr>
          <w:rFonts w:eastAsia="仿宋_GB2312"/>
          <w:color w:val="000000" w:themeColor="text1"/>
          <w:sz w:val="32"/>
          <w:szCs w:val="32"/>
        </w:rPr>
        <w:t>互联网</w:t>
      </w:r>
      <w:r>
        <w:rPr>
          <w:rFonts w:eastAsia="仿宋_GB2312"/>
          <w:color w:val="000000" w:themeColor="text1"/>
          <w:sz w:val="32"/>
          <w:szCs w:val="32"/>
        </w:rPr>
        <w:t>+”</w:t>
      </w:r>
      <w:r>
        <w:rPr>
          <w:rFonts w:eastAsia="仿宋_GB2312"/>
          <w:color w:val="000000" w:themeColor="text1"/>
          <w:sz w:val="32"/>
          <w:szCs w:val="32"/>
        </w:rPr>
        <w:t>创新创业大赛中获金奖</w:t>
      </w:r>
      <w:r>
        <w:rPr>
          <w:rFonts w:eastAsia="仿宋_GB2312"/>
          <w:color w:val="000000" w:themeColor="text1"/>
          <w:sz w:val="32"/>
          <w:szCs w:val="32"/>
        </w:rPr>
        <w:t>2</w:t>
      </w:r>
      <w:r>
        <w:rPr>
          <w:rFonts w:eastAsia="仿宋_GB2312"/>
          <w:color w:val="000000" w:themeColor="text1"/>
          <w:sz w:val="32"/>
          <w:szCs w:val="32"/>
        </w:rPr>
        <w:t>项、银奖</w:t>
      </w:r>
      <w:r>
        <w:rPr>
          <w:rFonts w:eastAsia="仿宋_GB2312"/>
          <w:color w:val="000000" w:themeColor="text1"/>
          <w:sz w:val="32"/>
          <w:szCs w:val="32"/>
        </w:rPr>
        <w:t>1</w:t>
      </w:r>
      <w:r>
        <w:rPr>
          <w:rFonts w:eastAsia="仿宋_GB2312"/>
          <w:color w:val="000000" w:themeColor="text1"/>
          <w:sz w:val="32"/>
          <w:szCs w:val="32"/>
        </w:rPr>
        <w:t>项、铜奖</w:t>
      </w:r>
      <w:r>
        <w:rPr>
          <w:rFonts w:eastAsia="仿宋_GB2312"/>
          <w:color w:val="000000" w:themeColor="text1"/>
          <w:sz w:val="32"/>
          <w:szCs w:val="32"/>
        </w:rPr>
        <w:t>1</w:t>
      </w:r>
      <w:r>
        <w:rPr>
          <w:rFonts w:eastAsia="仿宋_GB2312"/>
          <w:color w:val="000000" w:themeColor="text1"/>
          <w:sz w:val="32"/>
          <w:szCs w:val="32"/>
        </w:rPr>
        <w:t>项，实现金奖突破。</w:t>
      </w:r>
    </w:p>
    <w:p w:rsidR="006415C4" w:rsidRDefault="006415C4" w:rsidP="006415C4">
      <w:pPr>
        <w:spacing w:line="560" w:lineRule="exact"/>
        <w:ind w:firstLineChars="200" w:firstLine="643"/>
        <w:rPr>
          <w:rFonts w:eastAsia="楷体_GB2312"/>
          <w:b/>
          <w:color w:val="000000" w:themeColor="text1"/>
          <w:sz w:val="32"/>
          <w:szCs w:val="32"/>
        </w:rPr>
      </w:pPr>
      <w:r>
        <w:rPr>
          <w:rFonts w:eastAsia="楷体_GB2312"/>
          <w:b/>
          <w:color w:val="000000" w:themeColor="text1"/>
          <w:sz w:val="32"/>
          <w:szCs w:val="32"/>
        </w:rPr>
        <w:lastRenderedPageBreak/>
        <w:t>（三）推进治理体系与治理能力现代化，管理水平和服务质量稳步提高</w:t>
      </w:r>
    </w:p>
    <w:p w:rsidR="006415C4" w:rsidRDefault="006415C4" w:rsidP="006415C4">
      <w:pPr>
        <w:pStyle w:val="a9"/>
        <w:spacing w:line="560" w:lineRule="exact"/>
        <w:ind w:left="0" w:firstLineChars="200" w:firstLine="643"/>
        <w:rPr>
          <w:rFonts w:eastAsia="仿宋_GB2312"/>
          <w:color w:val="000000" w:themeColor="text1"/>
        </w:rPr>
      </w:pPr>
      <w:r>
        <w:rPr>
          <w:rFonts w:eastAsia="仿宋_GB2312"/>
          <w:b/>
          <w:color w:val="000000" w:themeColor="text1"/>
        </w:rPr>
        <w:t>1</w:t>
      </w:r>
      <w:r>
        <w:rPr>
          <w:rFonts w:eastAsia="仿宋_GB2312" w:hint="eastAsia"/>
          <w:b/>
          <w:color w:val="000000" w:themeColor="text1"/>
        </w:rPr>
        <w:t>7</w:t>
      </w:r>
      <w:r>
        <w:rPr>
          <w:rFonts w:eastAsia="仿宋_GB2312"/>
          <w:b/>
          <w:color w:val="000000" w:themeColor="text1"/>
        </w:rPr>
        <w:t xml:space="preserve">. </w:t>
      </w:r>
      <w:r>
        <w:rPr>
          <w:rFonts w:eastAsia="仿宋_GB2312"/>
          <w:b/>
          <w:color w:val="000000" w:themeColor="text1"/>
        </w:rPr>
        <w:t>开放办学力度进一步加大。</w:t>
      </w:r>
      <w:r>
        <w:rPr>
          <w:rFonts w:eastAsia="仿宋_GB2312"/>
          <w:color w:val="000000" w:themeColor="text1"/>
        </w:rPr>
        <w:t>积极向教育部、财政部、省委省政府、上级有关部门和湘潭市委市政府汇报学校办学情况，多次赴省内各地市和高水平大学开展调研，赢得各级部门对学校办学的大力支持。与湘潭大学签订战略合作框架协议。通过主办湖南省第六届表面工程技术研讨会，承办湖南省第十二届大学生化学化工学科竞赛、湖南省量子科技学会</w:t>
      </w:r>
      <w:r>
        <w:rPr>
          <w:rFonts w:eastAsia="仿宋_GB2312"/>
          <w:color w:val="000000" w:themeColor="text1"/>
        </w:rPr>
        <w:t>2022</w:t>
      </w:r>
      <w:r>
        <w:rPr>
          <w:rFonts w:eastAsia="仿宋_GB2312"/>
          <w:color w:val="000000" w:themeColor="text1"/>
        </w:rPr>
        <w:t>年学术年会等省级学术研讨会和各类赛事活动，持续扩大办学影响力。荣获全省教育系统政务公开政务服务工作优秀单位。</w:t>
      </w:r>
    </w:p>
    <w:p w:rsidR="006415C4" w:rsidRDefault="006415C4" w:rsidP="006415C4">
      <w:pPr>
        <w:pStyle w:val="a9"/>
        <w:spacing w:line="560" w:lineRule="exact"/>
        <w:ind w:left="0" w:firstLineChars="200" w:firstLine="643"/>
        <w:rPr>
          <w:rFonts w:eastAsia="仿宋_GB2312"/>
          <w:color w:val="000000" w:themeColor="text1"/>
        </w:rPr>
      </w:pPr>
      <w:r>
        <w:rPr>
          <w:rFonts w:eastAsia="仿宋_GB2312" w:hint="eastAsia"/>
          <w:b/>
          <w:bCs/>
          <w:color w:val="000000" w:themeColor="text1"/>
        </w:rPr>
        <w:t>18</w:t>
      </w:r>
      <w:r>
        <w:rPr>
          <w:rFonts w:eastAsia="仿宋_GB2312"/>
          <w:b/>
          <w:bCs/>
          <w:color w:val="000000" w:themeColor="text1"/>
        </w:rPr>
        <w:t xml:space="preserve">. </w:t>
      </w:r>
      <w:r>
        <w:rPr>
          <w:rFonts w:eastAsia="仿宋_GB2312"/>
          <w:b/>
          <w:color w:val="000000" w:themeColor="text1"/>
        </w:rPr>
        <w:t>体制机制改革不断推进。</w:t>
      </w:r>
      <w:r>
        <w:rPr>
          <w:rFonts w:eastAsia="仿宋_GB2312"/>
          <w:color w:val="000000" w:themeColor="text1"/>
        </w:rPr>
        <w:t>制定深化新时代教育评价改革实施方案，统筹推进育人方式、办学模式、管理体制和保障机制改革，学校主持的湖南省教育体制改革试点项目获优秀等次。新一轮学校章程修订、梳理健全党建基本制度、优秀网络文化成果评价、思想政治工作网络平台建设等十大专项改革重点攻坚任务成效显著。调整优化部分机构设置，进一步强化职能、理顺体系。深化人事制度改革，出台绩效工资改革实施办法，完善现有薪酬分配制度，广大教职工使命感、责任感以及干事创业动力显著增强。</w:t>
      </w:r>
    </w:p>
    <w:p w:rsidR="006415C4" w:rsidRDefault="006415C4" w:rsidP="006415C4">
      <w:pPr>
        <w:spacing w:line="560" w:lineRule="exact"/>
        <w:ind w:firstLineChars="200" w:firstLine="643"/>
        <w:rPr>
          <w:rFonts w:eastAsia="仿宋_GB2312"/>
          <w:color w:val="000000" w:themeColor="text1"/>
          <w:sz w:val="32"/>
          <w:szCs w:val="32"/>
        </w:rPr>
      </w:pPr>
      <w:r>
        <w:rPr>
          <w:rFonts w:eastAsia="仿宋_GB2312" w:hint="eastAsia"/>
          <w:b/>
          <w:bCs/>
          <w:color w:val="000000" w:themeColor="text1"/>
          <w:sz w:val="32"/>
          <w:szCs w:val="32"/>
        </w:rPr>
        <w:t>19</w:t>
      </w:r>
      <w:r>
        <w:rPr>
          <w:rFonts w:eastAsia="仿宋_GB2312"/>
          <w:b/>
          <w:bCs/>
          <w:color w:val="000000" w:themeColor="text1"/>
          <w:sz w:val="32"/>
          <w:szCs w:val="32"/>
        </w:rPr>
        <w:t xml:space="preserve">. </w:t>
      </w:r>
      <w:r>
        <w:rPr>
          <w:rFonts w:eastAsia="仿宋_GB2312"/>
          <w:b/>
          <w:bCs/>
          <w:color w:val="000000" w:themeColor="text1"/>
          <w:sz w:val="32"/>
          <w:szCs w:val="32"/>
        </w:rPr>
        <w:t>基本建设、资产管理、财务、审计、采购招标等工作务实高效。</w:t>
      </w:r>
      <w:r>
        <w:rPr>
          <w:rFonts w:eastAsia="仿宋_GB2312"/>
          <w:color w:val="000000" w:themeColor="text1"/>
          <w:sz w:val="32"/>
          <w:szCs w:val="32"/>
        </w:rPr>
        <w:t>建工大楼已完成预验收，开展纺织大楼、</w:t>
      </w:r>
      <w:proofErr w:type="gramStart"/>
      <w:r>
        <w:rPr>
          <w:rFonts w:eastAsia="仿宋_GB2312"/>
          <w:color w:val="000000" w:themeColor="text1"/>
          <w:sz w:val="32"/>
          <w:szCs w:val="32"/>
        </w:rPr>
        <w:t>科创大楼</w:t>
      </w:r>
      <w:proofErr w:type="gramEnd"/>
      <w:r>
        <w:rPr>
          <w:rFonts w:eastAsia="仿宋_GB2312"/>
          <w:color w:val="000000" w:themeColor="text1"/>
          <w:sz w:val="32"/>
          <w:szCs w:val="32"/>
        </w:rPr>
        <w:t>前期报建。着力开展不动产权证办理工作，完成北校区办证工作。严格落实</w:t>
      </w:r>
      <w:r>
        <w:rPr>
          <w:rFonts w:eastAsia="仿宋_GB2312"/>
          <w:color w:val="000000" w:themeColor="text1"/>
          <w:sz w:val="32"/>
          <w:szCs w:val="32"/>
        </w:rPr>
        <w:t>“</w:t>
      </w:r>
      <w:r>
        <w:rPr>
          <w:rFonts w:eastAsia="仿宋_GB2312"/>
          <w:color w:val="000000" w:themeColor="text1"/>
          <w:sz w:val="32"/>
          <w:szCs w:val="32"/>
        </w:rPr>
        <w:t>过紧日子</w:t>
      </w:r>
      <w:r>
        <w:rPr>
          <w:rFonts w:eastAsia="仿宋_GB2312"/>
          <w:color w:val="000000" w:themeColor="text1"/>
          <w:sz w:val="32"/>
          <w:szCs w:val="32"/>
        </w:rPr>
        <w:t>”</w:t>
      </w:r>
      <w:r>
        <w:rPr>
          <w:rFonts w:eastAsia="仿宋_GB2312"/>
          <w:color w:val="000000" w:themeColor="text1"/>
          <w:sz w:val="32"/>
          <w:szCs w:val="32"/>
        </w:rPr>
        <w:t>要求，争取增加财政拨款</w:t>
      </w:r>
      <w:r>
        <w:rPr>
          <w:rFonts w:eastAsia="仿宋_GB2312" w:hint="eastAsia"/>
          <w:color w:val="000000" w:themeColor="text1"/>
          <w:sz w:val="32"/>
          <w:szCs w:val="32"/>
        </w:rPr>
        <w:t>3,350</w:t>
      </w:r>
      <w:r>
        <w:rPr>
          <w:rFonts w:eastAsia="仿宋_GB2312"/>
          <w:color w:val="000000" w:themeColor="text1"/>
          <w:sz w:val="32"/>
          <w:szCs w:val="32"/>
        </w:rPr>
        <w:t>万元、国产设备退税约</w:t>
      </w:r>
      <w:r>
        <w:rPr>
          <w:rFonts w:eastAsia="仿宋_GB2312"/>
          <w:color w:val="000000" w:themeColor="text1"/>
          <w:sz w:val="32"/>
          <w:szCs w:val="32"/>
        </w:rPr>
        <w:t>87</w:t>
      </w:r>
      <w:r>
        <w:rPr>
          <w:rFonts w:eastAsia="仿宋_GB2312"/>
          <w:color w:val="000000" w:themeColor="text1"/>
          <w:sz w:val="32"/>
          <w:szCs w:val="32"/>
        </w:rPr>
        <w:t>万元。持续推进内部控制审计，审</w:t>
      </w:r>
      <w:proofErr w:type="gramStart"/>
      <w:r>
        <w:rPr>
          <w:rFonts w:eastAsia="仿宋_GB2312"/>
          <w:color w:val="000000" w:themeColor="text1"/>
          <w:sz w:val="32"/>
          <w:szCs w:val="32"/>
        </w:rPr>
        <w:t>减资金</w:t>
      </w:r>
      <w:proofErr w:type="gramEnd"/>
      <w:r>
        <w:rPr>
          <w:rFonts w:eastAsia="仿宋_GB2312"/>
          <w:color w:val="000000" w:themeColor="text1"/>
          <w:sz w:val="32"/>
          <w:szCs w:val="32"/>
        </w:rPr>
        <w:t>284</w:t>
      </w:r>
      <w:r>
        <w:rPr>
          <w:rFonts w:eastAsia="仿宋_GB2312"/>
          <w:color w:val="000000" w:themeColor="text1"/>
          <w:sz w:val="32"/>
          <w:szCs w:val="32"/>
        </w:rPr>
        <w:t>万余元。规范开展采购</w:t>
      </w:r>
      <w:r>
        <w:rPr>
          <w:rFonts w:eastAsia="仿宋_GB2312"/>
          <w:color w:val="000000" w:themeColor="text1"/>
          <w:sz w:val="32"/>
          <w:szCs w:val="32"/>
        </w:rPr>
        <w:t>199</w:t>
      </w:r>
      <w:r>
        <w:rPr>
          <w:rFonts w:eastAsia="仿宋_GB2312"/>
          <w:color w:val="000000" w:themeColor="text1"/>
          <w:sz w:val="32"/>
          <w:szCs w:val="32"/>
        </w:rPr>
        <w:t>项次，进一步提高预算资金使用绩效。</w:t>
      </w:r>
    </w:p>
    <w:p w:rsidR="006415C4" w:rsidRDefault="006415C4" w:rsidP="006415C4">
      <w:pPr>
        <w:spacing w:line="560" w:lineRule="exact"/>
        <w:ind w:firstLineChars="200" w:firstLine="643"/>
        <w:rPr>
          <w:rFonts w:eastAsia="仿宋_GB2312"/>
          <w:color w:val="000000" w:themeColor="text1"/>
          <w:sz w:val="32"/>
          <w:szCs w:val="32"/>
        </w:rPr>
      </w:pPr>
      <w:r>
        <w:rPr>
          <w:rFonts w:eastAsia="仿宋_GB2312" w:hint="eastAsia"/>
          <w:b/>
          <w:bCs/>
          <w:color w:val="000000" w:themeColor="text1"/>
          <w:sz w:val="32"/>
          <w:szCs w:val="32"/>
        </w:rPr>
        <w:t>20</w:t>
      </w:r>
      <w:r>
        <w:rPr>
          <w:rFonts w:eastAsia="仿宋_GB2312"/>
          <w:b/>
          <w:bCs/>
          <w:color w:val="000000" w:themeColor="text1"/>
          <w:sz w:val="32"/>
          <w:szCs w:val="32"/>
        </w:rPr>
        <w:t xml:space="preserve">. </w:t>
      </w:r>
      <w:r>
        <w:rPr>
          <w:rFonts w:eastAsia="仿宋_GB2312"/>
          <w:b/>
          <w:bCs/>
          <w:color w:val="000000" w:themeColor="text1"/>
          <w:sz w:val="32"/>
          <w:szCs w:val="32"/>
        </w:rPr>
        <w:t>工会、离退、关工委、图书文献资源、后勤服务、校友服务、智慧校园、档案馆、校史馆等建设取得成效。</w:t>
      </w:r>
      <w:r>
        <w:rPr>
          <w:rFonts w:eastAsia="仿宋_GB2312"/>
          <w:color w:val="000000" w:themeColor="text1"/>
          <w:sz w:val="32"/>
          <w:szCs w:val="32"/>
        </w:rPr>
        <w:t>全心全意为教职工办实事解难事，发放约</w:t>
      </w:r>
      <w:r>
        <w:rPr>
          <w:rFonts w:eastAsia="仿宋_GB2312"/>
          <w:color w:val="000000" w:themeColor="text1"/>
          <w:sz w:val="32"/>
          <w:szCs w:val="32"/>
        </w:rPr>
        <w:t>40</w:t>
      </w:r>
      <w:r>
        <w:rPr>
          <w:rFonts w:eastAsia="仿宋_GB2312"/>
          <w:color w:val="000000" w:themeColor="text1"/>
          <w:sz w:val="32"/>
          <w:szCs w:val="32"/>
        </w:rPr>
        <w:t>万元帮扶困难教职工，获评湖南省教育系统第九轮</w:t>
      </w:r>
      <w:r>
        <w:rPr>
          <w:rFonts w:eastAsia="仿宋_GB2312"/>
          <w:color w:val="000000" w:themeColor="text1"/>
          <w:sz w:val="32"/>
          <w:szCs w:val="32"/>
        </w:rPr>
        <w:t>“</w:t>
      </w:r>
      <w:r>
        <w:rPr>
          <w:rFonts w:eastAsia="仿宋_GB2312"/>
          <w:color w:val="000000" w:themeColor="text1"/>
          <w:sz w:val="32"/>
          <w:szCs w:val="32"/>
        </w:rPr>
        <w:t>芙蓉杯</w:t>
      </w:r>
      <w:r>
        <w:rPr>
          <w:rFonts w:eastAsia="仿宋_GB2312"/>
          <w:color w:val="000000" w:themeColor="text1"/>
          <w:sz w:val="32"/>
          <w:szCs w:val="32"/>
        </w:rPr>
        <w:t>”</w:t>
      </w:r>
      <w:r>
        <w:rPr>
          <w:rFonts w:eastAsia="仿宋_GB2312"/>
          <w:color w:val="000000" w:themeColor="text1"/>
          <w:sz w:val="32"/>
          <w:szCs w:val="32"/>
        </w:rPr>
        <w:t>竞赛先进单位。真诚为离退休同志做好服务，走访、慰问老同志</w:t>
      </w:r>
      <w:r>
        <w:rPr>
          <w:rFonts w:eastAsia="仿宋_GB2312"/>
          <w:color w:val="000000" w:themeColor="text1"/>
          <w:sz w:val="32"/>
          <w:szCs w:val="32"/>
        </w:rPr>
        <w:t>300</w:t>
      </w:r>
      <w:r>
        <w:rPr>
          <w:rFonts w:eastAsia="仿宋_GB2312"/>
          <w:color w:val="000000" w:themeColor="text1"/>
          <w:sz w:val="32"/>
          <w:szCs w:val="32"/>
        </w:rPr>
        <w:t>余人</w:t>
      </w:r>
      <w:r>
        <w:rPr>
          <w:rFonts w:eastAsia="仿宋_GB2312"/>
          <w:color w:val="000000" w:themeColor="text1"/>
          <w:sz w:val="32"/>
          <w:szCs w:val="32"/>
        </w:rPr>
        <w:lastRenderedPageBreak/>
        <w:t>次；为学生申请爱心助学金</w:t>
      </w:r>
      <w:r>
        <w:rPr>
          <w:rFonts w:eastAsia="仿宋_GB2312"/>
          <w:color w:val="000000" w:themeColor="text1"/>
          <w:sz w:val="32"/>
          <w:szCs w:val="32"/>
        </w:rPr>
        <w:t>10</w:t>
      </w:r>
      <w:r>
        <w:rPr>
          <w:rFonts w:eastAsia="仿宋_GB2312"/>
          <w:color w:val="000000" w:themeColor="text1"/>
          <w:sz w:val="32"/>
          <w:szCs w:val="32"/>
        </w:rPr>
        <w:t>万元。加强校友联系，成立了常州校友会；各地校友反哺母校，提供就业岗位近</w:t>
      </w:r>
      <w:r>
        <w:rPr>
          <w:rFonts w:eastAsia="仿宋_GB2312"/>
          <w:color w:val="000000" w:themeColor="text1"/>
          <w:sz w:val="32"/>
          <w:szCs w:val="32"/>
        </w:rPr>
        <w:t>600</w:t>
      </w:r>
      <w:r>
        <w:rPr>
          <w:rFonts w:eastAsia="仿宋_GB2312"/>
          <w:color w:val="000000" w:themeColor="text1"/>
          <w:sz w:val="32"/>
          <w:szCs w:val="32"/>
        </w:rPr>
        <w:t>个，设立校友奖助学项目</w:t>
      </w:r>
      <w:r>
        <w:rPr>
          <w:rFonts w:eastAsia="仿宋_GB2312"/>
          <w:color w:val="000000" w:themeColor="text1"/>
          <w:sz w:val="32"/>
          <w:szCs w:val="32"/>
        </w:rPr>
        <w:t>26</w:t>
      </w:r>
      <w:r>
        <w:rPr>
          <w:rFonts w:eastAsia="仿宋_GB2312"/>
          <w:color w:val="000000" w:themeColor="text1"/>
          <w:sz w:val="32"/>
          <w:szCs w:val="32"/>
        </w:rPr>
        <w:t>个，为学校实验室捐赠空调</w:t>
      </w:r>
      <w:r>
        <w:rPr>
          <w:rFonts w:eastAsia="仿宋_GB2312"/>
          <w:color w:val="000000" w:themeColor="text1"/>
          <w:sz w:val="32"/>
          <w:szCs w:val="32"/>
        </w:rPr>
        <w:t>19</w:t>
      </w:r>
      <w:r>
        <w:rPr>
          <w:rFonts w:eastAsia="仿宋_GB2312"/>
          <w:color w:val="000000" w:themeColor="text1"/>
          <w:sz w:val="32"/>
          <w:szCs w:val="32"/>
        </w:rPr>
        <w:t>台。新增图书约</w:t>
      </w:r>
      <w:r>
        <w:rPr>
          <w:rFonts w:eastAsia="仿宋_GB2312"/>
          <w:color w:val="000000" w:themeColor="text1"/>
          <w:sz w:val="32"/>
          <w:szCs w:val="32"/>
        </w:rPr>
        <w:t>11.8</w:t>
      </w:r>
      <w:r>
        <w:rPr>
          <w:rFonts w:eastAsia="仿宋_GB2312"/>
          <w:color w:val="000000" w:themeColor="text1"/>
          <w:sz w:val="32"/>
          <w:szCs w:val="32"/>
        </w:rPr>
        <w:t>万册，开通数据库</w:t>
      </w:r>
      <w:r>
        <w:rPr>
          <w:rFonts w:eastAsia="仿宋_GB2312"/>
          <w:color w:val="000000" w:themeColor="text1"/>
          <w:sz w:val="32"/>
          <w:szCs w:val="32"/>
        </w:rPr>
        <w:t>10</w:t>
      </w:r>
      <w:r>
        <w:rPr>
          <w:rFonts w:eastAsia="仿宋_GB2312"/>
          <w:color w:val="000000" w:themeColor="text1"/>
          <w:sz w:val="32"/>
          <w:szCs w:val="32"/>
        </w:rPr>
        <w:t>个，分步实施南校区智慧图书馆建设。推进智慧校园、绿色校园、数字校园建设，开展能耗在线监测；改造数据中心机房动力系统，升级校园监控平台，新建多媒体教室</w:t>
      </w:r>
      <w:r>
        <w:rPr>
          <w:rFonts w:eastAsia="仿宋_GB2312"/>
          <w:color w:val="000000" w:themeColor="text1"/>
          <w:sz w:val="32"/>
          <w:szCs w:val="32"/>
        </w:rPr>
        <w:t>10</w:t>
      </w:r>
      <w:r>
        <w:rPr>
          <w:rFonts w:eastAsia="仿宋_GB2312"/>
          <w:color w:val="000000" w:themeColor="text1"/>
          <w:sz w:val="32"/>
          <w:szCs w:val="32"/>
        </w:rPr>
        <w:t>间；完成绿色低碳智慧校园项目前期工作。启动档案数字化建设和《湖南工程学院校史（</w:t>
      </w:r>
      <w:r>
        <w:rPr>
          <w:rFonts w:eastAsia="仿宋_GB2312"/>
          <w:color w:val="000000" w:themeColor="text1"/>
          <w:sz w:val="32"/>
          <w:szCs w:val="32"/>
        </w:rPr>
        <w:t>1951~2021</w:t>
      </w:r>
      <w:r>
        <w:rPr>
          <w:rFonts w:eastAsia="仿宋_GB2312"/>
          <w:color w:val="000000" w:themeColor="text1"/>
          <w:sz w:val="32"/>
          <w:szCs w:val="32"/>
        </w:rPr>
        <w:t>）》编纂，校史馆接待各级领导、兄弟院校、企业、校友、师生</w:t>
      </w:r>
      <w:r>
        <w:rPr>
          <w:rFonts w:eastAsia="仿宋_GB2312"/>
          <w:color w:val="000000" w:themeColor="text1"/>
          <w:sz w:val="32"/>
          <w:szCs w:val="32"/>
        </w:rPr>
        <w:t>6400</w:t>
      </w:r>
      <w:r>
        <w:rPr>
          <w:rFonts w:eastAsia="仿宋_GB2312"/>
          <w:color w:val="000000" w:themeColor="text1"/>
          <w:sz w:val="32"/>
          <w:szCs w:val="32"/>
        </w:rPr>
        <w:t>余人。</w:t>
      </w:r>
    </w:p>
    <w:p w:rsidR="006415C4" w:rsidRDefault="006415C4" w:rsidP="006415C4">
      <w:pPr>
        <w:pStyle w:val="a4"/>
        <w:spacing w:line="600" w:lineRule="exact"/>
        <w:ind w:firstLine="640"/>
        <w:jc w:val="left"/>
        <w:rPr>
          <w:rFonts w:ascii="Times New Roman" w:eastAsia="黑体" w:hAnsi="Times New Roman"/>
          <w:sz w:val="32"/>
          <w:szCs w:val="32"/>
        </w:rPr>
      </w:pPr>
      <w:r>
        <w:rPr>
          <w:rFonts w:ascii="Times New Roman" w:eastAsia="黑体" w:hAnsi="Times New Roman"/>
          <w:sz w:val="32"/>
          <w:szCs w:val="32"/>
        </w:rPr>
        <w:t>七、存在的问题及原因分析</w:t>
      </w:r>
    </w:p>
    <w:p w:rsidR="006415C4" w:rsidRDefault="006415C4" w:rsidP="006415C4">
      <w:pPr>
        <w:spacing w:line="580" w:lineRule="exact"/>
        <w:ind w:firstLineChars="200" w:firstLine="643"/>
        <w:jc w:val="left"/>
        <w:rPr>
          <w:rFonts w:eastAsia="楷体"/>
          <w:b/>
          <w:bCs/>
          <w:sz w:val="32"/>
          <w:szCs w:val="32"/>
        </w:rPr>
      </w:pPr>
      <w:r>
        <w:rPr>
          <w:rFonts w:eastAsia="楷体"/>
          <w:b/>
          <w:bCs/>
          <w:sz w:val="32"/>
          <w:szCs w:val="32"/>
        </w:rPr>
        <w:t>（一）收入总量偏小，办学经费与办学规模矛盾突出</w:t>
      </w:r>
    </w:p>
    <w:p w:rsidR="006415C4" w:rsidRDefault="006415C4" w:rsidP="006415C4">
      <w:pPr>
        <w:spacing w:line="580" w:lineRule="exact"/>
        <w:ind w:firstLineChars="200" w:firstLine="640"/>
        <w:rPr>
          <w:rFonts w:eastAsia="仿宋"/>
          <w:sz w:val="32"/>
          <w:szCs w:val="32"/>
        </w:rPr>
      </w:pPr>
      <w:r>
        <w:rPr>
          <w:rFonts w:eastAsia="仿宋"/>
          <w:sz w:val="32"/>
          <w:szCs w:val="32"/>
        </w:rPr>
        <w:t>随着办学规模的不断扩大，办学经费不能满足事业发展需要。财政拨款和学费收入有限，获得专项经费的实力和能力不够强，办学经费来源比较单一，国家财政投入偏少，生均拨款逐年下降，不断扩大的办学规模与来源有限的办学经费之间的矛盾日益突出。</w:t>
      </w:r>
    </w:p>
    <w:p w:rsidR="006415C4" w:rsidRDefault="006415C4" w:rsidP="006415C4">
      <w:pPr>
        <w:spacing w:line="580" w:lineRule="exact"/>
        <w:ind w:firstLineChars="200" w:firstLine="643"/>
        <w:jc w:val="left"/>
        <w:rPr>
          <w:rFonts w:eastAsia="楷体"/>
          <w:b/>
          <w:bCs/>
          <w:sz w:val="32"/>
          <w:szCs w:val="32"/>
        </w:rPr>
      </w:pPr>
      <w:r>
        <w:rPr>
          <w:rFonts w:eastAsia="楷体"/>
          <w:b/>
          <w:bCs/>
          <w:sz w:val="32"/>
          <w:szCs w:val="32"/>
        </w:rPr>
        <w:t>（二）支出增长较快，可自由支配财力非常有限</w:t>
      </w:r>
    </w:p>
    <w:p w:rsidR="006415C4" w:rsidRDefault="006415C4" w:rsidP="006415C4">
      <w:pPr>
        <w:spacing w:line="580" w:lineRule="exact"/>
        <w:ind w:firstLine="630"/>
        <w:rPr>
          <w:rFonts w:eastAsia="仿宋"/>
          <w:sz w:val="32"/>
          <w:szCs w:val="32"/>
        </w:rPr>
      </w:pPr>
      <w:r>
        <w:rPr>
          <w:rFonts w:eastAsia="仿宋"/>
          <w:sz w:val="32"/>
          <w:szCs w:val="32"/>
        </w:rPr>
        <w:t>工资性支出和社会保障支出增大，人才引进与培养经费的资金需求持续增加，</w:t>
      </w:r>
      <w:r>
        <w:rPr>
          <w:rFonts w:eastAsia="仿宋"/>
          <w:sz w:val="32"/>
          <w:szCs w:val="32"/>
        </w:rPr>
        <w:t xml:space="preserve"> “</w:t>
      </w:r>
      <w:r>
        <w:rPr>
          <w:rFonts w:eastAsia="仿宋"/>
          <w:sz w:val="32"/>
          <w:szCs w:val="32"/>
        </w:rPr>
        <w:t>双一流</w:t>
      </w:r>
      <w:r>
        <w:rPr>
          <w:rFonts w:eastAsia="仿宋"/>
          <w:sz w:val="32"/>
          <w:szCs w:val="32"/>
        </w:rPr>
        <w:t>”</w:t>
      </w:r>
      <w:r>
        <w:rPr>
          <w:rFonts w:eastAsia="仿宋"/>
          <w:sz w:val="32"/>
          <w:szCs w:val="32"/>
        </w:rPr>
        <w:t>和</w:t>
      </w:r>
      <w:r>
        <w:rPr>
          <w:rFonts w:eastAsia="仿宋"/>
          <w:sz w:val="32"/>
          <w:szCs w:val="32"/>
        </w:rPr>
        <w:t>“</w:t>
      </w:r>
      <w:r>
        <w:rPr>
          <w:rFonts w:eastAsia="仿宋"/>
          <w:sz w:val="32"/>
          <w:szCs w:val="32"/>
        </w:rPr>
        <w:t>新工科</w:t>
      </w:r>
      <w:r>
        <w:rPr>
          <w:rFonts w:eastAsia="仿宋"/>
          <w:sz w:val="32"/>
          <w:szCs w:val="32"/>
        </w:rPr>
        <w:t>”</w:t>
      </w:r>
      <w:r>
        <w:rPr>
          <w:rFonts w:eastAsia="仿宋"/>
          <w:sz w:val="32"/>
          <w:szCs w:val="32"/>
        </w:rPr>
        <w:t>建设工作的推进也需要较大的资金支持；纺织实训大楼、</w:t>
      </w:r>
      <w:proofErr w:type="gramStart"/>
      <w:r>
        <w:rPr>
          <w:rFonts w:eastAsia="仿宋"/>
          <w:sz w:val="32"/>
          <w:szCs w:val="32"/>
        </w:rPr>
        <w:t>科创大楼</w:t>
      </w:r>
      <w:proofErr w:type="gramEnd"/>
      <w:r>
        <w:rPr>
          <w:rFonts w:eastAsia="仿宋"/>
          <w:sz w:val="32"/>
          <w:szCs w:val="32"/>
        </w:rPr>
        <w:t>等基本建设项目的启动，需要大量资金投入；日常运行经费偏紧难以满足正常需求，教学、实验以及学生宿舍等提</w:t>
      </w:r>
      <w:proofErr w:type="gramStart"/>
      <w:r>
        <w:rPr>
          <w:rFonts w:eastAsia="仿宋"/>
          <w:sz w:val="32"/>
          <w:szCs w:val="32"/>
        </w:rPr>
        <w:t>质改造</w:t>
      </w:r>
      <w:proofErr w:type="gramEnd"/>
      <w:r>
        <w:rPr>
          <w:rFonts w:eastAsia="仿宋"/>
          <w:sz w:val="32"/>
          <w:szCs w:val="32"/>
        </w:rPr>
        <w:t>任务还很艰巨；</w:t>
      </w:r>
      <w:r>
        <w:rPr>
          <w:rFonts w:eastAsia="仿宋"/>
          <w:kern w:val="0"/>
          <w:sz w:val="32"/>
          <w:szCs w:val="32"/>
        </w:rPr>
        <w:t>人员经费等刚性支出比重较大，学校可自由支配财力不足</w:t>
      </w:r>
      <w:r>
        <w:rPr>
          <w:rFonts w:eastAsia="仿宋"/>
          <w:sz w:val="32"/>
          <w:szCs w:val="32"/>
        </w:rPr>
        <w:t>，经费供需矛盾日渐突出。</w:t>
      </w:r>
      <w:r>
        <w:rPr>
          <w:rFonts w:eastAsia="仿宋" w:hint="eastAsia"/>
          <w:sz w:val="32"/>
          <w:szCs w:val="32"/>
        </w:rPr>
        <w:t>学校事业发展资金需求与教育经费相对短缺之间的矛盾依然突出，学校财政仍然要求过紧日子。</w:t>
      </w:r>
    </w:p>
    <w:p w:rsidR="006415C4" w:rsidRDefault="006415C4" w:rsidP="006415C4">
      <w:pPr>
        <w:spacing w:line="580" w:lineRule="exact"/>
        <w:ind w:firstLineChars="200" w:firstLine="643"/>
        <w:jc w:val="left"/>
        <w:rPr>
          <w:rFonts w:eastAsia="楷体"/>
          <w:b/>
          <w:bCs/>
          <w:sz w:val="32"/>
          <w:szCs w:val="32"/>
        </w:rPr>
      </w:pPr>
      <w:r>
        <w:rPr>
          <w:rFonts w:eastAsia="楷体" w:hint="eastAsia"/>
          <w:b/>
          <w:bCs/>
          <w:sz w:val="32"/>
          <w:szCs w:val="32"/>
        </w:rPr>
        <w:t>（三）预算执行管理亟待加强</w:t>
      </w:r>
    </w:p>
    <w:p w:rsidR="006415C4" w:rsidRDefault="006415C4" w:rsidP="006415C4">
      <w:pPr>
        <w:spacing w:line="580" w:lineRule="exact"/>
        <w:ind w:firstLineChars="200" w:firstLine="640"/>
        <w:jc w:val="left"/>
        <w:rPr>
          <w:rFonts w:eastAsia="仿宋"/>
          <w:sz w:val="32"/>
          <w:szCs w:val="32"/>
        </w:rPr>
      </w:pPr>
      <w:r>
        <w:rPr>
          <w:rFonts w:eastAsia="仿宋"/>
          <w:sz w:val="32"/>
          <w:szCs w:val="32"/>
        </w:rPr>
        <w:t>为深化预算管理制度改革，加强预算执行管理，实现预算管理的科学化、精细化，更好地为改革发展稳定大局服务，</w:t>
      </w:r>
      <w:r>
        <w:rPr>
          <w:rFonts w:eastAsia="仿宋" w:hint="eastAsia"/>
          <w:sz w:val="32"/>
          <w:szCs w:val="32"/>
        </w:rPr>
        <w:t>预算执行工作在这其中起到了重要作用。</w:t>
      </w:r>
      <w:r>
        <w:rPr>
          <w:rFonts w:eastAsia="仿宋"/>
          <w:sz w:val="32"/>
          <w:szCs w:val="32"/>
        </w:rPr>
        <w:t>但是，预算执行进度慢、项目支出管理不够严等问题仍然</w:t>
      </w:r>
      <w:r>
        <w:rPr>
          <w:rFonts w:eastAsia="仿宋"/>
          <w:sz w:val="32"/>
          <w:szCs w:val="32"/>
        </w:rPr>
        <w:lastRenderedPageBreak/>
        <w:t>存在，有些方面造成资金闲置、浪费、效益低下等问题</w:t>
      </w:r>
      <w:r>
        <w:rPr>
          <w:rFonts w:eastAsia="仿宋" w:hint="eastAsia"/>
          <w:sz w:val="32"/>
          <w:szCs w:val="32"/>
        </w:rPr>
        <w:t>。</w:t>
      </w:r>
    </w:p>
    <w:p w:rsidR="006415C4" w:rsidRDefault="006415C4" w:rsidP="006415C4">
      <w:pPr>
        <w:spacing w:line="580" w:lineRule="exact"/>
        <w:ind w:firstLineChars="200" w:firstLine="643"/>
        <w:jc w:val="left"/>
        <w:rPr>
          <w:rFonts w:eastAsia="楷体"/>
          <w:b/>
          <w:bCs/>
          <w:sz w:val="32"/>
          <w:szCs w:val="32"/>
        </w:rPr>
      </w:pPr>
      <w:r>
        <w:rPr>
          <w:rFonts w:eastAsia="楷体" w:hint="eastAsia"/>
          <w:b/>
          <w:bCs/>
          <w:sz w:val="32"/>
          <w:szCs w:val="32"/>
        </w:rPr>
        <w:t>（四）预算项目绩效考核体系有待完善</w:t>
      </w:r>
      <w:r>
        <w:rPr>
          <w:rFonts w:eastAsia="楷体" w:hint="eastAsia"/>
          <w:b/>
          <w:bCs/>
          <w:sz w:val="32"/>
          <w:szCs w:val="32"/>
        </w:rPr>
        <w:t xml:space="preserve"> </w:t>
      </w:r>
    </w:p>
    <w:p w:rsidR="006415C4" w:rsidRDefault="006415C4" w:rsidP="006415C4">
      <w:pPr>
        <w:spacing w:line="580" w:lineRule="exact"/>
        <w:ind w:firstLineChars="200" w:firstLine="640"/>
        <w:jc w:val="left"/>
        <w:rPr>
          <w:rFonts w:eastAsia="仿宋"/>
          <w:sz w:val="32"/>
          <w:szCs w:val="32"/>
        </w:rPr>
      </w:pPr>
      <w:r>
        <w:rPr>
          <w:rFonts w:eastAsia="仿宋"/>
          <w:sz w:val="32"/>
          <w:szCs w:val="32"/>
        </w:rPr>
        <w:t>高等学校的基本职能实现程度的绩效评价往往与其他行政单位有很大区别，且短时间内难以量化，比如高校对学生活动和实践、教师培训、学校后勤保障等方面的投入大都属于费用性支出，短期内无法转化为明显的绩效。为了避免引导学校追求短期的绩效，因此在制定学校</w:t>
      </w:r>
      <w:r>
        <w:rPr>
          <w:rFonts w:eastAsia="仿宋" w:hint="eastAsia"/>
          <w:sz w:val="32"/>
          <w:szCs w:val="32"/>
        </w:rPr>
        <w:t>预算</w:t>
      </w:r>
      <w:r>
        <w:rPr>
          <w:rFonts w:eastAsia="仿宋"/>
          <w:sz w:val="32"/>
          <w:szCs w:val="32"/>
        </w:rPr>
        <w:t>绩效目标时需要结合高校的整体发展情况量身定制绩效目标个性化考核。</w:t>
      </w:r>
    </w:p>
    <w:p w:rsidR="006415C4" w:rsidRDefault="006415C4" w:rsidP="006415C4">
      <w:pPr>
        <w:numPr>
          <w:ilvl w:val="0"/>
          <w:numId w:val="8"/>
        </w:numPr>
        <w:spacing w:line="600" w:lineRule="exact"/>
        <w:ind w:firstLineChars="200" w:firstLine="640"/>
        <w:jc w:val="left"/>
        <w:rPr>
          <w:rFonts w:eastAsia="黑体"/>
          <w:sz w:val="32"/>
          <w:szCs w:val="32"/>
        </w:rPr>
      </w:pPr>
      <w:r>
        <w:rPr>
          <w:rFonts w:eastAsia="黑体"/>
          <w:sz w:val="32"/>
          <w:szCs w:val="32"/>
        </w:rPr>
        <w:t>下一步改进措施</w:t>
      </w:r>
    </w:p>
    <w:p w:rsidR="006415C4" w:rsidRDefault="006415C4" w:rsidP="006415C4">
      <w:pPr>
        <w:spacing w:line="240" w:lineRule="atLeast"/>
        <w:ind w:firstLineChars="200" w:firstLine="640"/>
        <w:rPr>
          <w:rFonts w:eastAsia="仿宋_GB2312"/>
          <w:sz w:val="32"/>
          <w:szCs w:val="32"/>
        </w:rPr>
      </w:pPr>
      <w:r>
        <w:rPr>
          <w:rFonts w:eastAsia="仿宋_GB2312"/>
          <w:sz w:val="32"/>
          <w:szCs w:val="32"/>
        </w:rPr>
        <w:t>202</w:t>
      </w:r>
      <w:r>
        <w:rPr>
          <w:rFonts w:eastAsia="仿宋_GB2312" w:hint="eastAsia"/>
          <w:sz w:val="32"/>
          <w:szCs w:val="32"/>
        </w:rPr>
        <w:t>3</w:t>
      </w:r>
      <w:r>
        <w:rPr>
          <w:rFonts w:eastAsia="仿宋_GB2312" w:hint="eastAsia"/>
          <w:sz w:val="32"/>
          <w:szCs w:val="32"/>
        </w:rPr>
        <w:t>年学校财务管理工作将结合学校</w:t>
      </w:r>
      <w:r>
        <w:rPr>
          <w:rFonts w:eastAsia="仿宋_GB2312"/>
          <w:sz w:val="32"/>
          <w:szCs w:val="32"/>
        </w:rPr>
        <w:t>“</w:t>
      </w:r>
      <w:r>
        <w:rPr>
          <w:rFonts w:eastAsia="仿宋_GB2312" w:hint="eastAsia"/>
          <w:sz w:val="32"/>
          <w:szCs w:val="32"/>
        </w:rPr>
        <w:t>双一流</w:t>
      </w:r>
      <w:r>
        <w:rPr>
          <w:rFonts w:eastAsia="仿宋_GB2312"/>
          <w:sz w:val="32"/>
          <w:szCs w:val="32"/>
        </w:rPr>
        <w:t>”</w:t>
      </w:r>
      <w:r>
        <w:rPr>
          <w:rFonts w:eastAsia="仿宋_GB2312" w:hint="eastAsia"/>
          <w:sz w:val="32"/>
          <w:szCs w:val="32"/>
        </w:rPr>
        <w:t>建设等重点工作的具体目标，在拓宽办学渠道和增加办学经费上下功夫，在防范风险关键点和</w:t>
      </w:r>
      <w:proofErr w:type="gramStart"/>
      <w:r>
        <w:rPr>
          <w:rFonts w:eastAsia="仿宋_GB2312" w:hint="eastAsia"/>
          <w:sz w:val="32"/>
          <w:szCs w:val="32"/>
        </w:rPr>
        <w:t>要</w:t>
      </w:r>
      <w:proofErr w:type="gramEnd"/>
      <w:r>
        <w:rPr>
          <w:rFonts w:eastAsia="仿宋_GB2312" w:hint="eastAsia"/>
          <w:sz w:val="32"/>
          <w:szCs w:val="32"/>
        </w:rPr>
        <w:t>害处下功夫，在提高会计核算质量和财务信息化水平上下功夫，全面提高学校财务管理水平。</w:t>
      </w:r>
    </w:p>
    <w:p w:rsidR="006415C4" w:rsidRDefault="006415C4" w:rsidP="006415C4">
      <w:pPr>
        <w:spacing w:line="580" w:lineRule="exact"/>
        <w:ind w:firstLineChars="200" w:firstLine="643"/>
        <w:jc w:val="left"/>
        <w:rPr>
          <w:rFonts w:eastAsia="楷体"/>
          <w:b/>
          <w:bCs/>
          <w:sz w:val="32"/>
          <w:szCs w:val="32"/>
        </w:rPr>
      </w:pPr>
      <w:r>
        <w:rPr>
          <w:rFonts w:eastAsia="楷体"/>
          <w:b/>
          <w:bCs/>
          <w:sz w:val="32"/>
          <w:szCs w:val="32"/>
        </w:rPr>
        <w:t>（一）多渠道筹措办学经费，提高学校财力保障水平</w:t>
      </w:r>
    </w:p>
    <w:p w:rsidR="006415C4" w:rsidRDefault="006415C4" w:rsidP="006415C4">
      <w:pPr>
        <w:spacing w:line="580" w:lineRule="exact"/>
        <w:ind w:firstLineChars="200" w:firstLine="640"/>
        <w:rPr>
          <w:rFonts w:eastAsia="仿宋"/>
          <w:color w:val="000000"/>
          <w:sz w:val="32"/>
          <w:szCs w:val="32"/>
        </w:rPr>
      </w:pPr>
      <w:r>
        <w:rPr>
          <w:rFonts w:eastAsia="仿宋"/>
          <w:kern w:val="0"/>
          <w:sz w:val="32"/>
          <w:szCs w:val="32"/>
        </w:rPr>
        <w:t>一是学校各部门密切关注国家支持高校各项事业发展的信息，深入</w:t>
      </w:r>
      <w:proofErr w:type="gramStart"/>
      <w:r>
        <w:rPr>
          <w:rFonts w:eastAsia="仿宋"/>
          <w:kern w:val="0"/>
          <w:sz w:val="32"/>
          <w:szCs w:val="32"/>
        </w:rPr>
        <w:t>研判国家</w:t>
      </w:r>
      <w:proofErr w:type="gramEnd"/>
      <w:r>
        <w:rPr>
          <w:rFonts w:eastAsia="仿宋"/>
          <w:kern w:val="0"/>
          <w:sz w:val="32"/>
          <w:szCs w:val="32"/>
        </w:rPr>
        <w:t>与高校有关的方针政策，加强与</w:t>
      </w:r>
      <w:proofErr w:type="gramStart"/>
      <w:r>
        <w:rPr>
          <w:rFonts w:eastAsia="仿宋"/>
          <w:kern w:val="0"/>
          <w:sz w:val="32"/>
          <w:szCs w:val="32"/>
        </w:rPr>
        <w:t>省发改</w:t>
      </w:r>
      <w:proofErr w:type="gramEnd"/>
      <w:r>
        <w:rPr>
          <w:rFonts w:eastAsia="仿宋"/>
          <w:kern w:val="0"/>
          <w:sz w:val="32"/>
          <w:szCs w:val="32"/>
        </w:rPr>
        <w:t>委、省财政厅、省教育厅相关处室的沟通交流，及时跟踪各项政策的制定和发布，积极争取财政资金对学校的最大支持，继续争取</w:t>
      </w:r>
      <w:r>
        <w:rPr>
          <w:rFonts w:eastAsia="仿宋"/>
          <w:kern w:val="0"/>
          <w:sz w:val="32"/>
          <w:szCs w:val="32"/>
        </w:rPr>
        <w:t>“</w:t>
      </w:r>
      <w:r>
        <w:rPr>
          <w:rFonts w:eastAsia="仿宋"/>
          <w:kern w:val="0"/>
          <w:sz w:val="32"/>
          <w:szCs w:val="32"/>
        </w:rPr>
        <w:t>双一流</w:t>
      </w:r>
      <w:r>
        <w:rPr>
          <w:rFonts w:eastAsia="仿宋"/>
          <w:kern w:val="0"/>
          <w:sz w:val="32"/>
          <w:szCs w:val="32"/>
        </w:rPr>
        <w:t>”</w:t>
      </w:r>
      <w:r>
        <w:rPr>
          <w:rFonts w:eastAsia="仿宋"/>
          <w:kern w:val="0"/>
          <w:sz w:val="32"/>
          <w:szCs w:val="32"/>
        </w:rPr>
        <w:t>建设专项资金、中央支持地方高校发展建设专项资金和</w:t>
      </w:r>
      <w:r>
        <w:rPr>
          <w:rFonts w:eastAsia="仿宋"/>
          <w:kern w:val="0"/>
          <w:sz w:val="32"/>
          <w:szCs w:val="32"/>
        </w:rPr>
        <w:t>“</w:t>
      </w:r>
      <w:r>
        <w:rPr>
          <w:rFonts w:eastAsia="仿宋"/>
          <w:kern w:val="0"/>
          <w:sz w:val="32"/>
          <w:szCs w:val="32"/>
        </w:rPr>
        <w:t>十四五</w:t>
      </w:r>
      <w:r>
        <w:rPr>
          <w:rFonts w:eastAsia="仿宋"/>
          <w:kern w:val="0"/>
          <w:sz w:val="32"/>
          <w:szCs w:val="32"/>
        </w:rPr>
        <w:t>”</w:t>
      </w:r>
      <w:r>
        <w:rPr>
          <w:rFonts w:eastAsia="仿宋"/>
          <w:kern w:val="0"/>
          <w:sz w:val="32"/>
          <w:szCs w:val="32"/>
        </w:rPr>
        <w:t>基建专项资金支持，确保财政拨款有较大增幅；二是加强学费收入管理，保证学费收入应收尽收，确保教育事业收入足额收缴到位；三是加强与政府、企业、</w:t>
      </w:r>
      <w:r>
        <w:rPr>
          <w:rFonts w:eastAsia="仿宋"/>
          <w:color w:val="000000"/>
          <w:sz w:val="32"/>
          <w:szCs w:val="32"/>
        </w:rPr>
        <w:t>校友等的沟通合作，争取其对学校的科学研究和人才培养给予经费支持，确保横向收入稳步增长；四是加强资产出租等收入管理，通过市场换投资、校友捐赠等手段争取更多其他收入。</w:t>
      </w:r>
    </w:p>
    <w:p w:rsidR="006415C4" w:rsidRDefault="006415C4" w:rsidP="006415C4">
      <w:pPr>
        <w:spacing w:line="580" w:lineRule="exact"/>
        <w:ind w:firstLineChars="200" w:firstLine="643"/>
        <w:jc w:val="left"/>
        <w:rPr>
          <w:rFonts w:eastAsia="楷体"/>
          <w:b/>
          <w:bCs/>
          <w:sz w:val="32"/>
          <w:szCs w:val="32"/>
        </w:rPr>
      </w:pPr>
      <w:r>
        <w:rPr>
          <w:rFonts w:eastAsia="楷体"/>
          <w:b/>
          <w:bCs/>
          <w:sz w:val="32"/>
          <w:szCs w:val="32"/>
        </w:rPr>
        <w:t>（二）厉行节约控支出，构建节约型校园</w:t>
      </w:r>
    </w:p>
    <w:p w:rsidR="006415C4" w:rsidRDefault="006415C4" w:rsidP="006415C4">
      <w:pPr>
        <w:spacing w:line="580" w:lineRule="exact"/>
        <w:ind w:firstLineChars="200" w:firstLine="640"/>
        <w:jc w:val="left"/>
        <w:rPr>
          <w:rFonts w:eastAsia="仿宋"/>
          <w:sz w:val="32"/>
          <w:szCs w:val="32"/>
        </w:rPr>
      </w:pPr>
      <w:r>
        <w:rPr>
          <w:rFonts w:eastAsia="仿宋"/>
          <w:sz w:val="32"/>
          <w:szCs w:val="32"/>
        </w:rPr>
        <w:t>继续发扬艰苦奋斗、勤俭办学的优良传统，牢固树立</w:t>
      </w:r>
      <w:r>
        <w:rPr>
          <w:rFonts w:eastAsia="仿宋"/>
          <w:sz w:val="32"/>
          <w:szCs w:val="32"/>
        </w:rPr>
        <w:t>“</w:t>
      </w:r>
      <w:r>
        <w:rPr>
          <w:rFonts w:eastAsia="仿宋"/>
          <w:sz w:val="32"/>
          <w:szCs w:val="32"/>
        </w:rPr>
        <w:t>过紧日子</w:t>
      </w:r>
      <w:r>
        <w:rPr>
          <w:rFonts w:eastAsia="仿宋"/>
          <w:sz w:val="32"/>
          <w:szCs w:val="32"/>
        </w:rPr>
        <w:t>”</w:t>
      </w:r>
      <w:r>
        <w:rPr>
          <w:rFonts w:eastAsia="仿宋"/>
          <w:sz w:val="32"/>
          <w:szCs w:val="32"/>
        </w:rPr>
        <w:t>思想，坚持精打细算，勤俭节约，倡导</w:t>
      </w:r>
      <w:r>
        <w:rPr>
          <w:rFonts w:eastAsia="仿宋"/>
          <w:sz w:val="32"/>
          <w:szCs w:val="32"/>
        </w:rPr>
        <w:t>“</w:t>
      </w:r>
      <w:r>
        <w:rPr>
          <w:rFonts w:eastAsia="仿宋"/>
          <w:sz w:val="32"/>
          <w:szCs w:val="32"/>
        </w:rPr>
        <w:t>花好钱、办实事、重效益、防风险</w:t>
      </w:r>
      <w:r>
        <w:rPr>
          <w:rFonts w:eastAsia="仿宋"/>
          <w:sz w:val="32"/>
          <w:szCs w:val="32"/>
        </w:rPr>
        <w:t>”</w:t>
      </w:r>
      <w:r>
        <w:rPr>
          <w:rFonts w:eastAsia="仿宋"/>
          <w:sz w:val="32"/>
          <w:szCs w:val="32"/>
        </w:rPr>
        <w:t>的</w:t>
      </w:r>
      <w:r>
        <w:rPr>
          <w:rFonts w:eastAsia="仿宋"/>
          <w:sz w:val="32"/>
          <w:szCs w:val="32"/>
        </w:rPr>
        <w:t>“</w:t>
      </w:r>
      <w:r>
        <w:rPr>
          <w:rFonts w:eastAsia="仿宋"/>
          <w:sz w:val="32"/>
          <w:szCs w:val="32"/>
        </w:rPr>
        <w:t>阳</w:t>
      </w:r>
      <w:r>
        <w:rPr>
          <w:rFonts w:eastAsia="仿宋"/>
          <w:sz w:val="32"/>
          <w:szCs w:val="32"/>
        </w:rPr>
        <w:lastRenderedPageBreak/>
        <w:t>光财务</w:t>
      </w:r>
      <w:r>
        <w:rPr>
          <w:rFonts w:eastAsia="仿宋"/>
          <w:sz w:val="32"/>
          <w:szCs w:val="32"/>
        </w:rPr>
        <w:t>”</w:t>
      </w:r>
      <w:r>
        <w:rPr>
          <w:rFonts w:eastAsia="仿宋"/>
          <w:sz w:val="32"/>
          <w:szCs w:val="32"/>
        </w:rPr>
        <w:t>，切实提高资金使用效益；加大宣传力度，大力倡导勤俭节约之风，不断提高师生员工的节约意识，养成节约习惯。严把财务支出关，严控计划外支出，严控差旅费、接待费、办公费，减少跑冒滴漏，杜绝铺张浪费，建设节约型校园。</w:t>
      </w:r>
    </w:p>
    <w:p w:rsidR="006415C4" w:rsidRDefault="006415C4" w:rsidP="006415C4">
      <w:pPr>
        <w:spacing w:line="580" w:lineRule="exact"/>
        <w:ind w:firstLineChars="200" w:firstLine="643"/>
        <w:jc w:val="left"/>
        <w:rPr>
          <w:rFonts w:eastAsia="楷体"/>
          <w:b/>
          <w:bCs/>
          <w:sz w:val="32"/>
          <w:szCs w:val="32"/>
        </w:rPr>
      </w:pPr>
      <w:r>
        <w:rPr>
          <w:rFonts w:eastAsia="楷体"/>
          <w:b/>
          <w:bCs/>
          <w:sz w:val="32"/>
          <w:szCs w:val="32"/>
        </w:rPr>
        <w:t>（三）</w:t>
      </w:r>
      <w:r>
        <w:rPr>
          <w:rFonts w:eastAsia="楷体" w:hint="eastAsia"/>
          <w:b/>
          <w:bCs/>
          <w:sz w:val="32"/>
          <w:szCs w:val="32"/>
        </w:rPr>
        <w:t>强化责任意识，加快支出进度</w:t>
      </w:r>
    </w:p>
    <w:p w:rsidR="006415C4" w:rsidRDefault="006415C4" w:rsidP="006415C4">
      <w:pPr>
        <w:spacing w:line="580" w:lineRule="exact"/>
        <w:ind w:firstLineChars="200" w:firstLine="640"/>
        <w:rPr>
          <w:rFonts w:eastAsia="仿宋"/>
          <w:sz w:val="32"/>
          <w:szCs w:val="32"/>
        </w:rPr>
      </w:pPr>
      <w:r>
        <w:rPr>
          <w:rFonts w:eastAsia="仿宋" w:hint="eastAsia"/>
          <w:sz w:val="32"/>
          <w:szCs w:val="32"/>
        </w:rPr>
        <w:t>年度预算执行过程中，学校实施建设项目动态调整机制，对执行不力的预算项目，将调整用于其他急需领域。进一步健全预算执行跟踪监控机制，项目单位、财务部门、采购与招标部门、项目归口管理部门深化完善多部门协同联动的工作机制，加快预算执行进度，确保资金按期支付，充分发挥资金使用效率。</w:t>
      </w:r>
    </w:p>
    <w:p w:rsidR="006415C4" w:rsidRDefault="006415C4" w:rsidP="006415C4">
      <w:pPr>
        <w:spacing w:line="580" w:lineRule="exact"/>
        <w:ind w:firstLineChars="200" w:firstLine="643"/>
        <w:rPr>
          <w:rFonts w:eastAsia="楷体"/>
          <w:sz w:val="32"/>
          <w:szCs w:val="32"/>
        </w:rPr>
      </w:pPr>
      <w:r>
        <w:rPr>
          <w:rFonts w:eastAsia="楷体" w:hint="eastAsia"/>
          <w:b/>
          <w:bCs/>
          <w:sz w:val="32"/>
          <w:szCs w:val="32"/>
        </w:rPr>
        <w:t>（四）加强项目</w:t>
      </w:r>
      <w:r>
        <w:rPr>
          <w:rFonts w:eastAsia="楷体"/>
          <w:b/>
          <w:bCs/>
          <w:sz w:val="32"/>
          <w:szCs w:val="32"/>
        </w:rPr>
        <w:t>绩效管理，提高资金使用绩效</w:t>
      </w:r>
    </w:p>
    <w:p w:rsidR="006415C4" w:rsidRDefault="006415C4" w:rsidP="006415C4">
      <w:pPr>
        <w:spacing w:line="580" w:lineRule="exact"/>
        <w:ind w:firstLineChars="200" w:firstLine="640"/>
      </w:pPr>
      <w:r>
        <w:rPr>
          <w:rFonts w:eastAsia="仿宋"/>
          <w:sz w:val="32"/>
          <w:szCs w:val="32"/>
        </w:rPr>
        <w:t>按照</w:t>
      </w:r>
      <w:r>
        <w:rPr>
          <w:rFonts w:eastAsia="仿宋"/>
          <w:sz w:val="32"/>
          <w:szCs w:val="32"/>
        </w:rPr>
        <w:t>“</w:t>
      </w:r>
      <w:r>
        <w:rPr>
          <w:rFonts w:eastAsia="仿宋"/>
          <w:sz w:val="32"/>
          <w:szCs w:val="32"/>
        </w:rPr>
        <w:t>统一规划，分类统筹、动态管理、追踪问效</w:t>
      </w:r>
      <w:r>
        <w:rPr>
          <w:rFonts w:eastAsia="仿宋"/>
          <w:sz w:val="32"/>
          <w:szCs w:val="32"/>
        </w:rPr>
        <w:t>”</w:t>
      </w:r>
      <w:r>
        <w:rPr>
          <w:rFonts w:eastAsia="仿宋"/>
          <w:sz w:val="32"/>
          <w:szCs w:val="32"/>
        </w:rPr>
        <w:t>的原则，积极推进项目库的建设，加强项目的前期论证，提高重大预算的科学性。坚持责权利相统一，强化预算执行管理，将预算执行情况与绩效评价有机结合，建立预算执行跟踪管理的动态评价机制，提高资金使用效益。</w:t>
      </w:r>
    </w:p>
    <w:p w:rsidR="006415C4" w:rsidRDefault="006415C4" w:rsidP="006415C4">
      <w:pPr>
        <w:spacing w:line="600" w:lineRule="exact"/>
        <w:ind w:firstLineChars="200" w:firstLine="640"/>
        <w:jc w:val="left"/>
        <w:rPr>
          <w:rFonts w:eastAsia="黑体"/>
          <w:sz w:val="32"/>
          <w:szCs w:val="32"/>
        </w:rPr>
      </w:pPr>
      <w:r>
        <w:rPr>
          <w:rFonts w:eastAsia="黑体"/>
          <w:sz w:val="32"/>
          <w:szCs w:val="32"/>
        </w:rPr>
        <w:t>九、部门整体支出绩效自评结果拟应用和公开情况</w:t>
      </w:r>
    </w:p>
    <w:p w:rsidR="006415C4" w:rsidRDefault="006415C4" w:rsidP="006415C4">
      <w:pPr>
        <w:spacing w:line="580" w:lineRule="exact"/>
        <w:ind w:firstLineChars="200" w:firstLine="640"/>
        <w:rPr>
          <w:rFonts w:eastAsia="仿宋"/>
          <w:sz w:val="32"/>
          <w:szCs w:val="32"/>
        </w:rPr>
      </w:pPr>
      <w:r>
        <w:rPr>
          <w:rFonts w:eastAsia="仿宋"/>
          <w:sz w:val="32"/>
          <w:szCs w:val="32"/>
        </w:rPr>
        <w:t>学校绩效自评结果将作为</w:t>
      </w:r>
      <w:r>
        <w:rPr>
          <w:rFonts w:eastAsia="仿宋" w:hint="eastAsia"/>
          <w:sz w:val="32"/>
          <w:szCs w:val="32"/>
        </w:rPr>
        <w:t>学校</w:t>
      </w:r>
      <w:r>
        <w:rPr>
          <w:rFonts w:eastAsia="仿宋"/>
          <w:sz w:val="32"/>
          <w:szCs w:val="32"/>
        </w:rPr>
        <w:t>完善政策和改进管理的重要依据，同时，绩效自评结果</w:t>
      </w:r>
      <w:r>
        <w:rPr>
          <w:rFonts w:eastAsia="仿宋" w:hint="eastAsia"/>
          <w:sz w:val="32"/>
          <w:szCs w:val="32"/>
        </w:rPr>
        <w:t>将</w:t>
      </w:r>
      <w:r>
        <w:rPr>
          <w:rFonts w:eastAsia="仿宋"/>
          <w:sz w:val="32"/>
          <w:szCs w:val="32"/>
        </w:rPr>
        <w:t>与</w:t>
      </w:r>
      <w:r>
        <w:rPr>
          <w:rFonts w:eastAsia="仿宋" w:hint="eastAsia"/>
          <w:sz w:val="32"/>
          <w:szCs w:val="32"/>
        </w:rPr>
        <w:t>学校部门</w:t>
      </w:r>
      <w:r>
        <w:rPr>
          <w:rFonts w:eastAsia="仿宋"/>
          <w:sz w:val="32"/>
          <w:szCs w:val="32"/>
        </w:rPr>
        <w:t>下年度预算相结合，重点保障绩效好的项目，对绩效较低的项目要扣减相应预算或暂停拨付资金。</w:t>
      </w:r>
    </w:p>
    <w:p w:rsidR="006415C4" w:rsidRDefault="006415C4" w:rsidP="006415C4">
      <w:pPr>
        <w:pStyle w:val="1"/>
        <w:widowControl w:val="0"/>
        <w:ind w:firstLineChars="0" w:firstLine="0"/>
        <w:rPr>
          <w:rFonts w:ascii="Times New Roman" w:eastAsia="黑体" w:hAnsi="Times New Roman"/>
          <w:szCs w:val="32"/>
        </w:rPr>
      </w:pPr>
    </w:p>
    <w:p w:rsidR="006415C4" w:rsidRDefault="006415C4" w:rsidP="006415C4">
      <w:pPr>
        <w:pStyle w:val="1"/>
        <w:widowControl w:val="0"/>
        <w:ind w:firstLineChars="0" w:firstLine="0"/>
        <w:rPr>
          <w:rFonts w:ascii="Times New Roman" w:eastAsia="黑体" w:hAnsi="Times New Roman"/>
          <w:szCs w:val="32"/>
        </w:rPr>
      </w:pPr>
    </w:p>
    <w:p w:rsidR="006415C4" w:rsidRDefault="006415C4" w:rsidP="006415C4">
      <w:pPr>
        <w:pStyle w:val="1"/>
        <w:widowControl w:val="0"/>
        <w:ind w:firstLineChars="0" w:firstLine="0"/>
        <w:rPr>
          <w:rFonts w:ascii="Times New Roman" w:eastAsia="黑体" w:hAnsi="Times New Roman"/>
          <w:szCs w:val="32"/>
        </w:rPr>
      </w:pPr>
    </w:p>
    <w:p w:rsidR="006415C4" w:rsidRDefault="006415C4" w:rsidP="006415C4">
      <w:pPr>
        <w:pStyle w:val="1"/>
        <w:widowControl w:val="0"/>
        <w:ind w:firstLineChars="0" w:firstLine="0"/>
        <w:rPr>
          <w:rFonts w:ascii="Times New Roman" w:eastAsia="黑体" w:hAnsi="Times New Roman"/>
          <w:szCs w:val="32"/>
        </w:rPr>
      </w:pPr>
    </w:p>
    <w:p w:rsidR="006415C4" w:rsidRDefault="006415C4" w:rsidP="006415C4">
      <w:pPr>
        <w:pStyle w:val="1"/>
        <w:widowControl w:val="0"/>
        <w:ind w:firstLineChars="0" w:firstLine="0"/>
        <w:rPr>
          <w:rFonts w:ascii="Times New Roman" w:eastAsia="黑体" w:hAnsi="Times New Roman"/>
          <w:szCs w:val="32"/>
        </w:rPr>
      </w:pPr>
    </w:p>
    <w:p w:rsidR="006415C4" w:rsidRDefault="006415C4" w:rsidP="006415C4">
      <w:pPr>
        <w:pStyle w:val="1"/>
        <w:widowControl w:val="0"/>
        <w:ind w:firstLineChars="0" w:firstLine="0"/>
        <w:rPr>
          <w:rFonts w:ascii="Times New Roman" w:eastAsia="黑体" w:hAnsi="Times New Roman"/>
          <w:szCs w:val="32"/>
        </w:rPr>
      </w:pPr>
    </w:p>
    <w:p w:rsidR="006415C4" w:rsidRDefault="006415C4" w:rsidP="006415C4">
      <w:pPr>
        <w:pStyle w:val="1"/>
        <w:widowControl w:val="0"/>
        <w:ind w:firstLineChars="0" w:firstLine="0"/>
        <w:rPr>
          <w:rFonts w:ascii="Times New Roman" w:eastAsia="黑体" w:hAnsi="Times New Roman"/>
          <w:szCs w:val="32"/>
        </w:rPr>
      </w:pPr>
    </w:p>
    <w:p w:rsidR="006415C4" w:rsidRPr="0046763A" w:rsidRDefault="006415C4" w:rsidP="006415C4">
      <w:pPr>
        <w:pStyle w:val="1"/>
        <w:widowControl w:val="0"/>
        <w:ind w:firstLineChars="0" w:firstLine="0"/>
        <w:rPr>
          <w:rFonts w:ascii="Times New Roman" w:eastAsia="黑体" w:hAnsi="Times New Roman"/>
          <w:szCs w:val="32"/>
        </w:rPr>
      </w:pPr>
    </w:p>
    <w:sectPr w:rsidR="006415C4" w:rsidRPr="0046763A" w:rsidSect="0093766D">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5081" w:rsidRDefault="00A95081" w:rsidP="009B14B6">
      <w:r>
        <w:separator/>
      </w:r>
    </w:p>
  </w:endnote>
  <w:endnote w:type="continuationSeparator" w:id="1">
    <w:p w:rsidR="00A95081" w:rsidRDefault="00A95081" w:rsidP="009B14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方正小标宋_GBK">
    <w:altName w:val="Arial Unicode MS"/>
    <w:charset w:val="86"/>
    <w:family w:val="auto"/>
    <w:pitch w:val="default"/>
    <w:sig w:usb0="00000000" w:usb1="0800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5081" w:rsidRDefault="00A95081" w:rsidP="009B14B6">
      <w:r>
        <w:separator/>
      </w:r>
    </w:p>
  </w:footnote>
  <w:footnote w:type="continuationSeparator" w:id="1">
    <w:p w:rsidR="00A95081" w:rsidRDefault="00A95081" w:rsidP="009B14B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25ED823"/>
    <w:multiLevelType w:val="singleLevel"/>
    <w:tmpl w:val="E25ED823"/>
    <w:lvl w:ilvl="0">
      <w:start w:val="2"/>
      <w:numFmt w:val="chineseCounting"/>
      <w:suff w:val="nothing"/>
      <w:lvlText w:val="（%1）"/>
      <w:lvlJc w:val="left"/>
      <w:rPr>
        <w:rFonts w:hint="eastAsia"/>
      </w:rPr>
    </w:lvl>
  </w:abstractNum>
  <w:abstractNum w:abstractNumId="1">
    <w:nsid w:val="18AD5295"/>
    <w:multiLevelType w:val="multilevel"/>
    <w:tmpl w:val="579C9714"/>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
    <w:nsid w:val="20C430C6"/>
    <w:multiLevelType w:val="multilevel"/>
    <w:tmpl w:val="8BBAC12E"/>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3">
    <w:nsid w:val="2DCA2ECF"/>
    <w:multiLevelType w:val="singleLevel"/>
    <w:tmpl w:val="2DCA2ECF"/>
    <w:lvl w:ilvl="0">
      <w:start w:val="4"/>
      <w:numFmt w:val="chineseCounting"/>
      <w:suff w:val="nothing"/>
      <w:lvlText w:val="%1、"/>
      <w:lvlJc w:val="left"/>
      <w:rPr>
        <w:rFonts w:hint="eastAsia"/>
      </w:rPr>
    </w:lvl>
  </w:abstractNum>
  <w:abstractNum w:abstractNumId="4">
    <w:nsid w:val="34F00DF2"/>
    <w:multiLevelType w:val="multilevel"/>
    <w:tmpl w:val="51E89044"/>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5">
    <w:nsid w:val="49B86500"/>
    <w:multiLevelType w:val="multilevel"/>
    <w:tmpl w:val="F8CA0DEA"/>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5FFAED6E"/>
    <w:multiLevelType w:val="singleLevel"/>
    <w:tmpl w:val="5FFAED6E"/>
    <w:lvl w:ilvl="0">
      <w:start w:val="8"/>
      <w:numFmt w:val="chineseCounting"/>
      <w:suff w:val="nothing"/>
      <w:lvlText w:val="%1、"/>
      <w:lvlJc w:val="left"/>
      <w:rPr>
        <w:rFonts w:hint="eastAsia"/>
      </w:rPr>
    </w:lvl>
  </w:abstractNum>
  <w:abstractNum w:abstractNumId="7">
    <w:nsid w:val="76CE1AE0"/>
    <w:multiLevelType w:val="multilevel"/>
    <w:tmpl w:val="7F58EAC6"/>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num w:numId="1">
    <w:abstractNumId w:val="1"/>
  </w:num>
  <w:num w:numId="2">
    <w:abstractNumId w:val="4"/>
  </w:num>
  <w:num w:numId="3">
    <w:abstractNumId w:val="7"/>
  </w:num>
  <w:num w:numId="4">
    <w:abstractNumId w:val="2"/>
  </w:num>
  <w:num w:numId="5">
    <w:abstractNumId w:val="5"/>
  </w:num>
  <w:num w:numId="6">
    <w:abstractNumId w:val="0"/>
  </w:num>
  <w:num w:numId="7">
    <w:abstractNumId w:val="3"/>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oNotTrackMoves/>
  <w:defaultTabStop w:val="420"/>
  <w:drawingGridHorizontalSpacing w:val="105"/>
  <w:drawingGridVerticalSpacing w:val="156"/>
  <w:noPunctuationKerning/>
  <w:characterSpacingControl w:val="compressPunctuation"/>
  <w:hdrShapeDefaults>
    <o:shapedefaults v:ext="edit" spidmax="30721"/>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93766D"/>
    <w:rsid w:val="00003941"/>
    <w:rsid w:val="00025D94"/>
    <w:rsid w:val="00043867"/>
    <w:rsid w:val="00054383"/>
    <w:rsid w:val="0006438B"/>
    <w:rsid w:val="00073052"/>
    <w:rsid w:val="00084F19"/>
    <w:rsid w:val="0009153A"/>
    <w:rsid w:val="00096FED"/>
    <w:rsid w:val="000B315B"/>
    <w:rsid w:val="000C1059"/>
    <w:rsid w:val="000D7168"/>
    <w:rsid w:val="000F0D0C"/>
    <w:rsid w:val="001025AC"/>
    <w:rsid w:val="001561F2"/>
    <w:rsid w:val="00157A54"/>
    <w:rsid w:val="00160DDB"/>
    <w:rsid w:val="00162166"/>
    <w:rsid w:val="001768B3"/>
    <w:rsid w:val="00195DE7"/>
    <w:rsid w:val="001A1516"/>
    <w:rsid w:val="001A43D6"/>
    <w:rsid w:val="001B5111"/>
    <w:rsid w:val="001C3E85"/>
    <w:rsid w:val="001D018D"/>
    <w:rsid w:val="001D6F47"/>
    <w:rsid w:val="0020139B"/>
    <w:rsid w:val="00226CA0"/>
    <w:rsid w:val="002575D3"/>
    <w:rsid w:val="00261E3A"/>
    <w:rsid w:val="002661AA"/>
    <w:rsid w:val="00282826"/>
    <w:rsid w:val="00287337"/>
    <w:rsid w:val="00295A47"/>
    <w:rsid w:val="002C237B"/>
    <w:rsid w:val="002E1958"/>
    <w:rsid w:val="002E635D"/>
    <w:rsid w:val="002F0574"/>
    <w:rsid w:val="00305D4D"/>
    <w:rsid w:val="00321392"/>
    <w:rsid w:val="0035454B"/>
    <w:rsid w:val="00373774"/>
    <w:rsid w:val="003C1DC3"/>
    <w:rsid w:val="003D6108"/>
    <w:rsid w:val="003D7251"/>
    <w:rsid w:val="003E6A42"/>
    <w:rsid w:val="003F3C8B"/>
    <w:rsid w:val="003F4CD3"/>
    <w:rsid w:val="00406A35"/>
    <w:rsid w:val="004112A3"/>
    <w:rsid w:val="00412571"/>
    <w:rsid w:val="00415AB2"/>
    <w:rsid w:val="00416AD2"/>
    <w:rsid w:val="004200A8"/>
    <w:rsid w:val="00431FBB"/>
    <w:rsid w:val="00445295"/>
    <w:rsid w:val="0046763A"/>
    <w:rsid w:val="00471A62"/>
    <w:rsid w:val="00483358"/>
    <w:rsid w:val="004C2F8F"/>
    <w:rsid w:val="004E3DCB"/>
    <w:rsid w:val="004E68E5"/>
    <w:rsid w:val="00507B80"/>
    <w:rsid w:val="005216F5"/>
    <w:rsid w:val="00544621"/>
    <w:rsid w:val="0056742B"/>
    <w:rsid w:val="0056757F"/>
    <w:rsid w:val="00591AAD"/>
    <w:rsid w:val="005A1EE3"/>
    <w:rsid w:val="005C4316"/>
    <w:rsid w:val="005E57BB"/>
    <w:rsid w:val="00602C62"/>
    <w:rsid w:val="006415C4"/>
    <w:rsid w:val="00660D6E"/>
    <w:rsid w:val="006650D2"/>
    <w:rsid w:val="006730BD"/>
    <w:rsid w:val="006B143E"/>
    <w:rsid w:val="006B51AB"/>
    <w:rsid w:val="006D0247"/>
    <w:rsid w:val="00701C45"/>
    <w:rsid w:val="00727D73"/>
    <w:rsid w:val="0077412B"/>
    <w:rsid w:val="007777BF"/>
    <w:rsid w:val="00787D46"/>
    <w:rsid w:val="007977A8"/>
    <w:rsid w:val="007A31C7"/>
    <w:rsid w:val="007B316E"/>
    <w:rsid w:val="007C3826"/>
    <w:rsid w:val="007D4B53"/>
    <w:rsid w:val="00804E94"/>
    <w:rsid w:val="00806A3B"/>
    <w:rsid w:val="00827C54"/>
    <w:rsid w:val="00850A57"/>
    <w:rsid w:val="0087183A"/>
    <w:rsid w:val="00892DA6"/>
    <w:rsid w:val="008A7352"/>
    <w:rsid w:val="008C5571"/>
    <w:rsid w:val="008C632E"/>
    <w:rsid w:val="0091590D"/>
    <w:rsid w:val="0092491F"/>
    <w:rsid w:val="00930FC7"/>
    <w:rsid w:val="0093766D"/>
    <w:rsid w:val="009429B8"/>
    <w:rsid w:val="00961953"/>
    <w:rsid w:val="0096534B"/>
    <w:rsid w:val="00973A86"/>
    <w:rsid w:val="009747AC"/>
    <w:rsid w:val="009831FD"/>
    <w:rsid w:val="009874B4"/>
    <w:rsid w:val="00994ED6"/>
    <w:rsid w:val="009963B2"/>
    <w:rsid w:val="009A0F72"/>
    <w:rsid w:val="009B14B6"/>
    <w:rsid w:val="009B6281"/>
    <w:rsid w:val="009B63EB"/>
    <w:rsid w:val="009F4754"/>
    <w:rsid w:val="00A04532"/>
    <w:rsid w:val="00A11705"/>
    <w:rsid w:val="00A156E1"/>
    <w:rsid w:val="00A308FE"/>
    <w:rsid w:val="00A4238E"/>
    <w:rsid w:val="00A64E16"/>
    <w:rsid w:val="00A77AD7"/>
    <w:rsid w:val="00A90B68"/>
    <w:rsid w:val="00A95081"/>
    <w:rsid w:val="00AB2ADA"/>
    <w:rsid w:val="00AB3E48"/>
    <w:rsid w:val="00AB4BF0"/>
    <w:rsid w:val="00AC1D3D"/>
    <w:rsid w:val="00AC292D"/>
    <w:rsid w:val="00AC3E50"/>
    <w:rsid w:val="00AC41B3"/>
    <w:rsid w:val="00AF2341"/>
    <w:rsid w:val="00B12209"/>
    <w:rsid w:val="00B1283B"/>
    <w:rsid w:val="00B21261"/>
    <w:rsid w:val="00B22783"/>
    <w:rsid w:val="00B4478F"/>
    <w:rsid w:val="00B47598"/>
    <w:rsid w:val="00B5304D"/>
    <w:rsid w:val="00B8173F"/>
    <w:rsid w:val="00B9585D"/>
    <w:rsid w:val="00BB4F26"/>
    <w:rsid w:val="00BC4D04"/>
    <w:rsid w:val="00BC565C"/>
    <w:rsid w:val="00BD4B14"/>
    <w:rsid w:val="00BF3228"/>
    <w:rsid w:val="00BF5719"/>
    <w:rsid w:val="00C00D85"/>
    <w:rsid w:val="00C209C8"/>
    <w:rsid w:val="00C25A69"/>
    <w:rsid w:val="00C2608B"/>
    <w:rsid w:val="00C34CAF"/>
    <w:rsid w:val="00C43D6D"/>
    <w:rsid w:val="00C44C3F"/>
    <w:rsid w:val="00C46FE9"/>
    <w:rsid w:val="00C629AB"/>
    <w:rsid w:val="00C65E8C"/>
    <w:rsid w:val="00C810DE"/>
    <w:rsid w:val="00C826EC"/>
    <w:rsid w:val="00CB2965"/>
    <w:rsid w:val="00CB7DE2"/>
    <w:rsid w:val="00CC5E54"/>
    <w:rsid w:val="00CC73C4"/>
    <w:rsid w:val="00CE0C29"/>
    <w:rsid w:val="00D13ECE"/>
    <w:rsid w:val="00D27246"/>
    <w:rsid w:val="00D41B68"/>
    <w:rsid w:val="00D63DC1"/>
    <w:rsid w:val="00D67F4A"/>
    <w:rsid w:val="00D80269"/>
    <w:rsid w:val="00D83838"/>
    <w:rsid w:val="00DB328D"/>
    <w:rsid w:val="00DB59BF"/>
    <w:rsid w:val="00DB6CFF"/>
    <w:rsid w:val="00DC2014"/>
    <w:rsid w:val="00DE29B1"/>
    <w:rsid w:val="00DE7337"/>
    <w:rsid w:val="00DE75EA"/>
    <w:rsid w:val="00E24EBF"/>
    <w:rsid w:val="00E2629A"/>
    <w:rsid w:val="00E301F4"/>
    <w:rsid w:val="00E350E6"/>
    <w:rsid w:val="00E43EA8"/>
    <w:rsid w:val="00E52DF2"/>
    <w:rsid w:val="00E5715A"/>
    <w:rsid w:val="00E77DA9"/>
    <w:rsid w:val="00E81451"/>
    <w:rsid w:val="00E87039"/>
    <w:rsid w:val="00EA4E01"/>
    <w:rsid w:val="00EB2277"/>
    <w:rsid w:val="00F06A79"/>
    <w:rsid w:val="00F33402"/>
    <w:rsid w:val="00F76228"/>
    <w:rsid w:val="00F81FE7"/>
    <w:rsid w:val="00F82282"/>
    <w:rsid w:val="00F8642C"/>
    <w:rsid w:val="00F93329"/>
    <w:rsid w:val="00FA7A9F"/>
    <w:rsid w:val="00FB063F"/>
    <w:rsid w:val="00FB2DD9"/>
    <w:rsid w:val="00FD2FAA"/>
    <w:rsid w:val="00FD4F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uiPriority="1" w:qFormat="1"/>
    <w:lsdException w:name="Subtitle" w:semiHidden="0" w:uiPriority="11" w:unhideWhenUsed="0" w:qFormat="1"/>
    <w:lsdException w:name="Body Text First Indent 2" w:uiPriority="0" w:qFormat="1"/>
    <w:lsdException w:name="Strong" w:semiHidden="0" w:uiPriority="22" w:unhideWhenUsed="0" w:qFormat="1"/>
    <w:lsdException w:name="Emphasis" w:semiHidden="0" w:uiPriority="20" w:unhideWhenUsed="0" w:qFormat="1"/>
    <w:lsdException w:name="Normal (Web)" w:uiPriority="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66D"/>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93766D"/>
    <w:rPr>
      <w:sz w:val="18"/>
      <w:szCs w:val="18"/>
    </w:rPr>
  </w:style>
  <w:style w:type="paragraph" w:customStyle="1" w:styleId="Footer">
    <w:name w:val="Footer"/>
    <w:basedOn w:val="a"/>
    <w:link w:val="Char0"/>
    <w:uiPriority w:val="99"/>
    <w:unhideWhenUsed/>
    <w:qFormat/>
    <w:rsid w:val="0093766D"/>
    <w:pPr>
      <w:tabs>
        <w:tab w:val="center" w:pos="4153"/>
        <w:tab w:val="right" w:pos="8306"/>
      </w:tabs>
      <w:snapToGrid w:val="0"/>
      <w:jc w:val="left"/>
    </w:pPr>
    <w:rPr>
      <w:sz w:val="18"/>
      <w:szCs w:val="18"/>
    </w:rPr>
  </w:style>
  <w:style w:type="paragraph" w:customStyle="1" w:styleId="Header">
    <w:name w:val="Header"/>
    <w:basedOn w:val="a"/>
    <w:link w:val="Char1"/>
    <w:uiPriority w:val="99"/>
    <w:unhideWhenUsed/>
    <w:qFormat/>
    <w:rsid w:val="0093766D"/>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Header"/>
    <w:uiPriority w:val="99"/>
    <w:qFormat/>
    <w:rsid w:val="0093766D"/>
    <w:rPr>
      <w:sz w:val="18"/>
      <w:szCs w:val="18"/>
    </w:rPr>
  </w:style>
  <w:style w:type="character" w:customStyle="1" w:styleId="Char0">
    <w:name w:val="页脚 Char"/>
    <w:basedOn w:val="a0"/>
    <w:link w:val="Footer"/>
    <w:uiPriority w:val="99"/>
    <w:qFormat/>
    <w:rsid w:val="0093766D"/>
    <w:rPr>
      <w:sz w:val="18"/>
      <w:szCs w:val="18"/>
    </w:rPr>
  </w:style>
  <w:style w:type="paragraph" w:customStyle="1" w:styleId="Default">
    <w:name w:val="Default"/>
    <w:qFormat/>
    <w:rsid w:val="0093766D"/>
    <w:pPr>
      <w:widowControl w:val="0"/>
      <w:autoSpaceDE w:val="0"/>
      <w:autoSpaceDN w:val="0"/>
      <w:adjustRightInd w:val="0"/>
    </w:pPr>
    <w:rPr>
      <w:rFonts w:ascii="黑体" w:eastAsia="黑体" w:hAnsiTheme="minorHAnsi" w:cs="黑体"/>
      <w:color w:val="000000"/>
      <w:sz w:val="24"/>
      <w:szCs w:val="24"/>
    </w:rPr>
  </w:style>
  <w:style w:type="paragraph" w:styleId="a4">
    <w:name w:val="List Paragraph"/>
    <w:basedOn w:val="a"/>
    <w:uiPriority w:val="34"/>
    <w:qFormat/>
    <w:rsid w:val="0093766D"/>
    <w:pPr>
      <w:ind w:firstLineChars="200" w:firstLine="420"/>
    </w:pPr>
  </w:style>
  <w:style w:type="character" w:customStyle="1" w:styleId="Char">
    <w:name w:val="批注框文本 Char"/>
    <w:basedOn w:val="a0"/>
    <w:link w:val="a3"/>
    <w:uiPriority w:val="99"/>
    <w:semiHidden/>
    <w:qFormat/>
    <w:rsid w:val="0093766D"/>
    <w:rPr>
      <w:sz w:val="18"/>
      <w:szCs w:val="18"/>
    </w:rPr>
  </w:style>
  <w:style w:type="character" w:customStyle="1" w:styleId="font01">
    <w:name w:val="font01"/>
    <w:basedOn w:val="a0"/>
    <w:qFormat/>
    <w:rsid w:val="0093766D"/>
    <w:rPr>
      <w:rFonts w:ascii="宋体" w:eastAsia="宋体" w:hAnsi="宋体" w:cs="宋体" w:hint="eastAsia"/>
      <w:color w:val="000000"/>
      <w:sz w:val="22"/>
      <w:szCs w:val="22"/>
      <w:u w:val="none"/>
    </w:rPr>
  </w:style>
  <w:style w:type="character" w:customStyle="1" w:styleId="font21">
    <w:name w:val="font21"/>
    <w:basedOn w:val="a0"/>
    <w:qFormat/>
    <w:rsid w:val="0093766D"/>
    <w:rPr>
      <w:rFonts w:ascii="宋体" w:eastAsia="宋体" w:hAnsi="宋体" w:cs="宋体" w:hint="eastAsia"/>
      <w:color w:val="000000"/>
      <w:sz w:val="24"/>
      <w:szCs w:val="24"/>
      <w:u w:val="none"/>
    </w:rPr>
  </w:style>
  <w:style w:type="character" w:customStyle="1" w:styleId="font11">
    <w:name w:val="font11"/>
    <w:basedOn w:val="a0"/>
    <w:qFormat/>
    <w:rsid w:val="0093766D"/>
    <w:rPr>
      <w:rFonts w:ascii="宋体" w:eastAsia="宋体" w:hAnsi="宋体" w:cs="宋体" w:hint="eastAsia"/>
      <w:color w:val="000000"/>
      <w:sz w:val="24"/>
      <w:szCs w:val="24"/>
      <w:u w:val="none"/>
    </w:rPr>
  </w:style>
  <w:style w:type="table" w:styleId="a5">
    <w:name w:val="Table Grid"/>
    <w:rsid w:val="00937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paragraph" w:styleId="a6">
    <w:name w:val="header"/>
    <w:basedOn w:val="a"/>
    <w:link w:val="Char10"/>
    <w:uiPriority w:val="99"/>
    <w:unhideWhenUsed/>
    <w:qFormat/>
    <w:rsid w:val="009B14B6"/>
    <w:pPr>
      <w:pBdr>
        <w:bottom w:val="single" w:sz="6" w:space="1" w:color="auto"/>
      </w:pBdr>
      <w:tabs>
        <w:tab w:val="center" w:pos="4153"/>
        <w:tab w:val="right" w:pos="8306"/>
      </w:tabs>
      <w:snapToGrid w:val="0"/>
      <w:jc w:val="center"/>
    </w:pPr>
    <w:rPr>
      <w:sz w:val="18"/>
      <w:szCs w:val="18"/>
    </w:rPr>
  </w:style>
  <w:style w:type="character" w:customStyle="1" w:styleId="Char10">
    <w:name w:val="页眉 Char1"/>
    <w:basedOn w:val="a0"/>
    <w:link w:val="a6"/>
    <w:uiPriority w:val="99"/>
    <w:rsid w:val="009B14B6"/>
    <w:rPr>
      <w:rFonts w:asciiTheme="minorHAnsi" w:eastAsiaTheme="minorEastAsia" w:hAnsiTheme="minorHAnsi" w:cstheme="minorBidi"/>
      <w:kern w:val="2"/>
      <w:sz w:val="18"/>
      <w:szCs w:val="18"/>
    </w:rPr>
  </w:style>
  <w:style w:type="paragraph" w:styleId="a7">
    <w:name w:val="footer"/>
    <w:basedOn w:val="a"/>
    <w:link w:val="Char11"/>
    <w:uiPriority w:val="99"/>
    <w:unhideWhenUsed/>
    <w:qFormat/>
    <w:rsid w:val="009B14B6"/>
    <w:pPr>
      <w:tabs>
        <w:tab w:val="center" w:pos="4153"/>
        <w:tab w:val="right" w:pos="8306"/>
      </w:tabs>
      <w:snapToGrid w:val="0"/>
      <w:jc w:val="left"/>
    </w:pPr>
    <w:rPr>
      <w:sz w:val="18"/>
      <w:szCs w:val="18"/>
    </w:rPr>
  </w:style>
  <w:style w:type="character" w:customStyle="1" w:styleId="Char11">
    <w:name w:val="页脚 Char1"/>
    <w:basedOn w:val="a0"/>
    <w:link w:val="a7"/>
    <w:uiPriority w:val="99"/>
    <w:rsid w:val="009B14B6"/>
    <w:rPr>
      <w:rFonts w:asciiTheme="minorHAnsi" w:eastAsiaTheme="minorEastAsia" w:hAnsiTheme="minorHAnsi" w:cstheme="minorBidi"/>
      <w:kern w:val="2"/>
      <w:sz w:val="18"/>
      <w:szCs w:val="18"/>
    </w:rPr>
  </w:style>
  <w:style w:type="paragraph" w:styleId="a8">
    <w:name w:val="Body Text Indent"/>
    <w:basedOn w:val="a"/>
    <w:link w:val="Char2"/>
    <w:uiPriority w:val="99"/>
    <w:semiHidden/>
    <w:unhideWhenUsed/>
    <w:rsid w:val="006415C4"/>
    <w:pPr>
      <w:spacing w:after="120"/>
      <w:ind w:leftChars="200" w:left="420"/>
    </w:pPr>
  </w:style>
  <w:style w:type="character" w:customStyle="1" w:styleId="Char2">
    <w:name w:val="正文文本缩进 Char"/>
    <w:basedOn w:val="a0"/>
    <w:link w:val="a8"/>
    <w:uiPriority w:val="99"/>
    <w:semiHidden/>
    <w:rsid w:val="006415C4"/>
    <w:rPr>
      <w:rFonts w:asciiTheme="minorHAnsi" w:eastAsiaTheme="minorEastAsia" w:hAnsiTheme="minorHAnsi" w:cstheme="minorBidi"/>
      <w:kern w:val="2"/>
      <w:sz w:val="21"/>
      <w:szCs w:val="22"/>
    </w:rPr>
  </w:style>
  <w:style w:type="paragraph" w:styleId="2">
    <w:name w:val="Body Text First Indent 2"/>
    <w:basedOn w:val="a8"/>
    <w:link w:val="2Char"/>
    <w:qFormat/>
    <w:rsid w:val="006415C4"/>
    <w:pPr>
      <w:spacing w:before="100" w:beforeAutospacing="1" w:after="0"/>
      <w:ind w:left="0" w:firstLineChars="200" w:firstLine="420"/>
    </w:pPr>
    <w:rPr>
      <w:rFonts w:ascii="Calibri" w:eastAsia="宋体" w:hAnsi="Calibri" w:cs="Times New Roman"/>
      <w:szCs w:val="24"/>
    </w:rPr>
  </w:style>
  <w:style w:type="character" w:customStyle="1" w:styleId="2Char">
    <w:name w:val="正文首行缩进 2 Char"/>
    <w:basedOn w:val="Char2"/>
    <w:link w:val="2"/>
    <w:rsid w:val="006415C4"/>
    <w:rPr>
      <w:rFonts w:ascii="Calibri" w:hAnsi="Calibri"/>
      <w:szCs w:val="24"/>
    </w:rPr>
  </w:style>
  <w:style w:type="paragraph" w:styleId="a9">
    <w:name w:val="Body Text"/>
    <w:basedOn w:val="a"/>
    <w:next w:val="a"/>
    <w:link w:val="Char3"/>
    <w:uiPriority w:val="1"/>
    <w:qFormat/>
    <w:rsid w:val="006415C4"/>
    <w:pPr>
      <w:ind w:left="111"/>
    </w:pPr>
    <w:rPr>
      <w:rFonts w:ascii="Times New Roman" w:eastAsia="宋体" w:hAnsi="Times New Roman" w:cs="Times New Roman"/>
      <w:sz w:val="32"/>
      <w:szCs w:val="32"/>
    </w:rPr>
  </w:style>
  <w:style w:type="character" w:customStyle="1" w:styleId="Char3">
    <w:name w:val="正文文本 Char"/>
    <w:basedOn w:val="a0"/>
    <w:link w:val="a9"/>
    <w:uiPriority w:val="1"/>
    <w:rsid w:val="006415C4"/>
    <w:rPr>
      <w:kern w:val="2"/>
      <w:sz w:val="32"/>
      <w:szCs w:val="32"/>
    </w:rPr>
  </w:style>
  <w:style w:type="paragraph" w:styleId="aa">
    <w:name w:val="Normal (Web)"/>
    <w:basedOn w:val="a"/>
    <w:qFormat/>
    <w:rsid w:val="006415C4"/>
    <w:pPr>
      <w:widowControl/>
      <w:spacing w:before="100" w:beforeAutospacing="1" w:after="100" w:afterAutospacing="1"/>
      <w:jc w:val="left"/>
    </w:pPr>
    <w:rPr>
      <w:rFonts w:ascii="宋体" w:eastAsia="宋体" w:hAnsi="宋体" w:cs="宋体"/>
      <w:kern w:val="0"/>
      <w:sz w:val="24"/>
      <w:szCs w:val="24"/>
    </w:rPr>
  </w:style>
  <w:style w:type="paragraph" w:customStyle="1" w:styleId="1">
    <w:name w:val="无间隔1"/>
    <w:uiPriority w:val="1"/>
    <w:qFormat/>
    <w:rsid w:val="006415C4"/>
    <w:pPr>
      <w:adjustRightInd w:val="0"/>
      <w:snapToGrid w:val="0"/>
      <w:spacing w:line="360" w:lineRule="auto"/>
      <w:ind w:firstLineChars="200" w:firstLine="200"/>
    </w:pPr>
    <w:rPr>
      <w:rFonts w:ascii="Tahoma" w:eastAsia="仿宋_GB2312" w:hAnsi="Tahoma"/>
      <w:sz w:val="32"/>
      <w:szCs w:val="22"/>
    </w:rPr>
  </w:style>
</w:styles>
</file>

<file path=word/webSettings.xml><?xml version="1.0" encoding="utf-8"?>
<w:webSettings xmlns:r="http://schemas.openxmlformats.org/officeDocument/2006/relationships" xmlns:w="http://schemas.openxmlformats.org/wordprocessingml/2006/main">
  <w:divs>
    <w:div w:id="265119875">
      <w:bodyDiv w:val="1"/>
      <w:marLeft w:val="0"/>
      <w:marRight w:val="0"/>
      <w:marTop w:val="0"/>
      <w:marBottom w:val="0"/>
      <w:divBdr>
        <w:top w:val="none" w:sz="0" w:space="0" w:color="auto"/>
        <w:left w:val="none" w:sz="0" w:space="0" w:color="auto"/>
        <w:bottom w:val="none" w:sz="0" w:space="0" w:color="auto"/>
        <w:right w:val="none" w:sz="0" w:space="0" w:color="auto"/>
      </w:divBdr>
    </w:div>
    <w:div w:id="831213442">
      <w:bodyDiv w:val="1"/>
      <w:marLeft w:val="0"/>
      <w:marRight w:val="0"/>
      <w:marTop w:val="0"/>
      <w:marBottom w:val="0"/>
      <w:divBdr>
        <w:top w:val="none" w:sz="0" w:space="0" w:color="auto"/>
        <w:left w:val="none" w:sz="0" w:space="0" w:color="auto"/>
        <w:bottom w:val="none" w:sz="0" w:space="0" w:color="auto"/>
        <w:right w:val="none" w:sz="0" w:space="0" w:color="auto"/>
      </w:divBdr>
    </w:div>
    <w:div w:id="1669406492">
      <w:bodyDiv w:val="1"/>
      <w:marLeft w:val="0"/>
      <w:marRight w:val="0"/>
      <w:marTop w:val="0"/>
      <w:marBottom w:val="0"/>
      <w:divBdr>
        <w:top w:val="none" w:sz="0" w:space="0" w:color="auto"/>
        <w:left w:val="none" w:sz="0" w:space="0" w:color="auto"/>
        <w:bottom w:val="none" w:sz="0" w:space="0" w:color="auto"/>
        <w:right w:val="none" w:sz="0" w:space="0" w:color="auto"/>
      </w:divBdr>
    </w:div>
    <w:div w:id="18521353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5" Type="http://schemas.openxmlformats.org/officeDocument/2006/relationships/customXml" Target="../customXml/item5.xml"/><Relationship Id="rId15" Type="http://schemas.openxmlformats.org/officeDocument/2006/relationships/settings" Target="settings.xml"/><Relationship Id="rId10" Type="http://schemas.openxmlformats.org/officeDocument/2006/relationships/customXml" Target="../customXml/item10.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2020-07-05T10:32:00Z</dcterms:created>
  <dc:creator>李航 null</dc:creator>
  <cp:lastModifiedBy>greatwall</cp:lastModifiedBy>
  <cp:lastPrinted>2023-08-16T01:28:00Z</cp:lastPrinted>
  <dcterms:modified xsi:type="dcterms:W3CDTF">2023-08-25T10:33:09Z</dcterms:modified>
  <cp:revision>67</cp:revision>
</cp:coreProperties>
</file>

<file path=customXml/item10.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11.xml><?xml version="1.0" encoding="utf-8"?>
<Properties xmlns:vt="http://schemas.openxmlformats.org/officeDocument/2006/docPropsVTypes" xmlns="http://schemas.openxmlformats.org/officeDocument/2006/custom-properties">
  <property fmtid="{D5CDD505-2E9C-101B-9397-08002B2CF9AE}" pid="2" name="KSOProductBuildVer">
    <vt:lpstr>2052-11.8.2.10195</vt:lpstr>
  </property>
</Properties>
</file>

<file path=customXml/item1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Properties xmlns="http://schemas.openxmlformats.org/officeDocument/2006/extended-properties" xmlns:vt="http://schemas.openxmlformats.org/officeDocument/2006/docPropsVTypes">
  <Template>Normal</Template>
  <Company>Microsoft</Company>
  <Pages>24</Pages>
  <Words>1347</Words>
  <Characters>7679</Characters>
  <Lines>63</Lines>
  <Paragraphs>18</Paragraphs>
  <TotalTime>37</TotalTime>
  <ScaleCrop>false</ScaleCrop>
  <LinksUpToDate>false</LinksUpToDate>
  <CharactersWithSpaces>9008</CharactersWithSpaces>
  <Application>WPS Office_11.8.2.10195_F1E327BC-269C-435d-A152-05C5408002CA</Application>
  <DocSecurity>0</DocSecurity>
</Properties>
</file>

<file path=customXml/item3.xml><?xml version="1.0" encoding="utf-8"?>
<Properties xmlns="http://schemas.openxmlformats.org/officeDocument/2006/extended-properties" xmlns:vt="http://schemas.openxmlformats.org/officeDocument/2006/docPropsVTypes">
  <Template>Normal</Template>
  <Company>Microsoft</Company>
  <Pages>24</Pages>
  <Words>1347</Words>
  <Characters>7679</Characters>
  <Lines>63</Lines>
  <Paragraphs>18</Paragraphs>
  <TotalTime>37</TotalTime>
  <ScaleCrop>false</ScaleCrop>
  <LinksUpToDate>false</LinksUpToDate>
  <CharactersWithSpaces>9008</CharactersWithSpaces>
  <Application>WPS Office_11.8.2.10195_F1E327BC-269C-435d-A152-05C5408002CA</Application>
  <DocSecurity>0</DocSecurity>
</Properties>
</file>

<file path=customXml/item4.xml><?xml version="1.0" encoding="utf-8"?>
<Properties xmlns:vt="http://schemas.openxmlformats.org/officeDocument/2006/docPropsVTypes" xmlns="http://schemas.openxmlformats.org/officeDocument/2006/extended-properties">
  <Template>Normal</Template>
  <TotalTime>37</TotalTime>
  <Pages>24</Pages>
  <Words>1347</Words>
  <Characters>7679</Characters>
  <Application>WPS Office_11.8.2.10195_F1E327BC-269C-435d-A152-05C5408002CA</Application>
  <DocSecurity>0</DocSecurity>
  <Lines>63</Lines>
  <Paragraphs>18</Paragraphs>
  <Company>Microsoft</Company>
  <CharactersWithSpaces>9008</CharactersWithSpaces>
  <AppVersion>14.0000</AppVersion>
</Properties>
</file>

<file path=customXml/item5.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2020-07-05T10:32:00Z</dcterms:created>
  <dc:creator>李航 null</dc:creator>
  <cp:lastModifiedBy>greatwall</cp:lastModifiedBy>
  <cp:lastPrinted>2023-08-16T01:28:00Z</cp:lastPrinted>
  <dcterms:modified xsi:type="dcterms:W3CDTF">2023-08-25T10:33:09Z</dcterms:modified>
  <cp:revision>67</cp:revision>
</cp:coreProperties>
</file>

<file path=customXml/item6.xml><?xml version="1.0" encoding="utf-8"?>
<Properties xmlns="http://schemas.openxmlformats.org/officeDocument/2006/custom-properties" xmlns:vt="http://schemas.openxmlformats.org/officeDocument/2006/docPropsVTypes">
  <property fmtid="{D5CDD505-2E9C-101B-9397-08002B2CF9AE}" pid="2" name="KSOProductBuildVer">
    <vt:lpwstr>2052-11.8.2.10195</vt:lpwstr>
  </property>
</Propertie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Properties xmlns="http://schemas.openxmlformats.org/officeDocument/2006/custom-properties" xmlns:vt="http://schemas.openxmlformats.org/officeDocument/2006/docPropsVTypes">
  <property fmtid="{D5CDD505-2E9C-101B-9397-08002B2CF9AE}" pid="2" name="KSOProductBuildVer">
    <vt:lpwstr>2052-11.8.2.10195</vt:lpwstr>
  </property>
</Properties>
</file>

<file path=customXml/item9.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greatwall</cp:lastModifiedBy>
  <cp:revision>67</cp:revision>
  <cp:lastPrinted>2023-08-16T01:28:00Z</cp:lastPrinted>
  <dcterms:created xsi:type="dcterms:W3CDTF">2020-07-05T10:32:00Z</dcterms:created>
  <dcterms:modified xsi:type="dcterms:W3CDTF">2023-08-25T10:33:09Z</dcterms:modified>
</cp:coreProperties>
</file>

<file path=customXml/itemProps1.xml><?xml version="1.0" encoding="utf-8"?>
<ds:datastoreItem xmlns:ds="http://schemas.openxmlformats.org/officeDocument/2006/customXml" ds:itemID="{3BBB6E24-C68F-42A1-B75A-0A93C8F77622}">
  <ds:schemaRefs>
    <ds:schemaRef ds:uri="http://schemas.openxmlformats.org/package/2006/metadata/core-properties"/>
    <ds:schemaRef ds:uri="http://purl.org/dc/elements/1.1/"/>
    <ds:schemaRef ds:uri="http://purl.org/dc/terms/"/>
    <ds:schemaRef ds:uri="http://purl.org/dc/dcmitype/"/>
  </ds:schemaRefs>
</ds:datastoreItem>
</file>

<file path=customXml/itemProps10.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1.xml><?xml version="1.0" encoding="utf-8"?>
<ds:datastoreItem xmlns:ds="http://schemas.openxmlformats.org/officeDocument/2006/customXml" ds:itemID="{96270103-5361-4B00-9290-FA17E9118F84}">
  <ds:schemaRefs>
    <ds:schemaRef ds:uri="http://schemas.openxmlformats.org/officeDocument/2006/docPropsVTypes"/>
    <ds:schemaRef ds:uri="http://schemas.openxmlformats.org/officeDocument/2006/custom-properties"/>
  </ds:schemaRefs>
</ds:datastoreItem>
</file>

<file path=customXml/itemProps1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CD1A6F-F649-4ED2-9F8D-BA64AB640969}">
  <ds:schemaRefs>
    <ds:schemaRef ds:uri="http://schemas.openxmlformats.org/officeDocument/2006/extended-properties"/>
    <ds:schemaRef ds:uri="http://schemas.openxmlformats.org/officeDocument/2006/docPropsVTypes"/>
  </ds:schemaRefs>
</ds:datastoreItem>
</file>

<file path=customXml/itemProps3.xml><?xml version="1.0" encoding="utf-8"?>
<ds:datastoreItem xmlns:ds="http://schemas.openxmlformats.org/officeDocument/2006/customXml" ds:itemID="{EA2F2C90-BDC0-404E-8040-E99E2074598C}">
  <ds:schemaRefs>
    <ds:schemaRef ds:uri="http://schemas.openxmlformats.org/officeDocument/2006/extended-properties"/>
    <ds:schemaRef ds:uri="http://schemas.openxmlformats.org/officeDocument/2006/docPropsVTypes"/>
  </ds:schemaRefs>
</ds:datastoreItem>
</file>

<file path=customXml/itemProps4.xml><?xml version="1.0" encoding="utf-8"?>
<ds:datastoreItem xmlns:ds="http://schemas.openxmlformats.org/officeDocument/2006/customXml" ds:itemID="{5E163836-E824-42D0-ABA4-B110AC8838F3}">
  <ds:schemaRefs>
    <ds:schemaRef ds:uri="http://schemas.openxmlformats.org/officeDocument/2006/docPropsVTypes"/>
    <ds:schemaRef ds:uri="http://schemas.openxmlformats.org/officeDocument/2006/extended-properties"/>
  </ds:schemaRefs>
</ds:datastoreItem>
</file>

<file path=customXml/itemProps5.xml><?xml version="1.0" encoding="utf-8"?>
<ds:datastoreItem xmlns:ds="http://schemas.openxmlformats.org/officeDocument/2006/customXml" ds:itemID="{5197A4BA-3A05-4542-866A-411BA8EE3D3F}">
  <ds:schemaRefs>
    <ds:schemaRef ds:uri="http://schemas.openxmlformats.org/package/2006/metadata/core-properties"/>
    <ds:schemaRef ds:uri="http://purl.org/dc/elements/1.1/"/>
    <ds:schemaRef ds:uri="http://purl.org/dc/terms/"/>
    <ds:schemaRef ds:uri="http://purl.org/dc/dcmitype/"/>
  </ds:schemaRefs>
</ds:datastoreItem>
</file>

<file path=customXml/itemProps6.xml><?xml version="1.0" encoding="utf-8"?>
<ds:datastoreItem xmlns:ds="http://schemas.openxmlformats.org/officeDocument/2006/customXml" ds:itemID="{D9264F52-D8A2-4405-9756-F2133F45D92C}">
  <ds:schemaRefs>
    <ds:schemaRef ds:uri="http://schemas.openxmlformats.org/officeDocument/2006/custom-properties"/>
    <ds:schemaRef ds:uri="http://schemas.openxmlformats.org/officeDocument/2006/docPropsVTypes"/>
  </ds:schemaRefs>
</ds:datastoreItem>
</file>

<file path=customXml/itemProps7.xml><?xml version="1.0" encoding="utf-8"?>
<ds:datastoreItem xmlns:ds="http://schemas.openxmlformats.org/officeDocument/2006/customXml" ds:itemID="{4B6DA301-C7C1-4FC5-81B8-CD31E29E6792}">
  <ds:schemaRefs>
    <ds:schemaRef ds:uri="http://schemas.openxmlformats.org/officeDocument/2006/bibliography"/>
  </ds:schemaRefs>
</ds:datastoreItem>
</file>

<file path=customXml/itemProps8.xml><?xml version="1.0" encoding="utf-8"?>
<ds:datastoreItem xmlns:ds="http://schemas.openxmlformats.org/officeDocument/2006/customXml" ds:itemID="{8E519D09-45AE-402F-BEF3-7426FCDAF975}">
  <ds:schemaRefs>
    <ds:schemaRef ds:uri="http://schemas.openxmlformats.org/officeDocument/2006/custom-properties"/>
    <ds:schemaRef ds:uri="http://schemas.openxmlformats.org/officeDocument/2006/docPropsVTypes"/>
  </ds:schemaRefs>
</ds:datastoreItem>
</file>

<file path=customXml/itemProps9.xml><?xml version="1.0" encoding="utf-8"?>
<ds:datastoreItem xmlns:ds="http://schemas.openxmlformats.org/officeDocument/2006/customXml" ds:itemID="{0E895E43-9ED0-4F34-8925-0E7C96EA11BD}">
  <ds:schemaRefs>
    <ds:schemaRef ds:uri="http://schemas.openxmlformats.org/package/2006/metadata/core-properties"/>
    <ds:schemaRef ds:uri="http://purl.org/dc/elements/1.1/"/>
    <ds:schemaRef ds:uri="http://purl.org/dc/term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630</TotalTime>
  <Pages>48</Pages>
  <Words>4104</Words>
  <Characters>23398</Characters>
  <Application>Microsoft Office Word</Application>
  <DocSecurity>0</DocSecurity>
  <Lines>194</Lines>
  <Paragraphs>54</Paragraphs>
  <ScaleCrop>false</ScaleCrop>
  <Company>Microsoft</Company>
  <LinksUpToDate>false</LinksUpToDate>
  <CharactersWithSpaces>27448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袁茜</cp:lastModifiedBy>
  <cp:revision>269</cp:revision>
  <cp:lastPrinted>2023-09-18T02:57:00Z</cp:lastPrinted>
  <dcterms:created xsi:type="dcterms:W3CDTF">2020-07-05T10:32:00Z</dcterms:created>
  <dcterms:modified xsi:type="dcterms:W3CDTF">2023-09-22T02:32:00Z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2052-11.8.2.10195</vt:lpwstr>
  </property>
</Properties>
</file>