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F84" w:rsidRDefault="006F70B0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eastAsia="方正小标宋_GBK" w:hint="eastAsia"/>
          <w:bCs/>
          <w:kern w:val="0"/>
          <w:sz w:val="44"/>
          <w:szCs w:val="44"/>
        </w:rPr>
        <w:t>湖南省东安监狱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 w:rsidR="00542F84" w:rsidRDefault="00542F84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542F84" w:rsidRDefault="006F70B0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542F84" w:rsidRDefault="00542F84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542F84" w:rsidRDefault="006F70B0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 w:rsidR="00542F84" w:rsidRDefault="006F70B0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542F84" w:rsidRDefault="006F70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542F84" w:rsidRDefault="00542F84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542F84" w:rsidRDefault="00542F84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542F84" w:rsidRDefault="00542F84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542F84" w:rsidRDefault="00542F84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542F84" w:rsidRDefault="00542F84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6F70B0" w:rsidRDefault="006F70B0">
      <w:pPr>
        <w:widowControl/>
        <w:jc w:val="left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</w:p>
    <w:p w:rsidR="00542F84" w:rsidRDefault="006F70B0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第一部分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 w:rsidR="00542F84" w:rsidRDefault="00542F84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542F84" w:rsidRDefault="006F70B0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 w:rsidR="00542F84" w:rsidRDefault="006F70B0">
      <w:pPr>
        <w:widowControl/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 w:rsidR="00542F84" w:rsidRDefault="006F70B0">
      <w:pPr>
        <w:ind w:firstLineChars="211" w:firstLine="717"/>
        <w:rPr>
          <w:rFonts w:eastAsia="楷体_GB2312"/>
          <w:b/>
          <w:sz w:val="32"/>
          <w:szCs w:val="32"/>
        </w:rPr>
      </w:pPr>
      <w:r>
        <w:rPr>
          <w:rFonts w:ascii="仿宋_GB2312" w:eastAsia="仿宋_GB2312" w:hint="eastAsia"/>
          <w:bCs/>
          <w:spacing w:val="20"/>
          <w:sz w:val="30"/>
          <w:szCs w:val="30"/>
        </w:rPr>
        <w:t>东安监狱</w:t>
      </w:r>
      <w:r>
        <w:rPr>
          <w:rFonts w:ascii="仿宋_GB2312" w:eastAsia="仿宋_GB2312" w:hAnsi="新宋体" w:hint="eastAsia"/>
          <w:bCs/>
          <w:sz w:val="30"/>
          <w:szCs w:val="30"/>
        </w:rPr>
        <w:t>是</w:t>
      </w:r>
      <w:r>
        <w:rPr>
          <w:rFonts w:ascii="仿宋_GB2312" w:eastAsia="仿宋_GB2312" w:hAnsi="新宋体"/>
          <w:bCs/>
          <w:sz w:val="30"/>
          <w:szCs w:val="30"/>
        </w:rPr>
        <w:t>1996</w:t>
      </w:r>
      <w:r>
        <w:rPr>
          <w:rFonts w:ascii="仿宋_GB2312" w:eastAsia="仿宋_GB2312" w:hAnsi="新宋体" w:hint="eastAsia"/>
          <w:bCs/>
          <w:sz w:val="30"/>
          <w:szCs w:val="30"/>
        </w:rPr>
        <w:t>年司法部批准成立的一所中度戒备的年轻监狱，于</w:t>
      </w:r>
      <w:r>
        <w:rPr>
          <w:rFonts w:ascii="仿宋_GB2312" w:eastAsia="仿宋_GB2312" w:hAnsi="新宋体"/>
          <w:bCs/>
          <w:sz w:val="30"/>
          <w:szCs w:val="30"/>
        </w:rPr>
        <w:t>1997</w:t>
      </w:r>
      <w:r>
        <w:rPr>
          <w:rFonts w:ascii="仿宋_GB2312" w:eastAsia="仿宋_GB2312" w:hAnsi="新宋体" w:hint="eastAsia"/>
          <w:bCs/>
          <w:sz w:val="30"/>
          <w:szCs w:val="30"/>
        </w:rPr>
        <w:t>年</w:t>
      </w:r>
      <w:r>
        <w:rPr>
          <w:rFonts w:ascii="仿宋_GB2312" w:eastAsia="仿宋_GB2312" w:hAnsi="新宋体"/>
          <w:bCs/>
          <w:sz w:val="30"/>
          <w:szCs w:val="30"/>
        </w:rPr>
        <w:t>7</w:t>
      </w:r>
      <w:r>
        <w:rPr>
          <w:rFonts w:ascii="仿宋_GB2312" w:eastAsia="仿宋_GB2312" w:hAnsi="新宋体" w:hint="eastAsia"/>
          <w:bCs/>
          <w:sz w:val="30"/>
          <w:szCs w:val="30"/>
        </w:rPr>
        <w:t>月正式收押服刑人员，主要</w:t>
      </w:r>
      <w:r>
        <w:rPr>
          <w:rFonts w:ascii="仿宋_GB2312" w:eastAsia="仿宋_GB2312" w:hint="eastAsia"/>
          <w:bCs/>
          <w:spacing w:val="20"/>
          <w:sz w:val="30"/>
          <w:szCs w:val="30"/>
        </w:rPr>
        <w:t>关押的是原判刑期在</w:t>
      </w:r>
      <w:r>
        <w:rPr>
          <w:rFonts w:ascii="仿宋_GB2312" w:eastAsia="仿宋_GB2312"/>
          <w:bCs/>
          <w:spacing w:val="20"/>
          <w:sz w:val="30"/>
          <w:szCs w:val="30"/>
        </w:rPr>
        <w:t>15</w:t>
      </w:r>
      <w:r>
        <w:rPr>
          <w:rFonts w:ascii="仿宋_GB2312" w:eastAsia="仿宋_GB2312" w:hint="eastAsia"/>
          <w:bCs/>
          <w:spacing w:val="20"/>
          <w:sz w:val="30"/>
          <w:szCs w:val="30"/>
        </w:rPr>
        <w:t>年以内的罪犯。监狱本着</w:t>
      </w:r>
      <w:hyperlink r:id="rId6" w:tgtFrame="_blank" w:history="1">
        <w:r>
          <w:rPr>
            <w:rFonts w:ascii="仿宋_GB2312" w:eastAsia="仿宋_GB2312" w:hAnsi="宋体" w:cs="宋体" w:hint="eastAsia"/>
            <w:bCs/>
            <w:color w:val="000000"/>
            <w:kern w:val="0"/>
            <w:sz w:val="30"/>
            <w:szCs w:val="30"/>
          </w:rPr>
          <w:t>惩罚和改造相结合</w:t>
        </w:r>
      </w:hyperlink>
      <w:r>
        <w:rPr>
          <w:rFonts w:ascii="仿宋_GB2312" w:eastAsia="仿宋_GB2312" w:hAnsi="宋体" w:cs="宋体" w:hint="eastAsia"/>
          <w:bCs/>
          <w:kern w:val="0"/>
          <w:sz w:val="30"/>
          <w:szCs w:val="30"/>
        </w:rPr>
        <w:t>、教育和劳动相结合的原则，坚持忠诚履职，力图将罪犯改造成为守法公民。东安监狱的主管部门是湖南省监狱管理局，最高行政主管部门是</w:t>
      </w:r>
      <w:hyperlink r:id="rId7" w:tgtFrame="_blank" w:history="1">
        <w:r>
          <w:rPr>
            <w:rFonts w:ascii="仿宋_GB2312" w:eastAsia="仿宋_GB2312" w:hAnsi="宋体" w:cs="宋体" w:hint="eastAsia"/>
            <w:bCs/>
            <w:color w:val="000000"/>
            <w:kern w:val="0"/>
            <w:sz w:val="30"/>
            <w:szCs w:val="30"/>
          </w:rPr>
          <w:t>司法部</w:t>
        </w:r>
      </w:hyperlink>
      <w:r>
        <w:rPr>
          <w:rFonts w:ascii="仿宋_GB2312" w:eastAsia="仿宋_GB2312" w:hAnsi="宋体" w:cs="宋体" w:hint="eastAsia"/>
          <w:bCs/>
          <w:kern w:val="0"/>
          <w:sz w:val="30"/>
          <w:szCs w:val="30"/>
        </w:rPr>
        <w:t>。</w:t>
      </w:r>
    </w:p>
    <w:p w:rsidR="00542F84" w:rsidRDefault="006F70B0">
      <w:pPr>
        <w:widowControl/>
        <w:numPr>
          <w:ilvl w:val="0"/>
          <w:numId w:val="1"/>
        </w:numPr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</w:t>
      </w:r>
      <w:r w:rsidR="001E5EE2">
        <w:rPr>
          <w:rFonts w:eastAsia="楷体_GB2312" w:hint="eastAsia"/>
          <w:b/>
          <w:sz w:val="32"/>
          <w:szCs w:val="32"/>
        </w:rPr>
        <w:t>及</w:t>
      </w:r>
      <w:r w:rsidR="001E5EE2">
        <w:rPr>
          <w:rFonts w:eastAsia="楷体_GB2312"/>
          <w:b/>
          <w:sz w:val="32"/>
          <w:szCs w:val="32"/>
        </w:rPr>
        <w:t>预算单位构成</w:t>
      </w:r>
      <w:r>
        <w:rPr>
          <w:rFonts w:eastAsia="楷体_GB2312"/>
          <w:b/>
          <w:sz w:val="32"/>
          <w:szCs w:val="32"/>
        </w:rPr>
        <w:t>。</w:t>
      </w:r>
    </w:p>
    <w:p w:rsidR="00542F84" w:rsidRDefault="001E5EE2">
      <w:pPr>
        <w:ind w:firstLineChars="211" w:firstLine="678"/>
        <w:rPr>
          <w:rFonts w:ascii="仿宋_GB2312" w:eastAsia="仿宋_GB2312" w:hAnsi="新宋体"/>
          <w:bCs/>
          <w:sz w:val="30"/>
          <w:szCs w:val="30"/>
        </w:rPr>
      </w:pPr>
      <w:r>
        <w:rPr>
          <w:rFonts w:eastAsia="楷体_GB2312"/>
          <w:b/>
          <w:sz w:val="32"/>
          <w:szCs w:val="32"/>
        </w:rPr>
        <w:t>机构设置</w:t>
      </w:r>
      <w:r>
        <w:rPr>
          <w:rFonts w:eastAsia="楷体_GB2312" w:hint="eastAsia"/>
          <w:b/>
          <w:sz w:val="32"/>
          <w:szCs w:val="32"/>
        </w:rPr>
        <w:t>。</w:t>
      </w:r>
      <w:proofErr w:type="gramStart"/>
      <w:r w:rsidR="006F70B0">
        <w:rPr>
          <w:rFonts w:ascii="仿宋_GB2312" w:eastAsia="仿宋_GB2312" w:hint="eastAsia"/>
          <w:bCs/>
          <w:spacing w:val="20"/>
          <w:sz w:val="30"/>
          <w:szCs w:val="30"/>
        </w:rPr>
        <w:t>我狱是</w:t>
      </w:r>
      <w:proofErr w:type="gramEnd"/>
      <w:r w:rsidR="006F70B0">
        <w:rPr>
          <w:rFonts w:ascii="仿宋_GB2312" w:eastAsia="仿宋_GB2312" w:hint="eastAsia"/>
          <w:bCs/>
          <w:spacing w:val="20"/>
          <w:sz w:val="30"/>
          <w:szCs w:val="30"/>
        </w:rPr>
        <w:t>行政单位，属政法机构，独立核算单位。</w:t>
      </w:r>
      <w:r w:rsidR="006F70B0">
        <w:rPr>
          <w:rFonts w:ascii="仿宋_GB2312" w:eastAsia="仿宋_GB2312" w:hAnsi="新宋体" w:hint="eastAsia"/>
          <w:bCs/>
          <w:sz w:val="30"/>
          <w:szCs w:val="30"/>
        </w:rPr>
        <w:t>监狱（公司）下设27个科（部）室，6个主</w:t>
      </w:r>
      <w:proofErr w:type="gramStart"/>
      <w:r w:rsidR="006F70B0">
        <w:rPr>
          <w:rFonts w:ascii="仿宋_GB2312" w:eastAsia="仿宋_GB2312" w:hAnsi="新宋体" w:hint="eastAsia"/>
          <w:bCs/>
          <w:sz w:val="30"/>
          <w:szCs w:val="30"/>
        </w:rPr>
        <w:t>劳</w:t>
      </w:r>
      <w:proofErr w:type="gramEnd"/>
      <w:r w:rsidR="006F70B0">
        <w:rPr>
          <w:rFonts w:ascii="仿宋_GB2312" w:eastAsia="仿宋_GB2312" w:hAnsi="新宋体" w:hint="eastAsia"/>
          <w:bCs/>
          <w:sz w:val="30"/>
          <w:szCs w:val="30"/>
        </w:rPr>
        <w:t>监区，3个辅</w:t>
      </w:r>
      <w:proofErr w:type="gramStart"/>
      <w:r w:rsidR="006F70B0">
        <w:rPr>
          <w:rFonts w:ascii="仿宋_GB2312" w:eastAsia="仿宋_GB2312" w:hAnsi="新宋体" w:hint="eastAsia"/>
          <w:bCs/>
          <w:sz w:val="30"/>
          <w:szCs w:val="30"/>
        </w:rPr>
        <w:t>劳</w:t>
      </w:r>
      <w:proofErr w:type="gramEnd"/>
      <w:r w:rsidR="006F70B0">
        <w:rPr>
          <w:rFonts w:ascii="仿宋_GB2312" w:eastAsia="仿宋_GB2312" w:hAnsi="新宋体" w:hint="eastAsia"/>
          <w:bCs/>
          <w:sz w:val="30"/>
          <w:szCs w:val="30"/>
        </w:rPr>
        <w:t>监区（医院、严管队、后勤监区），另湖南万安达集团普华实业有限公司下设4科（部）室。</w:t>
      </w:r>
    </w:p>
    <w:p w:rsidR="001E5EE2" w:rsidRPr="001E5EE2" w:rsidRDefault="001E5EE2" w:rsidP="001E5EE2">
      <w:pPr>
        <w:spacing w:line="600" w:lineRule="exact"/>
        <w:ind w:firstLineChars="200" w:firstLine="643"/>
        <w:rPr>
          <w:rFonts w:ascii="仿宋" w:eastAsia="仿宋" w:hAnsi="仿宋" w:cs="Times New Roman" w:hint="eastAsia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预算单位构成</w:t>
      </w:r>
      <w:r>
        <w:rPr>
          <w:rFonts w:hint="eastAsia"/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本单位预算为二级预算，纳入编制范围的预算单位包括：湖南省</w:t>
      </w:r>
      <w:r>
        <w:rPr>
          <w:rFonts w:ascii="仿宋_GB2312" w:eastAsia="仿宋_GB2312" w:hAnsi="仿宋" w:hint="eastAsia"/>
          <w:sz w:val="32"/>
          <w:szCs w:val="32"/>
        </w:rPr>
        <w:t>东安</w:t>
      </w:r>
      <w:r>
        <w:rPr>
          <w:rFonts w:ascii="仿宋_GB2312" w:eastAsia="仿宋_GB2312" w:hAnsi="仿宋" w:hint="eastAsia"/>
          <w:sz w:val="32"/>
          <w:szCs w:val="32"/>
        </w:rPr>
        <w:t>监狱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542F84" w:rsidRDefault="006F70B0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542F84" w:rsidRDefault="006F70B0">
      <w:pPr>
        <w:widowControl/>
        <w:spacing w:line="600" w:lineRule="exact"/>
        <w:ind w:firstLineChars="196" w:firstLine="630"/>
        <w:rPr>
          <w:rFonts w:eastAsia="仿宋_GB2312"/>
          <w:b/>
          <w:color w:val="0000FF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bookmarkStart w:id="0" w:name="_GoBack"/>
      <w:bookmarkEnd w:id="0"/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6263.91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5663.91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lastRenderedPageBreak/>
        <w:t>万元，国有资本经营预算拨款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上级财政补助收入（一般公共预算补助）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。另外其他收入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100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/>
          <w:bCs/>
          <w:sz w:val="32"/>
          <w:szCs w:val="32"/>
        </w:rPr>
        <w:t>收入较去年减少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259.45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eastAsia="仿宋_GB2312" w:hint="eastAsia"/>
          <w:bCs/>
          <w:sz w:val="32"/>
          <w:szCs w:val="32"/>
        </w:rPr>
        <w:t>人员经费减少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323.24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 w:hint="eastAsia"/>
          <w:bCs/>
          <w:sz w:val="32"/>
          <w:szCs w:val="32"/>
        </w:rPr>
        <w:t>，公用经费增加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31.14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 w:hint="eastAsia"/>
          <w:bCs/>
          <w:sz w:val="32"/>
          <w:szCs w:val="32"/>
        </w:rPr>
        <w:t>，项目经费增加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32.65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 w:hint="eastAsia"/>
          <w:bCs/>
          <w:sz w:val="32"/>
          <w:szCs w:val="32"/>
        </w:rPr>
        <w:t>。</w:t>
      </w:r>
    </w:p>
    <w:p w:rsidR="00542F84" w:rsidRDefault="006F70B0">
      <w:pPr>
        <w:widowControl/>
        <w:spacing w:line="600" w:lineRule="exact"/>
        <w:ind w:firstLineChars="196" w:firstLine="630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6263.91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万元，公共安全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5150.03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万元，教育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52.05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社会保障和就业支出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378.07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卫生健康支出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347.56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，住房保障支出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336.2</w:t>
      </w:r>
      <w:r>
        <w:rPr>
          <w:rFonts w:eastAsia="仿宋_GB2312"/>
          <w:sz w:val="32"/>
          <w:szCs w:val="32"/>
        </w:rPr>
        <w:t>万</w:t>
      </w:r>
      <w:r>
        <w:rPr>
          <w:rFonts w:eastAsia="仿宋_GB2312" w:hint="eastAsia"/>
          <w:sz w:val="32"/>
          <w:szCs w:val="32"/>
        </w:rPr>
        <w:t>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支出较去年减少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sz w:val="32"/>
          <w:szCs w:val="32"/>
          <w:u w:val="single"/>
        </w:rPr>
        <w:t>256.08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eastAsia="仿宋_GB2312" w:hint="eastAsia"/>
          <w:bCs/>
          <w:sz w:val="32"/>
          <w:szCs w:val="32"/>
        </w:rPr>
        <w:t>人员经费支出减少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234.54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 w:hint="eastAsia"/>
          <w:bCs/>
          <w:sz w:val="32"/>
          <w:szCs w:val="32"/>
        </w:rPr>
        <w:t>，公用经费支出减少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54.19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 w:hint="eastAsia"/>
          <w:bCs/>
          <w:sz w:val="32"/>
          <w:szCs w:val="32"/>
        </w:rPr>
        <w:t>，项目经费支出增加</w:t>
      </w:r>
      <w:r>
        <w:rPr>
          <w:rFonts w:eastAsia="仿宋_GB2312"/>
          <w:bCs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sz w:val="32"/>
          <w:szCs w:val="32"/>
          <w:u w:val="single"/>
        </w:rPr>
        <w:t>32.65</w:t>
      </w:r>
      <w:r>
        <w:rPr>
          <w:rFonts w:eastAsia="仿宋_GB2312"/>
          <w:bCs/>
          <w:sz w:val="32"/>
          <w:szCs w:val="32"/>
          <w:u w:val="single"/>
        </w:rPr>
        <w:t xml:space="preserve"> </w:t>
      </w:r>
      <w:r>
        <w:rPr>
          <w:rFonts w:eastAsia="仿宋_GB2312"/>
          <w:bCs/>
          <w:sz w:val="32"/>
          <w:szCs w:val="32"/>
        </w:rPr>
        <w:t>万元</w:t>
      </w:r>
      <w:r>
        <w:rPr>
          <w:rFonts w:eastAsia="仿宋_GB2312"/>
          <w:b/>
          <w:sz w:val="32"/>
          <w:szCs w:val="32"/>
        </w:rPr>
        <w:t>。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6163.91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万元，其中，一般公共服务支出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；公共安全支出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5050.03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82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；教育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52.05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1.00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社会保障和就业支出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378.07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6.00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卫生健康支出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347.56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6.00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住房保障支出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336.2</w:t>
      </w:r>
      <w:r>
        <w:rPr>
          <w:rFonts w:eastAsia="仿宋_GB2312"/>
          <w:sz w:val="32"/>
          <w:szCs w:val="32"/>
        </w:rPr>
        <w:t>万</w:t>
      </w:r>
      <w:r>
        <w:rPr>
          <w:rFonts w:eastAsia="仿宋_GB2312" w:hint="eastAsia"/>
          <w:sz w:val="32"/>
          <w:szCs w:val="32"/>
        </w:rPr>
        <w:t>元，</w:t>
      </w:r>
      <w:r>
        <w:rPr>
          <w:rFonts w:eastAsia="仿宋_GB2312"/>
          <w:sz w:val="32"/>
          <w:szCs w:val="32"/>
        </w:rPr>
        <w:t>占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5.00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。具体安排情况如下：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5115.96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</w:t>
      </w:r>
      <w:r>
        <w:rPr>
          <w:rFonts w:eastAsia="仿宋_GB2312"/>
          <w:sz w:val="32"/>
          <w:szCs w:val="32"/>
        </w:rPr>
        <w:lastRenderedPageBreak/>
        <w:t>等人员经费以及办公费、印刷费、水电费、办公设备购置等公用经费。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1047.95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eastAsia="仿宋_GB2312" w:hint="eastAsia"/>
          <w:sz w:val="32"/>
          <w:szCs w:val="32"/>
        </w:rPr>
        <w:t>商品服务和对个人和家庭补助支出</w:t>
      </w:r>
      <w:r>
        <w:rPr>
          <w:rFonts w:eastAsia="仿宋_GB2312" w:hint="eastAsia"/>
          <w:sz w:val="32"/>
          <w:szCs w:val="32"/>
        </w:rPr>
        <w:t>978.71</w:t>
      </w:r>
      <w:r>
        <w:rPr>
          <w:rFonts w:eastAsia="仿宋_GB2312" w:hint="eastAsia"/>
          <w:sz w:val="32"/>
          <w:szCs w:val="32"/>
        </w:rPr>
        <w:t>万元，主要用于监狱业务及专项工作经费支出；资本性支出</w:t>
      </w:r>
      <w:r>
        <w:rPr>
          <w:rFonts w:eastAsia="仿宋_GB2312" w:hint="eastAsia"/>
          <w:sz w:val="32"/>
          <w:szCs w:val="32"/>
        </w:rPr>
        <w:t>21.24</w:t>
      </w:r>
      <w:r>
        <w:rPr>
          <w:rFonts w:eastAsia="仿宋_GB2312" w:hint="eastAsia"/>
          <w:sz w:val="32"/>
          <w:szCs w:val="32"/>
        </w:rPr>
        <w:t>万元，主要用于狱政设施建设及维修等；对企事业补助</w:t>
      </w:r>
      <w:r>
        <w:rPr>
          <w:rFonts w:eastAsia="仿宋_GB2312" w:hint="eastAsia"/>
          <w:sz w:val="32"/>
          <w:szCs w:val="32"/>
        </w:rPr>
        <w:t>48</w:t>
      </w:r>
      <w:r>
        <w:rPr>
          <w:rFonts w:eastAsia="仿宋_GB2312" w:hint="eastAsia"/>
          <w:sz w:val="32"/>
          <w:szCs w:val="32"/>
        </w:rPr>
        <w:t>万元，主要用于“三类人员”补助（“三类人员”为辅助管理人员、技术辅导人员及关键要害岗位人员）。</w:t>
      </w:r>
    </w:p>
    <w:p w:rsidR="00542F84" w:rsidRDefault="00542F84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</w:p>
    <w:p w:rsidR="00542F84" w:rsidRDefault="006F70B0"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年本单位政府性基金支出预算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万元，其中，科学技术支出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；文化旅游体育与传媒支出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/>
          <w:sz w:val="32"/>
          <w:szCs w:val="32"/>
        </w:rPr>
        <w:t>。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731.25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万元，比上年预算</w:t>
      </w:r>
      <w:r>
        <w:rPr>
          <w:rFonts w:eastAsia="仿宋_GB2312" w:hint="eastAsia"/>
          <w:sz w:val="32"/>
          <w:szCs w:val="32"/>
        </w:rPr>
        <w:t>基本持平</w:t>
      </w:r>
      <w:r>
        <w:rPr>
          <w:rFonts w:eastAsia="仿宋_GB2312"/>
          <w:sz w:val="32"/>
          <w:szCs w:val="32"/>
        </w:rPr>
        <w:t>。</w:t>
      </w:r>
    </w:p>
    <w:p w:rsidR="00542F84" w:rsidRDefault="006F70B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eastAsia="楷体_GB2312"/>
          <w:b/>
          <w:sz w:val="32"/>
          <w:szCs w:val="32"/>
        </w:rPr>
        <w:t>经费预算：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经费预算数为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50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15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35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eastAsia="仿宋_GB2312" w:hint="eastAsia"/>
          <w:sz w:val="32"/>
          <w:szCs w:val="32"/>
        </w:rPr>
        <w:t>35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lastRenderedPageBreak/>
        <w:t>年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经费预算较上年减少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24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万元，主要是</w:t>
      </w:r>
      <w:r>
        <w:rPr>
          <w:rFonts w:eastAsia="仿宋_GB2312" w:hint="eastAsia"/>
          <w:sz w:val="32"/>
          <w:szCs w:val="32"/>
        </w:rPr>
        <w:t>减少公务用车购置</w:t>
      </w:r>
      <w:r>
        <w:rPr>
          <w:rFonts w:eastAsia="仿宋_GB2312" w:hint="eastAsia"/>
          <w:sz w:val="32"/>
          <w:szCs w:val="32"/>
        </w:rPr>
        <w:t>29</w:t>
      </w:r>
      <w:r>
        <w:rPr>
          <w:rFonts w:eastAsia="仿宋_GB2312" w:hint="eastAsia"/>
          <w:sz w:val="32"/>
          <w:szCs w:val="32"/>
        </w:rPr>
        <w:t>万，增加公务用车运行维护费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5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万元。</w:t>
      </w:r>
    </w:p>
    <w:p w:rsidR="00542F84" w:rsidRDefault="006F70B0"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2021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万元，拟召开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会议，人数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kern w:val="0"/>
          <w:sz w:val="32"/>
          <w:szCs w:val="32"/>
        </w:rPr>
        <w:t>人；培训费预算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  <w:u w:val="single"/>
        </w:rPr>
        <w:t>52.05</w:t>
      </w:r>
      <w:r>
        <w:rPr>
          <w:rFonts w:eastAsia="仿宋_GB2312"/>
          <w:kern w:val="0"/>
          <w:sz w:val="32"/>
          <w:szCs w:val="32"/>
        </w:rPr>
        <w:t>万元，拟开展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在职警察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培训，人数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114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人，内容为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新</w:t>
      </w:r>
      <w:proofErr w:type="gramStart"/>
      <w:r>
        <w:rPr>
          <w:rFonts w:eastAsia="仿宋_GB2312" w:hint="eastAsia"/>
          <w:sz w:val="32"/>
          <w:szCs w:val="32"/>
          <w:u w:val="single"/>
        </w:rPr>
        <w:t>警首授</w:t>
      </w:r>
      <w:proofErr w:type="gramEnd"/>
      <w:r>
        <w:rPr>
          <w:rFonts w:eastAsia="仿宋_GB2312" w:hint="eastAsia"/>
          <w:sz w:val="32"/>
          <w:szCs w:val="32"/>
          <w:u w:val="single"/>
        </w:rPr>
        <w:t>、警衔晋升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、业务培训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eastAsia="仿宋_GB2312" w:hint="eastAsia"/>
          <w:kern w:val="0"/>
          <w:sz w:val="32"/>
          <w:szCs w:val="32"/>
        </w:rPr>
        <w:t>不</w:t>
      </w:r>
      <w:r>
        <w:rPr>
          <w:rFonts w:eastAsia="仿宋_GB2312"/>
          <w:kern w:val="0"/>
          <w:sz w:val="32"/>
          <w:szCs w:val="32"/>
        </w:rPr>
        <w:t>举办等节庆、晚会、论坛、赛事活动，经费预算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kern w:val="0"/>
          <w:sz w:val="32"/>
          <w:szCs w:val="32"/>
        </w:rPr>
        <w:t>万元。</w:t>
      </w:r>
    </w:p>
    <w:p w:rsidR="00542F84" w:rsidRDefault="006F70B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806.08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806.08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万元。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 xml:space="preserve">8 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7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1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辆；单位价值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台。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辆；新增配备单位价值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  <w:u w:val="single"/>
        </w:rPr>
        <w:t>0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 w:rsidR="00542F84" w:rsidRDefault="006F70B0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lastRenderedPageBreak/>
        <w:t>6263.91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>5097.65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1166.26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 w:rsidR="00542F84" w:rsidRDefault="006F70B0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 w:rsidR="00542F84" w:rsidRDefault="006F70B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542F84" w:rsidRDefault="006F70B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县）财政预算管理的</w:t>
      </w:r>
      <w:proofErr w:type="gramStart"/>
      <w:r>
        <w:rPr>
          <w:rFonts w:eastAsia="仿宋_GB2312"/>
          <w:sz w:val="32"/>
          <w:szCs w:val="32"/>
        </w:rPr>
        <w:t>“</w:t>
      </w:r>
      <w:proofErr w:type="gramEnd"/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spacing w:line="600" w:lineRule="exac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542F84" w:rsidRDefault="00542F84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542F84" w:rsidRDefault="00542F84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542F84" w:rsidRDefault="00542F84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542F84" w:rsidRDefault="006F70B0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 w:rsidR="00542F84" w:rsidRDefault="006F70B0">
      <w:pPr>
        <w:widowControl/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（见附件）</w:t>
      </w: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542F84" w:rsidRDefault="00542F84"/>
    <w:sectPr w:rsidR="00542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8B018E"/>
    <w:multiLevelType w:val="singleLevel"/>
    <w:tmpl w:val="DD8B018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4"/>
    <w:rsid w:val="001E5EE2"/>
    <w:rsid w:val="00542F84"/>
    <w:rsid w:val="006F70B0"/>
    <w:rsid w:val="02DE2BFB"/>
    <w:rsid w:val="0508479F"/>
    <w:rsid w:val="062F34D3"/>
    <w:rsid w:val="06897F93"/>
    <w:rsid w:val="12462CE9"/>
    <w:rsid w:val="18D735CC"/>
    <w:rsid w:val="1D946193"/>
    <w:rsid w:val="219440F1"/>
    <w:rsid w:val="222C5F7F"/>
    <w:rsid w:val="26F114F6"/>
    <w:rsid w:val="27AC395D"/>
    <w:rsid w:val="287B1B3C"/>
    <w:rsid w:val="31342526"/>
    <w:rsid w:val="314D3C39"/>
    <w:rsid w:val="35436B66"/>
    <w:rsid w:val="3B235315"/>
    <w:rsid w:val="3C0A2375"/>
    <w:rsid w:val="428F304A"/>
    <w:rsid w:val="45E86B15"/>
    <w:rsid w:val="4AEE63A3"/>
    <w:rsid w:val="4C09146E"/>
    <w:rsid w:val="50362E70"/>
    <w:rsid w:val="585D6F48"/>
    <w:rsid w:val="59CE70B9"/>
    <w:rsid w:val="5FB123CA"/>
    <w:rsid w:val="66CB5D0F"/>
    <w:rsid w:val="6AF42BC7"/>
    <w:rsid w:val="752D41D5"/>
    <w:rsid w:val="79AF6BCC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E0E84"/>
  <w15:docId w15:val="{8AF152D8-92B1-4A3E-ABF3-FC119D8D6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634"/>
    </w:pPr>
    <w:rPr>
      <w:rFonts w:eastAsia="仿宋_GB2312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ike.baidu.com/view/126218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ike.baidu.com/view/1332935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cp:lastPrinted>2021-02-23T02:57:00Z</cp:lastPrinted>
  <dcterms:created xsi:type="dcterms:W3CDTF">2014-10-29T12:08:00Z</dcterms:created>
  <dcterms:modified xsi:type="dcterms:W3CDTF">2022-09-07T01:21:00Z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