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E2" w:rsidRPr="00EA3910" w:rsidRDefault="001D332E" w:rsidP="0058298F">
      <w:pPr>
        <w:widowControl/>
        <w:spacing w:line="600" w:lineRule="exact"/>
        <w:jc w:val="center"/>
        <w:rPr>
          <w:rFonts w:ascii="黑体" w:eastAsia="黑体" w:hAnsi="黑体"/>
          <w:bCs/>
          <w:kern w:val="0"/>
          <w:sz w:val="44"/>
          <w:szCs w:val="44"/>
        </w:rPr>
      </w:pPr>
      <w:r w:rsidRPr="00EA3910">
        <w:rPr>
          <w:rFonts w:ascii="黑体" w:eastAsia="黑体" w:hAnsi="黑体"/>
          <w:bCs/>
          <w:kern w:val="0"/>
          <w:sz w:val="44"/>
          <w:szCs w:val="44"/>
        </w:rPr>
        <w:t>2021年</w:t>
      </w:r>
      <w:r w:rsidRPr="00EA3910">
        <w:rPr>
          <w:rFonts w:ascii="黑体" w:eastAsia="黑体" w:hAnsi="黑体" w:hint="eastAsia"/>
          <w:bCs/>
          <w:kern w:val="0"/>
          <w:sz w:val="44"/>
          <w:szCs w:val="44"/>
        </w:rPr>
        <w:t>湖南省湘南监狱</w:t>
      </w:r>
      <w:r>
        <w:rPr>
          <w:rFonts w:ascii="黑体" w:eastAsia="黑体" w:hAnsi="黑体" w:hint="eastAsia"/>
          <w:bCs/>
          <w:kern w:val="0"/>
          <w:sz w:val="44"/>
          <w:szCs w:val="44"/>
        </w:rPr>
        <w:t>单位</w:t>
      </w:r>
      <w:r w:rsidRPr="00EA3910">
        <w:rPr>
          <w:rFonts w:ascii="黑体" w:eastAsia="黑体" w:hAnsi="黑体"/>
          <w:bCs/>
          <w:kern w:val="0"/>
          <w:sz w:val="44"/>
          <w:szCs w:val="44"/>
        </w:rPr>
        <w:t>预算</w:t>
      </w:r>
    </w:p>
    <w:p w:rsidR="007C09E2" w:rsidRDefault="007C09E2" w:rsidP="0058298F">
      <w:pPr>
        <w:widowControl/>
        <w:spacing w:line="600" w:lineRule="exact"/>
        <w:rPr>
          <w:rFonts w:eastAsia="楷体_GB2312"/>
          <w:bCs/>
          <w:kern w:val="0"/>
          <w:sz w:val="32"/>
          <w:szCs w:val="32"/>
        </w:rPr>
      </w:pPr>
    </w:p>
    <w:p w:rsidR="007C09E2" w:rsidRDefault="001D332E" w:rsidP="0058298F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录</w:t>
      </w:r>
    </w:p>
    <w:p w:rsidR="007C09E2" w:rsidRDefault="007C09E2" w:rsidP="0058298F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7C09E2" w:rsidRDefault="001D332E" w:rsidP="0058298F">
      <w:pPr>
        <w:widowControl/>
        <w:spacing w:line="600" w:lineRule="exact"/>
        <w:ind w:firstLineChars="200" w:firstLine="643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 w:rsidR="007C09E2" w:rsidRDefault="001D332E" w:rsidP="0058298F">
      <w:pPr>
        <w:widowControl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2021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 w:rsidR="00AF0C24"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、政府性基金预算支出表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、国有资本经营预算支出表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、财政专户管理资金预算支出表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、省级专项资金预算汇总表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、省级专项资金绩效目标表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、其他项目支出绩效目标表</w:t>
      </w:r>
    </w:p>
    <w:p w:rsidR="007C09E2" w:rsidRDefault="001D332E" w:rsidP="0058298F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、部门整体支出绩效目标表</w:t>
      </w:r>
    </w:p>
    <w:p w:rsidR="007C09E2" w:rsidRDefault="007C09E2" w:rsidP="0058298F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7C09E2" w:rsidRDefault="007C09E2" w:rsidP="0058298F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7C09E2" w:rsidRDefault="007C09E2" w:rsidP="0058298F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7C09E2" w:rsidRDefault="007C09E2" w:rsidP="0058298F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7C09E2" w:rsidRDefault="007C09E2" w:rsidP="0058298F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7C09E2" w:rsidRDefault="007C09E2" w:rsidP="0058298F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7C09E2" w:rsidRDefault="002E3B52" w:rsidP="0058298F">
      <w:pPr>
        <w:widowControl/>
        <w:spacing w:line="600" w:lineRule="exact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br w:type="page"/>
      </w:r>
    </w:p>
    <w:p w:rsidR="007C09E2" w:rsidRDefault="001D332E" w:rsidP="0058298F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lastRenderedPageBreak/>
        <w:t>第一部分</w:t>
      </w:r>
      <w:r>
        <w:rPr>
          <w:rFonts w:eastAsia="方正小标宋_GBK"/>
          <w:bCs/>
          <w:kern w:val="0"/>
          <w:sz w:val="36"/>
          <w:szCs w:val="36"/>
        </w:rPr>
        <w:t xml:space="preserve"> 2021</w:t>
      </w:r>
      <w:r>
        <w:rPr>
          <w:rFonts w:eastAsia="方正小标宋_GBK"/>
          <w:bCs/>
          <w:kern w:val="0"/>
          <w:sz w:val="36"/>
          <w:szCs w:val="36"/>
        </w:rPr>
        <w:t>年</w:t>
      </w:r>
      <w:r>
        <w:rPr>
          <w:rFonts w:eastAsia="方正小标宋_GBK" w:hint="eastAsia"/>
          <w:bCs/>
          <w:kern w:val="0"/>
          <w:sz w:val="36"/>
          <w:szCs w:val="36"/>
        </w:rPr>
        <w:t>湖南省湘南监狱</w:t>
      </w:r>
      <w:r>
        <w:rPr>
          <w:rFonts w:eastAsia="方正小标宋_GBK"/>
          <w:bCs/>
          <w:kern w:val="0"/>
          <w:sz w:val="36"/>
          <w:szCs w:val="36"/>
        </w:rPr>
        <w:t>预算说明</w:t>
      </w:r>
    </w:p>
    <w:p w:rsidR="007C09E2" w:rsidRDefault="007C09E2" w:rsidP="0058298F"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 w:rsidR="007C09E2" w:rsidRDefault="001D332E" w:rsidP="0058298F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 w:rsidR="007C09E2" w:rsidRDefault="001D332E" w:rsidP="0058298F">
      <w:pPr>
        <w:widowControl/>
        <w:spacing w:line="600" w:lineRule="exact"/>
        <w:ind w:firstLineChars="196" w:firstLine="63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 w:rsidR="007C09E2" w:rsidRDefault="001D332E" w:rsidP="0058298F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湖南省湘南监狱是一所中度戒备监狱，</w:t>
      </w:r>
      <w:r>
        <w:rPr>
          <w:rFonts w:ascii="仿宋_GB2312" w:eastAsia="仿宋_GB2312" w:hAnsi="仿宋" w:cs="仿宋_GB2312" w:hint="eastAsia"/>
          <w:sz w:val="32"/>
          <w:szCs w:val="32"/>
        </w:rPr>
        <w:t>始建于</w:t>
      </w:r>
      <w:r>
        <w:rPr>
          <w:rFonts w:ascii="仿宋_GB2312" w:eastAsia="仿宋_GB2312" w:hAnsi="仿宋" w:cs="仿宋_GB2312"/>
          <w:sz w:val="32"/>
          <w:szCs w:val="32"/>
        </w:rPr>
        <w:t>1954</w:t>
      </w:r>
      <w:r>
        <w:rPr>
          <w:rFonts w:ascii="仿宋_GB2312" w:eastAsia="仿宋_GB2312" w:hAnsi="仿宋" w:cs="仿宋_GB2312" w:hint="eastAsia"/>
          <w:sz w:val="32"/>
          <w:szCs w:val="32"/>
        </w:rPr>
        <w:t>年，原址在耒阳市黄市镇，主要从事煤炭生产。</w:t>
      </w:r>
      <w:r>
        <w:rPr>
          <w:rFonts w:ascii="仿宋_GB2312" w:eastAsia="仿宋_GB2312" w:hAnsi="仿宋" w:cs="仿宋_GB2312"/>
          <w:sz w:val="32"/>
          <w:szCs w:val="32"/>
        </w:rPr>
        <w:t>2009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12</w:t>
      </w:r>
      <w:r>
        <w:rPr>
          <w:rFonts w:ascii="仿宋_GB2312" w:eastAsia="仿宋_GB2312" w:hAnsi="仿宋" w:cs="仿宋_GB2312" w:hint="eastAsia"/>
          <w:sz w:val="32"/>
          <w:szCs w:val="32"/>
        </w:rPr>
        <w:t>月底，按照司法部、省委省政府的统一部署，退出煤炭生产，整体搬迁至耒阳市水东江街道振兴南路890号。</w:t>
      </w:r>
    </w:p>
    <w:p w:rsidR="007C09E2" w:rsidRPr="00DB78E7" w:rsidRDefault="001D332E" w:rsidP="0058298F">
      <w:pPr>
        <w:widowControl/>
        <w:spacing w:line="600" w:lineRule="exact"/>
        <w:ind w:firstLineChars="196" w:firstLine="627"/>
        <w:jc w:val="left"/>
        <w:rPr>
          <w:rFonts w:eastAsia="楷体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自建狱以来</w:t>
      </w:r>
      <w:proofErr w:type="gramEnd"/>
      <w:r>
        <w:rPr>
          <w:rFonts w:ascii="仿宋_GB2312" w:eastAsia="仿宋_GB2312" w:hint="eastAsia"/>
          <w:sz w:val="32"/>
          <w:szCs w:val="32"/>
        </w:rPr>
        <w:t>，历届党委及行政班子团结和带领全体警察工人离退休老同志，始终坚持党的“惩罚与改造相结合，以改造人为宗旨”的方针，全面履行刑罚执行的根本职能，改造了包括国民党党政军特警宪在内的十余万服刑人员，为维护社会稳定与平安做出了积极贡献。近年来，随着国际国内形势的深刻变化，党和人民对监狱工作的要求越来越高，新一届党委能围绕打造最安全监狱的目标，牢固树立安全首位意识，努力创新教育改造内容和形式，全面提升警察工人两支队伍素质，稳步推进监狱体制机制改革，监狱监管秩序持续稳定，2010年至今，连续实现“四无”目标，经济总量逐</w:t>
      </w:r>
      <w:r w:rsidRPr="00DB78E7">
        <w:rPr>
          <w:rFonts w:ascii="仿宋_GB2312" w:eastAsia="仿宋_GB2312" w:hint="eastAsia"/>
          <w:sz w:val="32"/>
          <w:szCs w:val="32"/>
        </w:rPr>
        <w:t>年上升，各项工作全面协调发展。</w:t>
      </w:r>
    </w:p>
    <w:p w:rsidR="007C09E2" w:rsidRDefault="001D332E" w:rsidP="0058298F">
      <w:pPr>
        <w:widowControl/>
        <w:numPr>
          <w:ilvl w:val="0"/>
          <w:numId w:val="1"/>
        </w:numPr>
        <w:spacing w:line="600" w:lineRule="exact"/>
        <w:ind w:firstLineChars="196" w:firstLine="63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机构设置</w:t>
      </w:r>
      <w:r w:rsidR="00DB78E7">
        <w:rPr>
          <w:rFonts w:eastAsia="楷体_GB2312" w:hint="eastAsia"/>
          <w:b/>
          <w:sz w:val="32"/>
          <w:szCs w:val="32"/>
        </w:rPr>
        <w:t>及</w:t>
      </w:r>
      <w:r w:rsidR="00DB78E7">
        <w:rPr>
          <w:rFonts w:eastAsia="楷体_GB2312"/>
          <w:b/>
          <w:sz w:val="32"/>
          <w:szCs w:val="32"/>
        </w:rPr>
        <w:t>预算单位构成</w:t>
      </w:r>
    </w:p>
    <w:p w:rsidR="007C09E2" w:rsidRDefault="00DB78E7" w:rsidP="0058298F">
      <w:pPr>
        <w:spacing w:line="600" w:lineRule="exact"/>
        <w:ind w:firstLineChars="200" w:firstLine="643"/>
        <w:rPr>
          <w:rFonts w:ascii="仿宋" w:eastAsia="仿宋" w:hAnsi="仿宋" w:cs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机构设置</w:t>
      </w:r>
      <w:r>
        <w:rPr>
          <w:rFonts w:eastAsia="楷体_GB2312" w:hint="eastAsia"/>
          <w:b/>
          <w:sz w:val="32"/>
          <w:szCs w:val="32"/>
        </w:rPr>
        <w:t>。</w:t>
      </w:r>
      <w:r w:rsidRPr="00DB78E7">
        <w:rPr>
          <w:rFonts w:ascii="仿宋" w:eastAsia="仿宋" w:hAnsi="仿宋" w:hint="eastAsia"/>
          <w:sz w:val="32"/>
          <w:szCs w:val="32"/>
        </w:rPr>
        <w:t>湖南省</w:t>
      </w:r>
      <w:r w:rsidR="001D332E" w:rsidRPr="00DB78E7">
        <w:rPr>
          <w:rFonts w:ascii="仿宋" w:eastAsia="仿宋" w:hAnsi="仿宋" w:hint="eastAsia"/>
          <w:sz w:val="32"/>
          <w:szCs w:val="32"/>
        </w:rPr>
        <w:t>湘</w:t>
      </w:r>
      <w:r w:rsidR="001D332E" w:rsidRPr="0058298F">
        <w:rPr>
          <w:rFonts w:ascii="仿宋" w:eastAsia="仿宋" w:hAnsi="仿宋" w:hint="eastAsia"/>
          <w:sz w:val="32"/>
          <w:szCs w:val="32"/>
        </w:rPr>
        <w:t>南监狱设置正科级机构50个，其中监狱科室17个，押犯监区13个，功能监区5个，基层服务性和辅助性机构3个，公司科室4个，分</w:t>
      </w:r>
      <w:bookmarkStart w:id="0" w:name="_GoBack"/>
      <w:bookmarkEnd w:id="0"/>
      <w:r w:rsidR="001D332E" w:rsidRPr="0058298F">
        <w:rPr>
          <w:rFonts w:ascii="仿宋" w:eastAsia="仿宋" w:hAnsi="仿宋" w:hint="eastAsia"/>
          <w:sz w:val="32"/>
          <w:szCs w:val="32"/>
        </w:rPr>
        <w:t>公司8个。监狱</w:t>
      </w:r>
      <w:r w:rsidR="001D332E" w:rsidRPr="0058298F">
        <w:rPr>
          <w:rFonts w:ascii="仿宋" w:eastAsia="仿宋" w:hAnsi="仿宋" w:hint="eastAsia"/>
          <w:sz w:val="32"/>
          <w:szCs w:val="32"/>
        </w:rPr>
        <w:lastRenderedPageBreak/>
        <w:t>领导定编9人，实际9人；公司领导定编4人，实际4人；处级非领导职务定编6人，实际4人。科级领导职数定编173人，科级正职73人，科级副职100人。现有定编警察864人，实际</w:t>
      </w:r>
      <w:r w:rsidR="001D332E" w:rsidRPr="0058298F">
        <w:rPr>
          <w:rFonts w:ascii="仿宋" w:eastAsia="仿宋" w:hAnsi="仿宋" w:cs="仿宋_GB2312" w:hint="eastAsia"/>
          <w:sz w:val="32"/>
          <w:szCs w:val="32"/>
        </w:rPr>
        <w:t>在职警察</w:t>
      </w:r>
      <w:r w:rsidR="001D332E" w:rsidRPr="0058298F">
        <w:rPr>
          <w:rFonts w:ascii="仿宋" w:eastAsia="仿宋" w:hAnsi="仿宋" w:cs="仿宋_GB2312"/>
          <w:sz w:val="32"/>
          <w:szCs w:val="32"/>
        </w:rPr>
        <w:t>8</w:t>
      </w:r>
      <w:r w:rsidR="001D332E" w:rsidRPr="0058298F">
        <w:rPr>
          <w:rFonts w:ascii="仿宋" w:eastAsia="仿宋" w:hAnsi="仿宋" w:cs="仿宋_GB2312" w:hint="eastAsia"/>
          <w:sz w:val="32"/>
          <w:szCs w:val="32"/>
        </w:rPr>
        <w:t>16人，工人857人，离退休警察</w:t>
      </w:r>
      <w:r w:rsidR="001D332E" w:rsidRPr="0058298F">
        <w:rPr>
          <w:rFonts w:ascii="仿宋" w:eastAsia="仿宋" w:hAnsi="仿宋" w:cs="仿宋_GB2312"/>
          <w:sz w:val="32"/>
          <w:szCs w:val="32"/>
        </w:rPr>
        <w:t>4</w:t>
      </w:r>
      <w:r w:rsidR="001D332E" w:rsidRPr="0058298F">
        <w:rPr>
          <w:rFonts w:ascii="仿宋" w:eastAsia="仿宋" w:hAnsi="仿宋" w:cs="仿宋_GB2312" w:hint="eastAsia"/>
          <w:sz w:val="32"/>
          <w:szCs w:val="32"/>
        </w:rPr>
        <w:t>97人，退休工人</w:t>
      </w:r>
      <w:r w:rsidR="001D332E" w:rsidRPr="0058298F">
        <w:rPr>
          <w:rFonts w:ascii="仿宋" w:eastAsia="仿宋" w:hAnsi="仿宋" w:cs="仿宋_GB2312"/>
          <w:sz w:val="32"/>
          <w:szCs w:val="32"/>
        </w:rPr>
        <w:t>1</w:t>
      </w:r>
      <w:r w:rsidR="001D332E" w:rsidRPr="0058298F">
        <w:rPr>
          <w:rFonts w:ascii="仿宋" w:eastAsia="仿宋" w:hAnsi="仿宋" w:cs="仿宋_GB2312" w:hint="eastAsia"/>
          <w:sz w:val="32"/>
          <w:szCs w:val="32"/>
        </w:rPr>
        <w:t>748人，抚恤人员</w:t>
      </w:r>
      <w:r w:rsidR="001D332E" w:rsidRPr="0058298F">
        <w:rPr>
          <w:rFonts w:ascii="仿宋" w:eastAsia="仿宋" w:hAnsi="仿宋" w:cs="仿宋_GB2312"/>
          <w:sz w:val="32"/>
          <w:szCs w:val="32"/>
        </w:rPr>
        <w:t>235</w:t>
      </w:r>
      <w:r w:rsidR="001D332E" w:rsidRPr="0058298F">
        <w:rPr>
          <w:rFonts w:ascii="仿宋" w:eastAsia="仿宋" w:hAnsi="仿宋" w:cs="仿宋_GB2312" w:hint="eastAsia"/>
          <w:sz w:val="32"/>
          <w:szCs w:val="32"/>
        </w:rPr>
        <w:t>人，常年在押罪犯</w:t>
      </w:r>
      <w:r w:rsidR="001D332E" w:rsidRPr="0058298F">
        <w:rPr>
          <w:rFonts w:ascii="仿宋" w:eastAsia="仿宋" w:hAnsi="仿宋" w:cs="仿宋_GB2312"/>
          <w:sz w:val="32"/>
          <w:szCs w:val="32"/>
        </w:rPr>
        <w:t>4000</w:t>
      </w:r>
      <w:r w:rsidR="001D332E" w:rsidRPr="0058298F">
        <w:rPr>
          <w:rFonts w:ascii="仿宋" w:eastAsia="仿宋" w:hAnsi="仿宋" w:cs="仿宋_GB2312" w:hint="eastAsia"/>
          <w:sz w:val="32"/>
          <w:szCs w:val="32"/>
        </w:rPr>
        <w:t>人以上。</w:t>
      </w:r>
    </w:p>
    <w:p w:rsidR="00DB78E7" w:rsidRPr="00DB78E7" w:rsidRDefault="00DB78E7" w:rsidP="0058298F">
      <w:pPr>
        <w:spacing w:line="60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预算单位构成</w:t>
      </w:r>
      <w:r>
        <w:rPr>
          <w:b/>
          <w:kern w:val="0"/>
          <w:sz w:val="32"/>
          <w:szCs w:val="32"/>
        </w:rPr>
        <w:t>。</w:t>
      </w:r>
      <w:r>
        <w:rPr>
          <w:rFonts w:ascii="仿宋" w:eastAsia="仿宋" w:hAnsi="仿宋" w:hint="eastAsia"/>
          <w:kern w:val="0"/>
          <w:sz w:val="32"/>
          <w:szCs w:val="32"/>
        </w:rPr>
        <w:t>本单位预算为二级预算，纳入编制范围的预算单位包括：湖南省</w:t>
      </w:r>
      <w:r>
        <w:rPr>
          <w:rFonts w:ascii="仿宋" w:eastAsia="仿宋" w:hAnsi="仿宋" w:hint="eastAsia"/>
          <w:kern w:val="0"/>
          <w:sz w:val="32"/>
          <w:szCs w:val="32"/>
        </w:rPr>
        <w:t>湘南</w:t>
      </w:r>
      <w:r>
        <w:rPr>
          <w:rFonts w:ascii="仿宋" w:eastAsia="仿宋" w:hAnsi="仿宋" w:hint="eastAsia"/>
          <w:kern w:val="0"/>
          <w:sz w:val="32"/>
          <w:szCs w:val="32"/>
        </w:rPr>
        <w:t>监狱。</w:t>
      </w:r>
    </w:p>
    <w:p w:rsidR="007C09E2" w:rsidRDefault="001D332E" w:rsidP="0058298F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二、单位收支总体情况</w:t>
      </w:r>
    </w:p>
    <w:p w:rsidR="007C09E2" w:rsidRDefault="001D332E" w:rsidP="0058298F">
      <w:pPr>
        <w:widowControl/>
        <w:spacing w:line="600" w:lineRule="exact"/>
        <w:ind w:firstLineChars="196" w:firstLine="630"/>
        <w:rPr>
          <w:rFonts w:eastAsia="仿宋_GB2312"/>
          <w:bCs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 w:rsidRPr="0058298F">
        <w:rPr>
          <w:rFonts w:ascii="仿宋" w:eastAsia="仿宋" w:hAnsi="仿宋"/>
          <w:sz w:val="32"/>
          <w:szCs w:val="32"/>
        </w:rPr>
        <w:t xml:space="preserve">包括一般公共预算、政府性基金、国有资本经营预算等财政拨款收入，以及经营收入、事业收入等单位资金。2021年本单位收入预算 </w:t>
      </w:r>
      <w:r w:rsidRPr="0058298F">
        <w:rPr>
          <w:rFonts w:ascii="仿宋" w:eastAsia="仿宋" w:hAnsi="仿宋" w:hint="eastAsia"/>
          <w:sz w:val="32"/>
          <w:szCs w:val="32"/>
        </w:rPr>
        <w:t>18255.90</w:t>
      </w:r>
      <w:r w:rsidRPr="0058298F">
        <w:rPr>
          <w:rFonts w:ascii="仿宋" w:eastAsia="仿宋" w:hAnsi="仿宋"/>
          <w:sz w:val="32"/>
          <w:szCs w:val="32"/>
        </w:rPr>
        <w:t xml:space="preserve"> 万元，其中，一般公共预算拨款 </w:t>
      </w:r>
      <w:r w:rsidRPr="0058298F">
        <w:rPr>
          <w:rFonts w:ascii="仿宋" w:eastAsia="仿宋" w:hAnsi="仿宋" w:hint="eastAsia"/>
          <w:sz w:val="32"/>
          <w:szCs w:val="32"/>
        </w:rPr>
        <w:t>16940.90</w:t>
      </w:r>
      <w:r w:rsidRPr="0058298F">
        <w:rPr>
          <w:rFonts w:ascii="仿宋" w:eastAsia="仿宋" w:hAnsi="仿宋"/>
          <w:sz w:val="32"/>
          <w:szCs w:val="32"/>
        </w:rPr>
        <w:t xml:space="preserve"> 万元，</w:t>
      </w:r>
      <w:r w:rsidRPr="0058298F">
        <w:rPr>
          <w:rFonts w:ascii="仿宋" w:eastAsia="仿宋" w:hAnsi="仿宋" w:hint="eastAsia"/>
          <w:sz w:val="32"/>
          <w:szCs w:val="32"/>
        </w:rPr>
        <w:t>上级财政补助收入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900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万元，其他收入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415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万元。</w:t>
      </w:r>
      <w:r w:rsidRPr="0058298F">
        <w:rPr>
          <w:rFonts w:ascii="仿宋" w:eastAsia="仿宋" w:hAnsi="仿宋"/>
          <w:bCs/>
          <w:sz w:val="32"/>
          <w:szCs w:val="32"/>
        </w:rPr>
        <w:t xml:space="preserve">收入较去年减少 </w:t>
      </w:r>
      <w:r w:rsidRPr="0058298F">
        <w:rPr>
          <w:rFonts w:ascii="仿宋" w:eastAsia="仿宋" w:hAnsi="仿宋" w:hint="eastAsia"/>
          <w:bCs/>
          <w:sz w:val="32"/>
          <w:szCs w:val="32"/>
        </w:rPr>
        <w:t>78.36</w:t>
      </w:r>
      <w:r w:rsidRPr="0058298F">
        <w:rPr>
          <w:rFonts w:ascii="仿宋" w:eastAsia="仿宋" w:hAnsi="仿宋"/>
          <w:bCs/>
          <w:sz w:val="32"/>
          <w:szCs w:val="32"/>
        </w:rPr>
        <w:t xml:space="preserve"> 万元，主要是</w:t>
      </w:r>
      <w:r w:rsidRPr="0058298F">
        <w:rPr>
          <w:rFonts w:ascii="仿宋" w:eastAsia="仿宋" w:hAnsi="仿宋" w:hint="eastAsia"/>
          <w:bCs/>
          <w:sz w:val="32"/>
          <w:szCs w:val="32"/>
        </w:rPr>
        <w:t>2021年预算较上年进一步压减了一般性支出</w:t>
      </w:r>
      <w:r w:rsidRPr="0058298F">
        <w:rPr>
          <w:rFonts w:ascii="仿宋" w:eastAsia="仿宋" w:hAnsi="仿宋"/>
          <w:bCs/>
          <w:sz w:val="32"/>
          <w:szCs w:val="32"/>
        </w:rPr>
        <w:t>。</w:t>
      </w:r>
    </w:p>
    <w:p w:rsidR="007C09E2" w:rsidRDefault="001D332E" w:rsidP="0058298F">
      <w:pPr>
        <w:widowControl/>
        <w:spacing w:line="600" w:lineRule="exact"/>
        <w:ind w:firstLineChars="196" w:firstLine="630"/>
        <w:jc w:val="left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 w:rsidRPr="0058298F">
        <w:rPr>
          <w:rFonts w:ascii="仿宋" w:eastAsia="仿宋" w:hAnsi="仿宋"/>
          <w:sz w:val="32"/>
          <w:szCs w:val="32"/>
        </w:rPr>
        <w:t xml:space="preserve">2021年本单位支出预算 </w:t>
      </w:r>
      <w:r w:rsidRPr="0058298F">
        <w:rPr>
          <w:rFonts w:ascii="仿宋" w:eastAsia="仿宋" w:hAnsi="仿宋" w:hint="eastAsia"/>
          <w:sz w:val="32"/>
          <w:szCs w:val="32"/>
        </w:rPr>
        <w:t>18255.90</w:t>
      </w:r>
      <w:r w:rsidRPr="0058298F">
        <w:rPr>
          <w:rFonts w:ascii="仿宋" w:eastAsia="仿宋" w:hAnsi="仿宋"/>
          <w:sz w:val="32"/>
          <w:szCs w:val="32"/>
        </w:rPr>
        <w:t xml:space="preserve"> 万元，其中，公共安全 </w:t>
      </w:r>
      <w:r w:rsidRPr="0058298F">
        <w:rPr>
          <w:rFonts w:ascii="仿宋" w:eastAsia="仿宋" w:hAnsi="仿宋" w:hint="eastAsia"/>
          <w:sz w:val="32"/>
          <w:szCs w:val="32"/>
        </w:rPr>
        <w:t>14428.47</w:t>
      </w:r>
      <w:r w:rsidRPr="0058298F">
        <w:rPr>
          <w:rFonts w:ascii="仿宋" w:eastAsia="仿宋" w:hAnsi="仿宋"/>
          <w:sz w:val="32"/>
          <w:szCs w:val="32"/>
        </w:rPr>
        <w:t xml:space="preserve"> 万元，教育 </w:t>
      </w:r>
      <w:r w:rsidRPr="0058298F">
        <w:rPr>
          <w:rFonts w:ascii="仿宋" w:eastAsia="仿宋" w:hAnsi="仿宋" w:hint="eastAsia"/>
          <w:sz w:val="32"/>
          <w:szCs w:val="32"/>
        </w:rPr>
        <w:t>80</w:t>
      </w:r>
      <w:r w:rsidRPr="0058298F">
        <w:rPr>
          <w:rFonts w:ascii="仿宋" w:eastAsia="仿宋" w:hAnsi="仿宋"/>
          <w:sz w:val="32"/>
          <w:szCs w:val="32"/>
        </w:rPr>
        <w:t xml:space="preserve"> 万元，</w:t>
      </w:r>
      <w:r w:rsidRPr="0058298F">
        <w:rPr>
          <w:rFonts w:ascii="仿宋" w:eastAsia="仿宋" w:hAnsi="仿宋" w:hint="eastAsia"/>
          <w:sz w:val="32"/>
          <w:szCs w:val="32"/>
        </w:rPr>
        <w:t>社会保障和就业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1585.88</w:t>
      </w:r>
      <w:r w:rsidRPr="0058298F">
        <w:rPr>
          <w:rFonts w:ascii="仿宋" w:eastAsia="仿宋" w:hAnsi="仿宋"/>
          <w:sz w:val="32"/>
          <w:szCs w:val="32"/>
        </w:rPr>
        <w:t xml:space="preserve"> 万元，</w:t>
      </w:r>
      <w:r w:rsidRPr="0058298F">
        <w:rPr>
          <w:rFonts w:ascii="仿宋" w:eastAsia="仿宋" w:hAnsi="仿宋" w:hint="eastAsia"/>
          <w:sz w:val="32"/>
          <w:szCs w:val="32"/>
        </w:rPr>
        <w:t>卫生健康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762</w:t>
      </w:r>
      <w:r w:rsidRPr="0058298F">
        <w:rPr>
          <w:rFonts w:ascii="仿宋" w:eastAsia="仿宋" w:hAnsi="仿宋"/>
          <w:sz w:val="32"/>
          <w:szCs w:val="32"/>
        </w:rPr>
        <w:t xml:space="preserve"> 万元</w:t>
      </w:r>
      <w:r w:rsidRPr="0058298F">
        <w:rPr>
          <w:rFonts w:ascii="仿宋" w:eastAsia="仿宋" w:hAnsi="仿宋" w:hint="eastAsia"/>
          <w:sz w:val="32"/>
          <w:szCs w:val="32"/>
        </w:rPr>
        <w:t>，住房保障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1399.55</w:t>
      </w:r>
      <w:r w:rsidRPr="0058298F">
        <w:rPr>
          <w:rFonts w:ascii="仿宋" w:eastAsia="仿宋" w:hAnsi="仿宋"/>
          <w:sz w:val="32"/>
          <w:szCs w:val="32"/>
        </w:rPr>
        <w:t xml:space="preserve"> 万元。</w:t>
      </w:r>
      <w:r w:rsidRPr="0058298F">
        <w:rPr>
          <w:rFonts w:ascii="仿宋" w:eastAsia="仿宋" w:hAnsi="仿宋"/>
          <w:bCs/>
          <w:sz w:val="32"/>
          <w:szCs w:val="32"/>
        </w:rPr>
        <w:t xml:space="preserve">支出较去年减少 </w:t>
      </w:r>
      <w:r w:rsidRPr="0058298F">
        <w:rPr>
          <w:rFonts w:ascii="仿宋" w:eastAsia="仿宋" w:hAnsi="仿宋" w:hint="eastAsia"/>
          <w:bCs/>
          <w:sz w:val="32"/>
          <w:szCs w:val="32"/>
        </w:rPr>
        <w:t>78.36</w:t>
      </w:r>
      <w:r w:rsidRPr="0058298F">
        <w:rPr>
          <w:rFonts w:ascii="仿宋" w:eastAsia="仿宋" w:hAnsi="仿宋"/>
          <w:bCs/>
          <w:sz w:val="32"/>
          <w:szCs w:val="32"/>
        </w:rPr>
        <w:t xml:space="preserve"> 万元，主要是</w:t>
      </w:r>
      <w:r w:rsidRPr="0058298F">
        <w:rPr>
          <w:rFonts w:ascii="仿宋" w:eastAsia="仿宋" w:hAnsi="仿宋" w:hint="eastAsia"/>
          <w:bCs/>
          <w:sz w:val="32"/>
          <w:szCs w:val="32"/>
        </w:rPr>
        <w:t>压减一般性支出后，公共安全支出减少</w:t>
      </w:r>
      <w:r w:rsidRPr="0058298F">
        <w:rPr>
          <w:rFonts w:ascii="仿宋" w:eastAsia="仿宋" w:hAnsi="仿宋"/>
          <w:bCs/>
          <w:sz w:val="32"/>
          <w:szCs w:val="32"/>
        </w:rPr>
        <w:t>。</w:t>
      </w:r>
    </w:p>
    <w:p w:rsidR="007C09E2" w:rsidRDefault="001D332E" w:rsidP="0058298F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 w:rsidR="007C09E2" w:rsidRPr="0058298F" w:rsidRDefault="001D332E" w:rsidP="0058298F">
      <w:pPr>
        <w:widowControl/>
        <w:spacing w:line="60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58298F">
        <w:rPr>
          <w:rFonts w:ascii="仿宋" w:eastAsia="仿宋" w:hAnsi="仿宋"/>
          <w:sz w:val="32"/>
          <w:szCs w:val="32"/>
        </w:rPr>
        <w:t xml:space="preserve">2021年本单位一般公共预算拨款支出预算 </w:t>
      </w:r>
      <w:r w:rsidRPr="0058298F">
        <w:rPr>
          <w:rFonts w:ascii="仿宋" w:eastAsia="仿宋" w:hAnsi="仿宋" w:hint="eastAsia"/>
          <w:sz w:val="32"/>
          <w:szCs w:val="32"/>
        </w:rPr>
        <w:t>17840.90</w:t>
      </w:r>
      <w:r w:rsidRPr="0058298F">
        <w:rPr>
          <w:rFonts w:ascii="仿宋" w:eastAsia="仿宋" w:hAnsi="仿宋"/>
          <w:sz w:val="32"/>
          <w:szCs w:val="32"/>
        </w:rPr>
        <w:t xml:space="preserve"> 万元，其中，公共安全支出 </w:t>
      </w:r>
      <w:r w:rsidRPr="0058298F">
        <w:rPr>
          <w:rFonts w:ascii="仿宋" w:eastAsia="仿宋" w:hAnsi="仿宋" w:hint="eastAsia"/>
          <w:sz w:val="32"/>
          <w:szCs w:val="32"/>
        </w:rPr>
        <w:t>14013.47</w:t>
      </w:r>
      <w:r w:rsidRPr="0058298F">
        <w:rPr>
          <w:rFonts w:ascii="仿宋" w:eastAsia="仿宋" w:hAnsi="仿宋"/>
          <w:sz w:val="32"/>
          <w:szCs w:val="32"/>
        </w:rPr>
        <w:t xml:space="preserve"> 万元，占 </w:t>
      </w:r>
      <w:r w:rsidRPr="0058298F">
        <w:rPr>
          <w:rFonts w:ascii="仿宋" w:eastAsia="仿宋" w:hAnsi="仿宋" w:hint="eastAsia"/>
          <w:sz w:val="32"/>
          <w:szCs w:val="32"/>
        </w:rPr>
        <w:t>78.55</w:t>
      </w:r>
      <w:r w:rsidRPr="0058298F">
        <w:rPr>
          <w:rFonts w:ascii="仿宋" w:eastAsia="仿宋" w:hAnsi="仿宋"/>
          <w:sz w:val="32"/>
          <w:szCs w:val="32"/>
        </w:rPr>
        <w:t xml:space="preserve"> %；</w:t>
      </w:r>
      <w:r w:rsidRPr="0058298F">
        <w:rPr>
          <w:rFonts w:ascii="仿宋" w:eastAsia="仿宋" w:hAnsi="仿宋" w:hint="eastAsia"/>
          <w:sz w:val="32"/>
          <w:szCs w:val="32"/>
        </w:rPr>
        <w:lastRenderedPageBreak/>
        <w:t>教育</w:t>
      </w:r>
      <w:r w:rsidRPr="0058298F">
        <w:rPr>
          <w:rFonts w:ascii="仿宋" w:eastAsia="仿宋" w:hAnsi="仿宋"/>
          <w:sz w:val="32"/>
          <w:szCs w:val="32"/>
        </w:rPr>
        <w:t xml:space="preserve">支出 </w:t>
      </w:r>
      <w:r w:rsidRPr="0058298F">
        <w:rPr>
          <w:rFonts w:ascii="仿宋" w:eastAsia="仿宋" w:hAnsi="仿宋" w:hint="eastAsia"/>
          <w:sz w:val="32"/>
          <w:szCs w:val="32"/>
        </w:rPr>
        <w:t>80</w:t>
      </w:r>
      <w:r w:rsidRPr="0058298F">
        <w:rPr>
          <w:rFonts w:ascii="仿宋" w:eastAsia="仿宋" w:hAnsi="仿宋"/>
          <w:sz w:val="32"/>
          <w:szCs w:val="32"/>
        </w:rPr>
        <w:t xml:space="preserve"> 万元，占 </w:t>
      </w:r>
      <w:r w:rsidRPr="0058298F">
        <w:rPr>
          <w:rFonts w:ascii="仿宋" w:eastAsia="仿宋" w:hAnsi="仿宋" w:hint="eastAsia"/>
          <w:sz w:val="32"/>
          <w:szCs w:val="32"/>
        </w:rPr>
        <w:t>0.45</w:t>
      </w:r>
      <w:r w:rsidRPr="0058298F">
        <w:rPr>
          <w:rFonts w:ascii="仿宋" w:eastAsia="仿宋" w:hAnsi="仿宋"/>
          <w:sz w:val="32"/>
          <w:szCs w:val="32"/>
        </w:rPr>
        <w:t xml:space="preserve"> %；</w:t>
      </w:r>
      <w:r w:rsidRPr="0058298F">
        <w:rPr>
          <w:rFonts w:ascii="仿宋" w:eastAsia="仿宋" w:hAnsi="仿宋" w:hint="eastAsia"/>
          <w:sz w:val="32"/>
          <w:szCs w:val="32"/>
        </w:rPr>
        <w:t>社会保障和就业</w:t>
      </w:r>
      <w:r w:rsidRPr="0058298F">
        <w:rPr>
          <w:rFonts w:ascii="仿宋" w:eastAsia="仿宋" w:hAnsi="仿宋"/>
          <w:sz w:val="32"/>
          <w:szCs w:val="32"/>
        </w:rPr>
        <w:t xml:space="preserve">支出 </w:t>
      </w:r>
      <w:r w:rsidRPr="0058298F">
        <w:rPr>
          <w:rFonts w:ascii="仿宋" w:eastAsia="仿宋" w:hAnsi="仿宋" w:hint="eastAsia"/>
          <w:sz w:val="32"/>
          <w:szCs w:val="32"/>
        </w:rPr>
        <w:t>1585.88</w:t>
      </w:r>
      <w:r w:rsidRPr="0058298F">
        <w:rPr>
          <w:rFonts w:ascii="仿宋" w:eastAsia="仿宋" w:hAnsi="仿宋"/>
          <w:sz w:val="32"/>
          <w:szCs w:val="32"/>
        </w:rPr>
        <w:t xml:space="preserve"> 万元，占 </w:t>
      </w:r>
      <w:r w:rsidRPr="0058298F">
        <w:rPr>
          <w:rFonts w:ascii="仿宋" w:eastAsia="仿宋" w:hAnsi="仿宋" w:hint="eastAsia"/>
          <w:sz w:val="32"/>
          <w:szCs w:val="32"/>
        </w:rPr>
        <w:t>8.89</w:t>
      </w:r>
      <w:r w:rsidRPr="0058298F">
        <w:rPr>
          <w:rFonts w:ascii="仿宋" w:eastAsia="仿宋" w:hAnsi="仿宋"/>
          <w:sz w:val="32"/>
          <w:szCs w:val="32"/>
        </w:rPr>
        <w:t xml:space="preserve"> %；</w:t>
      </w:r>
      <w:r w:rsidRPr="0058298F">
        <w:rPr>
          <w:rFonts w:ascii="仿宋" w:eastAsia="仿宋" w:hAnsi="仿宋" w:hint="eastAsia"/>
          <w:sz w:val="32"/>
          <w:szCs w:val="32"/>
        </w:rPr>
        <w:t>卫生健康</w:t>
      </w:r>
      <w:r w:rsidRPr="0058298F">
        <w:rPr>
          <w:rFonts w:ascii="仿宋" w:eastAsia="仿宋" w:hAnsi="仿宋"/>
          <w:sz w:val="32"/>
          <w:szCs w:val="32"/>
        </w:rPr>
        <w:t xml:space="preserve">支出 </w:t>
      </w:r>
      <w:r w:rsidRPr="0058298F">
        <w:rPr>
          <w:rFonts w:ascii="仿宋" w:eastAsia="仿宋" w:hAnsi="仿宋" w:hint="eastAsia"/>
          <w:sz w:val="32"/>
          <w:szCs w:val="32"/>
        </w:rPr>
        <w:t>762</w:t>
      </w:r>
      <w:r w:rsidRPr="0058298F">
        <w:rPr>
          <w:rFonts w:ascii="仿宋" w:eastAsia="仿宋" w:hAnsi="仿宋"/>
          <w:sz w:val="32"/>
          <w:szCs w:val="32"/>
        </w:rPr>
        <w:t xml:space="preserve"> 万元，占 </w:t>
      </w:r>
      <w:r w:rsidRPr="0058298F">
        <w:rPr>
          <w:rFonts w:ascii="仿宋" w:eastAsia="仿宋" w:hAnsi="仿宋" w:hint="eastAsia"/>
          <w:sz w:val="32"/>
          <w:szCs w:val="32"/>
        </w:rPr>
        <w:t>4.27</w:t>
      </w:r>
      <w:r w:rsidRPr="0058298F">
        <w:rPr>
          <w:rFonts w:ascii="仿宋" w:eastAsia="仿宋" w:hAnsi="仿宋"/>
          <w:sz w:val="32"/>
          <w:szCs w:val="32"/>
        </w:rPr>
        <w:t xml:space="preserve"> %；</w:t>
      </w:r>
      <w:r w:rsidRPr="0058298F">
        <w:rPr>
          <w:rFonts w:ascii="仿宋" w:eastAsia="仿宋" w:hAnsi="仿宋" w:hint="eastAsia"/>
          <w:sz w:val="32"/>
          <w:szCs w:val="32"/>
        </w:rPr>
        <w:t>住房保障</w:t>
      </w:r>
      <w:r w:rsidRPr="0058298F">
        <w:rPr>
          <w:rFonts w:ascii="仿宋" w:eastAsia="仿宋" w:hAnsi="仿宋"/>
          <w:sz w:val="32"/>
          <w:szCs w:val="32"/>
        </w:rPr>
        <w:t xml:space="preserve">支出 </w:t>
      </w:r>
      <w:r w:rsidRPr="0058298F">
        <w:rPr>
          <w:rFonts w:ascii="仿宋" w:eastAsia="仿宋" w:hAnsi="仿宋" w:hint="eastAsia"/>
          <w:sz w:val="32"/>
          <w:szCs w:val="32"/>
        </w:rPr>
        <w:t>1399.55</w:t>
      </w:r>
      <w:r w:rsidRPr="0058298F">
        <w:rPr>
          <w:rFonts w:ascii="仿宋" w:eastAsia="仿宋" w:hAnsi="仿宋"/>
          <w:sz w:val="32"/>
          <w:szCs w:val="32"/>
        </w:rPr>
        <w:t xml:space="preserve"> 万元，占 </w:t>
      </w:r>
      <w:r w:rsidRPr="0058298F">
        <w:rPr>
          <w:rFonts w:ascii="仿宋" w:eastAsia="仿宋" w:hAnsi="仿宋" w:hint="eastAsia"/>
          <w:sz w:val="32"/>
          <w:szCs w:val="32"/>
        </w:rPr>
        <w:t>7.84</w:t>
      </w:r>
      <w:r w:rsidRPr="0058298F">
        <w:rPr>
          <w:rFonts w:ascii="仿宋" w:eastAsia="仿宋" w:hAnsi="仿宋"/>
          <w:sz w:val="32"/>
          <w:szCs w:val="32"/>
        </w:rPr>
        <w:t xml:space="preserve"> %；。具体安排情况如下：</w:t>
      </w:r>
    </w:p>
    <w:p w:rsidR="007C09E2" w:rsidRPr="0058298F" w:rsidRDefault="001D332E" w:rsidP="0058298F">
      <w:pPr>
        <w:widowControl/>
        <w:spacing w:line="60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58298F">
        <w:rPr>
          <w:rFonts w:ascii="仿宋" w:eastAsia="仿宋" w:hAnsi="仿宋"/>
          <w:b/>
          <w:sz w:val="32"/>
          <w:szCs w:val="32"/>
        </w:rPr>
        <w:t>（一）基本支出：</w:t>
      </w:r>
      <w:r w:rsidRPr="0058298F">
        <w:rPr>
          <w:rFonts w:ascii="仿宋" w:eastAsia="仿宋" w:hAnsi="仿宋"/>
          <w:sz w:val="32"/>
          <w:szCs w:val="32"/>
        </w:rPr>
        <w:t>2021年本单位基本支出预算数</w:t>
      </w:r>
      <w:r w:rsidRPr="0058298F">
        <w:rPr>
          <w:rFonts w:ascii="仿宋" w:eastAsia="仿宋" w:hAnsi="仿宋" w:hint="eastAsia"/>
          <w:sz w:val="32"/>
          <w:szCs w:val="32"/>
        </w:rPr>
        <w:t>14334.11</w:t>
      </w:r>
      <w:r w:rsidRPr="0058298F">
        <w:rPr>
          <w:rFonts w:ascii="仿宋" w:eastAsia="仿宋" w:hAnsi="仿宋"/>
          <w:sz w:val="32"/>
          <w:szCs w:val="32"/>
        </w:rPr>
        <w:t xml:space="preserve"> 万元，主要是为保障单位机构正常运转、完成日常工作任务而发生的各项支出，包括用于基本工资、津贴补贴等人员经费以及办公费、印刷费、水电费、办公设备购置等公用经费。</w:t>
      </w:r>
    </w:p>
    <w:p w:rsidR="007C09E2" w:rsidRPr="0058298F" w:rsidRDefault="001D332E" w:rsidP="0058298F">
      <w:pPr>
        <w:widowControl/>
        <w:spacing w:line="60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58298F">
        <w:rPr>
          <w:rFonts w:ascii="仿宋" w:eastAsia="仿宋" w:hAnsi="仿宋"/>
          <w:b/>
          <w:sz w:val="32"/>
          <w:szCs w:val="32"/>
        </w:rPr>
        <w:t>（二）项目支出：</w:t>
      </w:r>
      <w:r w:rsidRPr="0058298F">
        <w:rPr>
          <w:rFonts w:ascii="仿宋" w:eastAsia="仿宋" w:hAnsi="仿宋"/>
          <w:sz w:val="32"/>
          <w:szCs w:val="32"/>
        </w:rPr>
        <w:t xml:space="preserve">2021年本单位项目支出预算 </w:t>
      </w:r>
      <w:r w:rsidRPr="0058298F">
        <w:rPr>
          <w:rFonts w:ascii="仿宋" w:eastAsia="仿宋" w:hAnsi="仿宋" w:hint="eastAsia"/>
          <w:sz w:val="32"/>
          <w:szCs w:val="32"/>
        </w:rPr>
        <w:t>3506.79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58298F">
        <w:rPr>
          <w:rFonts w:ascii="仿宋" w:eastAsia="仿宋" w:hAnsi="仿宋"/>
          <w:sz w:val="32"/>
          <w:szCs w:val="32"/>
        </w:rPr>
        <w:t>万元，主要是</w:t>
      </w:r>
      <w:r w:rsidRPr="0058298F">
        <w:rPr>
          <w:rFonts w:ascii="仿宋" w:eastAsia="仿宋" w:hAnsi="仿宋" w:hint="eastAsia"/>
          <w:sz w:val="32"/>
          <w:szCs w:val="32"/>
        </w:rPr>
        <w:t>单位</w:t>
      </w:r>
      <w:r w:rsidRPr="0058298F">
        <w:rPr>
          <w:rFonts w:ascii="仿宋" w:eastAsia="仿宋" w:hAnsi="仿宋"/>
          <w:sz w:val="32"/>
          <w:szCs w:val="32"/>
        </w:rPr>
        <w:t>为完成特定行政工作任务或事业发展目标而发生的支出，包括有关事业发展专项、专项业务费、基本建设支出等，其中：</w:t>
      </w:r>
      <w:r w:rsidRPr="0058298F">
        <w:rPr>
          <w:rFonts w:ascii="仿宋" w:eastAsia="仿宋" w:hAnsi="仿宋" w:hint="eastAsia"/>
          <w:sz w:val="32"/>
          <w:szCs w:val="32"/>
        </w:rPr>
        <w:t>商品和服务和对个人和家庭补助支出2426.79万元，主要用于监狱业务及专项工作经费支出；资本性支出103万元，主要用于狱政设施建设及维修等方面；对企业补助977万元，主要用于技术辅导人员、关键要害岗位人员以及老残人员补助</w:t>
      </w:r>
      <w:r w:rsidRPr="0058298F">
        <w:rPr>
          <w:rFonts w:ascii="仿宋" w:eastAsia="仿宋" w:hAnsi="仿宋"/>
          <w:sz w:val="32"/>
          <w:szCs w:val="32"/>
        </w:rPr>
        <w:t>。</w:t>
      </w:r>
    </w:p>
    <w:p w:rsidR="007C09E2" w:rsidRDefault="001D332E" w:rsidP="0058298F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四、政府性基金预算支出</w:t>
      </w:r>
    </w:p>
    <w:p w:rsidR="007C09E2" w:rsidRDefault="001D332E" w:rsidP="0058298F">
      <w:pPr>
        <w:widowControl/>
        <w:spacing w:line="600" w:lineRule="exact"/>
        <w:ind w:firstLine="660"/>
        <w:jc w:val="left"/>
        <w:rPr>
          <w:rFonts w:eastAsia="仿宋_GB2312"/>
          <w:b/>
          <w:sz w:val="32"/>
          <w:szCs w:val="32"/>
        </w:rPr>
      </w:pPr>
      <w:r w:rsidRPr="0058298F">
        <w:rPr>
          <w:rFonts w:ascii="仿宋" w:eastAsia="仿宋" w:hAnsi="仿宋" w:hint="eastAsia"/>
          <w:bCs/>
          <w:sz w:val="32"/>
          <w:szCs w:val="32"/>
        </w:rPr>
        <w:t>2021年</w:t>
      </w:r>
      <w:r w:rsidRPr="0058298F">
        <w:rPr>
          <w:rFonts w:ascii="仿宋" w:eastAsia="仿宋" w:hAnsi="仿宋"/>
          <w:bCs/>
          <w:sz w:val="32"/>
          <w:szCs w:val="32"/>
        </w:rPr>
        <w:t>本</w:t>
      </w:r>
      <w:r w:rsidRPr="0058298F">
        <w:rPr>
          <w:rFonts w:ascii="仿宋" w:eastAsia="仿宋" w:hAnsi="仿宋" w:hint="eastAsia"/>
          <w:bCs/>
          <w:sz w:val="32"/>
          <w:szCs w:val="32"/>
        </w:rPr>
        <w:t>单位</w:t>
      </w:r>
      <w:r w:rsidRPr="0058298F">
        <w:rPr>
          <w:rFonts w:ascii="仿宋" w:eastAsia="仿宋" w:hAnsi="仿宋"/>
          <w:bCs/>
          <w:sz w:val="32"/>
          <w:szCs w:val="32"/>
        </w:rPr>
        <w:t>无政府性基金安排的支出</w:t>
      </w:r>
      <w:r>
        <w:rPr>
          <w:rFonts w:eastAsia="仿宋_GB2312" w:hint="eastAsia"/>
          <w:bCs/>
          <w:sz w:val="32"/>
          <w:szCs w:val="32"/>
        </w:rPr>
        <w:t>。</w:t>
      </w:r>
    </w:p>
    <w:p w:rsidR="007C09E2" w:rsidRDefault="001D332E" w:rsidP="0058298F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五、其他重要事项的情况说明</w:t>
      </w:r>
    </w:p>
    <w:p w:rsidR="007C09E2" w:rsidRPr="0058298F" w:rsidRDefault="001D332E" w:rsidP="0058298F">
      <w:pPr>
        <w:widowControl/>
        <w:spacing w:line="600" w:lineRule="exact"/>
        <w:ind w:firstLine="660"/>
        <w:rPr>
          <w:rFonts w:ascii="仿宋" w:eastAsia="仿宋" w:hAnsi="仿宋"/>
          <w:sz w:val="32"/>
          <w:szCs w:val="32"/>
        </w:rPr>
      </w:pPr>
      <w:r w:rsidRPr="0058298F">
        <w:rPr>
          <w:rFonts w:ascii="仿宋" w:eastAsia="仿宋" w:hAnsi="仿宋"/>
          <w:b/>
          <w:sz w:val="32"/>
          <w:szCs w:val="32"/>
        </w:rPr>
        <w:t>（一）机关运行经费：</w:t>
      </w:r>
      <w:r w:rsidRPr="0058298F">
        <w:rPr>
          <w:rFonts w:ascii="仿宋" w:eastAsia="仿宋" w:hAnsi="仿宋"/>
          <w:sz w:val="32"/>
          <w:szCs w:val="32"/>
        </w:rPr>
        <w:t xml:space="preserve">2021年本单位机关运行经费 </w:t>
      </w:r>
      <w:r w:rsidRPr="0058298F">
        <w:rPr>
          <w:rFonts w:ascii="仿宋" w:eastAsia="仿宋" w:hAnsi="仿宋" w:hint="eastAsia"/>
          <w:sz w:val="32"/>
          <w:szCs w:val="32"/>
        </w:rPr>
        <w:t>1727.22</w:t>
      </w:r>
      <w:r w:rsidRPr="0058298F">
        <w:rPr>
          <w:rFonts w:ascii="仿宋" w:eastAsia="仿宋" w:hAnsi="仿宋"/>
          <w:sz w:val="32"/>
          <w:szCs w:val="32"/>
        </w:rPr>
        <w:t xml:space="preserve"> 万元，比上年预算减少 </w:t>
      </w:r>
      <w:r w:rsidRPr="0058298F">
        <w:rPr>
          <w:rFonts w:ascii="仿宋" w:eastAsia="仿宋" w:hAnsi="仿宋" w:hint="eastAsia"/>
          <w:sz w:val="32"/>
          <w:szCs w:val="32"/>
        </w:rPr>
        <w:t>184.68</w:t>
      </w:r>
      <w:r w:rsidRPr="0058298F">
        <w:rPr>
          <w:rFonts w:ascii="仿宋" w:eastAsia="仿宋" w:hAnsi="仿宋"/>
          <w:sz w:val="32"/>
          <w:szCs w:val="32"/>
        </w:rPr>
        <w:t xml:space="preserve"> 万元，下降 </w:t>
      </w:r>
      <w:r w:rsidRPr="0058298F">
        <w:rPr>
          <w:rFonts w:ascii="仿宋" w:eastAsia="仿宋" w:hAnsi="仿宋" w:hint="eastAsia"/>
          <w:sz w:val="32"/>
          <w:szCs w:val="32"/>
        </w:rPr>
        <w:t>9.66</w:t>
      </w:r>
      <w:r w:rsidRPr="0058298F">
        <w:rPr>
          <w:rFonts w:ascii="仿宋" w:eastAsia="仿宋" w:hAnsi="仿宋"/>
          <w:sz w:val="32"/>
          <w:szCs w:val="32"/>
        </w:rPr>
        <w:t xml:space="preserve"> %，主要是</w:t>
      </w:r>
      <w:r w:rsidRPr="0058298F">
        <w:rPr>
          <w:rFonts w:ascii="仿宋" w:eastAsia="仿宋" w:hAnsi="仿宋" w:hint="eastAsia"/>
          <w:sz w:val="32"/>
          <w:szCs w:val="32"/>
        </w:rPr>
        <w:t>严格落实“过紧日子”要求，进一步压减非刚性支出</w:t>
      </w:r>
      <w:r w:rsidRPr="0058298F">
        <w:rPr>
          <w:rFonts w:ascii="仿宋" w:eastAsia="仿宋" w:hAnsi="仿宋"/>
          <w:sz w:val="32"/>
          <w:szCs w:val="32"/>
        </w:rPr>
        <w:t>。</w:t>
      </w:r>
      <w:r w:rsidRPr="0058298F">
        <w:rPr>
          <w:rFonts w:ascii="仿宋" w:eastAsia="仿宋" w:hAnsi="仿宋" w:hint="eastAsia"/>
          <w:sz w:val="32"/>
          <w:szCs w:val="32"/>
        </w:rPr>
        <w:t xml:space="preserve">             </w:t>
      </w:r>
      <w:r w:rsidRPr="0058298F">
        <w:rPr>
          <w:rFonts w:ascii="仿宋" w:eastAsia="仿宋" w:hAnsi="仿宋"/>
          <w:b/>
          <w:sz w:val="32"/>
          <w:szCs w:val="32"/>
        </w:rPr>
        <w:lastRenderedPageBreak/>
        <w:t>（二）“三公”经费预算：</w:t>
      </w:r>
      <w:r w:rsidRPr="0058298F">
        <w:rPr>
          <w:rFonts w:ascii="仿宋" w:eastAsia="仿宋" w:hAnsi="仿宋"/>
          <w:sz w:val="32"/>
          <w:szCs w:val="32"/>
        </w:rPr>
        <w:t>2021年本单位“三公”经费预算数为</w:t>
      </w:r>
      <w:r w:rsidRPr="0058298F">
        <w:rPr>
          <w:rFonts w:ascii="仿宋" w:eastAsia="仿宋" w:hAnsi="仿宋" w:hint="eastAsia"/>
          <w:sz w:val="32"/>
          <w:szCs w:val="32"/>
        </w:rPr>
        <w:t>121</w:t>
      </w:r>
      <w:r w:rsidRPr="0058298F">
        <w:rPr>
          <w:rFonts w:ascii="仿宋" w:eastAsia="仿宋" w:hAnsi="仿宋"/>
          <w:sz w:val="32"/>
          <w:szCs w:val="32"/>
        </w:rPr>
        <w:t xml:space="preserve"> 万元，其中，公务接待费 </w:t>
      </w:r>
      <w:r w:rsidRPr="0058298F">
        <w:rPr>
          <w:rFonts w:ascii="仿宋" w:eastAsia="仿宋" w:hAnsi="仿宋" w:hint="eastAsia"/>
          <w:sz w:val="32"/>
          <w:szCs w:val="32"/>
        </w:rPr>
        <w:t>30</w:t>
      </w:r>
      <w:r w:rsidRPr="0058298F">
        <w:rPr>
          <w:rFonts w:ascii="仿宋" w:eastAsia="仿宋" w:hAnsi="仿宋"/>
          <w:sz w:val="32"/>
          <w:szCs w:val="32"/>
        </w:rPr>
        <w:t xml:space="preserve"> 万元，公务用车购置及运行费 </w:t>
      </w:r>
      <w:r w:rsidRPr="0058298F">
        <w:rPr>
          <w:rFonts w:ascii="仿宋" w:eastAsia="仿宋" w:hAnsi="仿宋" w:hint="eastAsia"/>
          <w:sz w:val="32"/>
          <w:szCs w:val="32"/>
        </w:rPr>
        <w:t>91</w:t>
      </w:r>
      <w:r w:rsidRPr="0058298F">
        <w:rPr>
          <w:rFonts w:ascii="仿宋" w:eastAsia="仿宋" w:hAnsi="仿宋"/>
          <w:sz w:val="32"/>
          <w:szCs w:val="32"/>
        </w:rPr>
        <w:t xml:space="preserve"> 万元（其中，公务用车购置费</w:t>
      </w:r>
      <w:r w:rsidRPr="0058298F">
        <w:rPr>
          <w:rFonts w:ascii="仿宋" w:eastAsia="仿宋" w:hAnsi="仿宋" w:hint="eastAsia"/>
          <w:sz w:val="32"/>
          <w:szCs w:val="32"/>
        </w:rPr>
        <w:t>23</w:t>
      </w:r>
      <w:r w:rsidRPr="0058298F">
        <w:rPr>
          <w:rFonts w:ascii="仿宋" w:eastAsia="仿宋" w:hAnsi="仿宋"/>
          <w:sz w:val="32"/>
          <w:szCs w:val="32"/>
        </w:rPr>
        <w:t xml:space="preserve"> 万元，公务用车运行费</w:t>
      </w:r>
      <w:r w:rsidRPr="0058298F">
        <w:rPr>
          <w:rFonts w:ascii="仿宋" w:eastAsia="仿宋" w:hAnsi="仿宋" w:hint="eastAsia"/>
          <w:sz w:val="32"/>
          <w:szCs w:val="32"/>
        </w:rPr>
        <w:t>68</w:t>
      </w:r>
      <w:r w:rsidRPr="0058298F">
        <w:rPr>
          <w:rFonts w:ascii="仿宋" w:eastAsia="仿宋" w:hAnsi="仿宋"/>
          <w:sz w:val="32"/>
          <w:szCs w:val="32"/>
        </w:rPr>
        <w:t xml:space="preserve"> 万元），因公出国（境）费 </w:t>
      </w:r>
      <w:r w:rsidRPr="0058298F">
        <w:rPr>
          <w:rFonts w:ascii="仿宋" w:eastAsia="仿宋" w:hAnsi="仿宋" w:hint="eastAsia"/>
          <w:sz w:val="32"/>
          <w:szCs w:val="32"/>
        </w:rPr>
        <w:t>0</w:t>
      </w:r>
      <w:r w:rsidRPr="0058298F">
        <w:rPr>
          <w:rFonts w:ascii="仿宋" w:eastAsia="仿宋" w:hAnsi="仿宋"/>
          <w:sz w:val="32"/>
          <w:szCs w:val="32"/>
        </w:rPr>
        <w:t xml:space="preserve"> 万元。2021年“三公”经费预算</w:t>
      </w:r>
      <w:r w:rsidRPr="0058298F">
        <w:rPr>
          <w:rFonts w:ascii="仿宋" w:eastAsia="仿宋" w:hAnsi="仿宋" w:hint="eastAsia"/>
          <w:sz w:val="32"/>
          <w:szCs w:val="32"/>
        </w:rPr>
        <w:t>与</w:t>
      </w:r>
      <w:r w:rsidRPr="0058298F">
        <w:rPr>
          <w:rFonts w:ascii="仿宋" w:eastAsia="仿宋" w:hAnsi="仿宋"/>
          <w:sz w:val="32"/>
          <w:szCs w:val="32"/>
        </w:rPr>
        <w:t>上年持平。</w:t>
      </w:r>
    </w:p>
    <w:p w:rsidR="007C09E2" w:rsidRPr="0058298F" w:rsidRDefault="001D332E" w:rsidP="0058298F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58298F">
        <w:rPr>
          <w:rFonts w:ascii="仿宋" w:eastAsia="仿宋" w:hAnsi="仿宋"/>
          <w:b/>
          <w:sz w:val="32"/>
          <w:szCs w:val="32"/>
        </w:rPr>
        <w:t>（三）一般性支出情况：</w:t>
      </w:r>
      <w:r w:rsidRPr="0058298F">
        <w:rPr>
          <w:rFonts w:ascii="仿宋" w:eastAsia="仿宋" w:hAnsi="仿宋"/>
          <w:kern w:val="0"/>
          <w:sz w:val="32"/>
          <w:szCs w:val="32"/>
        </w:rPr>
        <w:t>2021年本单位</w:t>
      </w:r>
      <w:r w:rsidRPr="0058298F">
        <w:rPr>
          <w:rFonts w:ascii="仿宋" w:eastAsia="仿宋" w:hAnsi="仿宋" w:hint="eastAsia"/>
          <w:kern w:val="0"/>
          <w:sz w:val="32"/>
          <w:szCs w:val="32"/>
        </w:rPr>
        <w:t>无</w:t>
      </w:r>
      <w:r w:rsidRPr="0058298F">
        <w:rPr>
          <w:rFonts w:ascii="仿宋" w:eastAsia="仿宋" w:hAnsi="仿宋"/>
          <w:kern w:val="0"/>
          <w:sz w:val="32"/>
          <w:szCs w:val="32"/>
        </w:rPr>
        <w:t>会议费预算；培训费预算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80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/>
          <w:kern w:val="0"/>
          <w:sz w:val="32"/>
          <w:szCs w:val="32"/>
        </w:rPr>
        <w:t>万元，拟开展</w:t>
      </w:r>
      <w:r w:rsidRPr="0058298F">
        <w:rPr>
          <w:rFonts w:ascii="仿宋" w:eastAsia="仿宋" w:hAnsi="仿宋" w:hint="eastAsia"/>
          <w:kern w:val="0"/>
          <w:sz w:val="32"/>
          <w:szCs w:val="32"/>
        </w:rPr>
        <w:t>警衔晋升、轮训轮值及业务培训等，培训地点均在本单位或省内，计划培训947人次，其中（1）监狱警察警衔晋升及新</w:t>
      </w:r>
      <w:proofErr w:type="gramStart"/>
      <w:r w:rsidRPr="0058298F">
        <w:rPr>
          <w:rFonts w:ascii="仿宋" w:eastAsia="仿宋" w:hAnsi="仿宋" w:hint="eastAsia"/>
          <w:kern w:val="0"/>
          <w:sz w:val="32"/>
          <w:szCs w:val="32"/>
        </w:rPr>
        <w:t>警首授</w:t>
      </w:r>
      <w:proofErr w:type="gramEnd"/>
      <w:r w:rsidRPr="0058298F">
        <w:rPr>
          <w:rFonts w:ascii="仿宋" w:eastAsia="仿宋" w:hAnsi="仿宋" w:hint="eastAsia"/>
          <w:kern w:val="0"/>
          <w:sz w:val="32"/>
          <w:szCs w:val="32"/>
        </w:rPr>
        <w:t>预计培训111人次，培训费预算45.6万元；（2）业务能力培训：包括省直监狱系统组织以及本单位组织的改造业务、执法业务、专</w:t>
      </w:r>
      <w:proofErr w:type="gramStart"/>
      <w:r w:rsidRPr="0058298F">
        <w:rPr>
          <w:rFonts w:ascii="仿宋" w:eastAsia="仿宋" w:hAnsi="仿宋" w:hint="eastAsia"/>
          <w:kern w:val="0"/>
          <w:sz w:val="32"/>
          <w:szCs w:val="32"/>
        </w:rPr>
        <w:t>技业务</w:t>
      </w:r>
      <w:proofErr w:type="gramEnd"/>
      <w:r w:rsidRPr="0058298F">
        <w:rPr>
          <w:rFonts w:ascii="仿宋" w:eastAsia="仿宋" w:hAnsi="仿宋" w:hint="eastAsia"/>
          <w:kern w:val="0"/>
          <w:sz w:val="32"/>
          <w:szCs w:val="32"/>
        </w:rPr>
        <w:t>培训等，</w:t>
      </w:r>
      <w:proofErr w:type="gramStart"/>
      <w:r w:rsidRPr="0058298F">
        <w:rPr>
          <w:rFonts w:ascii="仿宋" w:eastAsia="仿宋" w:hAnsi="仿宋" w:hint="eastAsia"/>
          <w:kern w:val="0"/>
          <w:sz w:val="32"/>
          <w:szCs w:val="32"/>
        </w:rPr>
        <w:t>拟培训</w:t>
      </w:r>
      <w:proofErr w:type="gramEnd"/>
      <w:r w:rsidRPr="0058298F">
        <w:rPr>
          <w:rFonts w:ascii="仿宋" w:eastAsia="仿宋" w:hAnsi="仿宋" w:hint="eastAsia"/>
          <w:kern w:val="0"/>
          <w:sz w:val="32"/>
          <w:szCs w:val="32"/>
        </w:rPr>
        <w:t>20人次，预算4.4万元；（3）能力素质培训：包括监狱警察轮训轮值、岗位大练兵、技能比武、监狱特警培训等，</w:t>
      </w:r>
      <w:proofErr w:type="gramStart"/>
      <w:r w:rsidRPr="0058298F">
        <w:rPr>
          <w:rFonts w:ascii="仿宋" w:eastAsia="仿宋" w:hAnsi="仿宋" w:hint="eastAsia"/>
          <w:kern w:val="0"/>
          <w:sz w:val="32"/>
          <w:szCs w:val="32"/>
        </w:rPr>
        <w:t>拟培训</w:t>
      </w:r>
      <w:proofErr w:type="gramEnd"/>
      <w:r w:rsidRPr="0058298F">
        <w:rPr>
          <w:rFonts w:ascii="仿宋" w:eastAsia="仿宋" w:hAnsi="仿宋" w:hint="eastAsia"/>
          <w:kern w:val="0"/>
          <w:sz w:val="32"/>
          <w:szCs w:val="32"/>
        </w:rPr>
        <w:t>816人次，预算30万元。2021年本单位没有节庆、晚会、论坛、赛事等活动预算。</w:t>
      </w:r>
    </w:p>
    <w:p w:rsidR="007C09E2" w:rsidRPr="0058298F" w:rsidRDefault="001D332E" w:rsidP="0058298F">
      <w:pPr>
        <w:widowControl/>
        <w:spacing w:line="600" w:lineRule="exact"/>
        <w:ind w:firstLine="660"/>
        <w:rPr>
          <w:rFonts w:ascii="仿宋" w:eastAsia="仿宋" w:hAnsi="仿宋"/>
          <w:sz w:val="32"/>
          <w:szCs w:val="32"/>
        </w:rPr>
      </w:pPr>
      <w:r w:rsidRPr="0058298F">
        <w:rPr>
          <w:rFonts w:ascii="仿宋" w:eastAsia="仿宋" w:hAnsi="仿宋"/>
          <w:b/>
          <w:sz w:val="32"/>
          <w:szCs w:val="32"/>
        </w:rPr>
        <w:t>（四）政府采购情况：</w:t>
      </w:r>
      <w:r w:rsidRPr="0058298F">
        <w:rPr>
          <w:rFonts w:ascii="仿宋" w:eastAsia="仿宋" w:hAnsi="仿宋"/>
          <w:sz w:val="32"/>
          <w:szCs w:val="32"/>
        </w:rPr>
        <w:t>2021年本</w:t>
      </w:r>
      <w:r w:rsidRPr="0058298F">
        <w:rPr>
          <w:rFonts w:ascii="仿宋" w:eastAsia="仿宋" w:hAnsi="仿宋" w:hint="eastAsia"/>
          <w:sz w:val="32"/>
          <w:szCs w:val="32"/>
        </w:rPr>
        <w:t>单位</w:t>
      </w:r>
      <w:r w:rsidRPr="0058298F">
        <w:rPr>
          <w:rFonts w:ascii="仿宋" w:eastAsia="仿宋" w:hAnsi="仿宋"/>
          <w:sz w:val="32"/>
          <w:szCs w:val="32"/>
        </w:rPr>
        <w:t>政府采购预算总额</w:t>
      </w:r>
      <w:r w:rsidRPr="0058298F">
        <w:rPr>
          <w:rFonts w:ascii="仿宋" w:eastAsia="仿宋" w:hAnsi="仿宋" w:hint="eastAsia"/>
          <w:sz w:val="32"/>
          <w:szCs w:val="32"/>
        </w:rPr>
        <w:t>1725.70</w:t>
      </w:r>
      <w:r w:rsidRPr="0058298F">
        <w:rPr>
          <w:rFonts w:ascii="仿宋" w:eastAsia="仿宋" w:hAnsi="仿宋"/>
          <w:sz w:val="32"/>
          <w:szCs w:val="32"/>
        </w:rPr>
        <w:t xml:space="preserve">万元，其中，货物类采购预算 </w:t>
      </w:r>
      <w:r w:rsidRPr="0058298F">
        <w:rPr>
          <w:rFonts w:ascii="仿宋" w:eastAsia="仿宋" w:hAnsi="仿宋" w:hint="eastAsia"/>
          <w:sz w:val="32"/>
          <w:szCs w:val="32"/>
        </w:rPr>
        <w:t>1725.70</w:t>
      </w:r>
      <w:r w:rsidRPr="0058298F">
        <w:rPr>
          <w:rFonts w:ascii="仿宋" w:eastAsia="仿宋" w:hAnsi="仿宋"/>
          <w:sz w:val="32"/>
          <w:szCs w:val="32"/>
        </w:rPr>
        <w:t xml:space="preserve"> 万元；工程类采购预算 </w:t>
      </w:r>
      <w:r w:rsidRPr="0058298F">
        <w:rPr>
          <w:rFonts w:ascii="仿宋" w:eastAsia="仿宋" w:hAnsi="仿宋" w:hint="eastAsia"/>
          <w:sz w:val="32"/>
          <w:szCs w:val="32"/>
        </w:rPr>
        <w:t>0</w:t>
      </w:r>
      <w:r w:rsidRPr="0058298F">
        <w:rPr>
          <w:rFonts w:ascii="仿宋" w:eastAsia="仿宋" w:hAnsi="仿宋"/>
          <w:sz w:val="32"/>
          <w:szCs w:val="32"/>
        </w:rPr>
        <w:t xml:space="preserve"> 万元；服务类采购预算 </w:t>
      </w:r>
      <w:r w:rsidRPr="0058298F">
        <w:rPr>
          <w:rFonts w:ascii="仿宋" w:eastAsia="仿宋" w:hAnsi="仿宋" w:hint="eastAsia"/>
          <w:sz w:val="32"/>
          <w:szCs w:val="32"/>
        </w:rPr>
        <w:t>0</w:t>
      </w:r>
      <w:r w:rsidRPr="0058298F">
        <w:rPr>
          <w:rFonts w:ascii="仿宋" w:eastAsia="仿宋" w:hAnsi="仿宋"/>
          <w:sz w:val="32"/>
          <w:szCs w:val="32"/>
        </w:rPr>
        <w:t xml:space="preserve"> 万元。</w:t>
      </w:r>
    </w:p>
    <w:p w:rsidR="007C09E2" w:rsidRPr="0058298F" w:rsidRDefault="001D332E" w:rsidP="0058298F">
      <w:pPr>
        <w:widowControl/>
        <w:spacing w:line="600" w:lineRule="exact"/>
        <w:ind w:firstLine="660"/>
        <w:jc w:val="left"/>
        <w:rPr>
          <w:rFonts w:ascii="仿宋" w:eastAsia="仿宋" w:hAnsi="仿宋"/>
          <w:bCs/>
          <w:kern w:val="0"/>
          <w:sz w:val="32"/>
          <w:szCs w:val="32"/>
        </w:rPr>
      </w:pPr>
      <w:r w:rsidRPr="0058298F">
        <w:rPr>
          <w:rFonts w:ascii="仿宋" w:eastAsia="仿宋" w:hAnsi="仿宋"/>
          <w:b/>
          <w:sz w:val="32"/>
          <w:szCs w:val="32"/>
        </w:rPr>
        <w:t>（五）国有资产占用使用及新增资产配置情况：</w:t>
      </w:r>
      <w:r w:rsidRPr="0058298F">
        <w:rPr>
          <w:rFonts w:ascii="仿宋" w:eastAsia="仿宋" w:hAnsi="仿宋"/>
          <w:sz w:val="32"/>
          <w:szCs w:val="32"/>
        </w:rPr>
        <w:t>截至2020年12月底，本单位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共有公务用车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19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 xml:space="preserve">辆，其中，执法执勤用车 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14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 xml:space="preserve"> 辆，特种专业技术用车 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3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 xml:space="preserve"> 辆，其他按照规定配备的公务用车 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2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 xml:space="preserve"> 辆；单位价值50万元以上通用设备 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0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 xml:space="preserve"> 台，单位价值100万元以上专用设备 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2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 xml:space="preserve"> 台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（套）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。2021年拟新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lastRenderedPageBreak/>
        <w:t xml:space="preserve">增配置公务用车 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1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 xml:space="preserve"> 辆，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为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执法执勤用车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。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新增配备单位价值50万元以上通用设备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0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台，单位价值100万元以上专用设备</w:t>
      </w:r>
      <w:r w:rsidRPr="0058298F">
        <w:rPr>
          <w:rFonts w:ascii="仿宋" w:eastAsia="仿宋" w:hAnsi="仿宋" w:hint="eastAsia"/>
          <w:bCs/>
          <w:kern w:val="0"/>
          <w:sz w:val="32"/>
          <w:szCs w:val="32"/>
        </w:rPr>
        <w:t>0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台。</w:t>
      </w:r>
    </w:p>
    <w:p w:rsidR="007C09E2" w:rsidRPr="0058298F" w:rsidRDefault="001D332E" w:rsidP="0058298F">
      <w:pPr>
        <w:widowControl/>
        <w:spacing w:line="600" w:lineRule="exact"/>
        <w:ind w:firstLine="660"/>
        <w:jc w:val="left"/>
        <w:rPr>
          <w:rFonts w:ascii="仿宋" w:eastAsia="仿宋" w:hAnsi="仿宋"/>
          <w:bCs/>
          <w:kern w:val="0"/>
          <w:sz w:val="32"/>
          <w:szCs w:val="32"/>
        </w:rPr>
      </w:pPr>
      <w:r w:rsidRPr="0058298F">
        <w:rPr>
          <w:rFonts w:ascii="仿宋" w:eastAsia="仿宋" w:hAnsi="仿宋"/>
          <w:b/>
          <w:bCs/>
          <w:kern w:val="0"/>
          <w:sz w:val="32"/>
          <w:szCs w:val="32"/>
        </w:rPr>
        <w:t>（六）预算绩效目标说明：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本单位所有支出实行绩效目标管理。纳入2021年单位整体支出绩效目标的金额为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18255.90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万元，其中，基本支出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14549.11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万元，项目支出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 w:hint="eastAsia"/>
          <w:sz w:val="32"/>
          <w:szCs w:val="32"/>
        </w:rPr>
        <w:t>3706.79</w:t>
      </w:r>
      <w:r w:rsidRPr="0058298F">
        <w:rPr>
          <w:rFonts w:ascii="仿宋" w:eastAsia="仿宋" w:hAnsi="仿宋"/>
          <w:sz w:val="32"/>
          <w:szCs w:val="32"/>
        </w:rPr>
        <w:t xml:space="preserve"> </w:t>
      </w:r>
      <w:r w:rsidRPr="0058298F">
        <w:rPr>
          <w:rFonts w:ascii="仿宋" w:eastAsia="仿宋" w:hAnsi="仿宋"/>
          <w:bCs/>
          <w:kern w:val="0"/>
          <w:sz w:val="32"/>
          <w:szCs w:val="32"/>
        </w:rPr>
        <w:t>万元，具体绩效目标详见报表。</w:t>
      </w:r>
    </w:p>
    <w:p w:rsidR="007C09E2" w:rsidRDefault="001D332E" w:rsidP="0058298F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 w:rsidR="007C09E2" w:rsidRPr="0058298F" w:rsidRDefault="001D332E" w:rsidP="0058298F">
      <w:pPr>
        <w:widowControl/>
        <w:spacing w:line="600" w:lineRule="exact"/>
        <w:ind w:firstLine="660"/>
        <w:rPr>
          <w:rFonts w:ascii="仿宋" w:eastAsia="仿宋" w:hAnsi="仿宋"/>
          <w:sz w:val="32"/>
          <w:szCs w:val="32"/>
        </w:rPr>
      </w:pPr>
      <w:r w:rsidRPr="0058298F">
        <w:rPr>
          <w:rFonts w:ascii="仿宋" w:eastAsia="仿宋" w:hAnsi="仿宋"/>
          <w:sz w:val="32"/>
          <w:szCs w:val="32"/>
        </w:rPr>
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7C09E2" w:rsidRPr="0058298F" w:rsidRDefault="001D332E" w:rsidP="0058298F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8298F">
        <w:rPr>
          <w:rFonts w:ascii="仿宋" w:eastAsia="仿宋" w:hAnsi="仿宋"/>
          <w:sz w:val="32"/>
          <w:szCs w:val="32"/>
        </w:rPr>
        <w:t>2、“三公”经费：纳入省（市/县）财政预算管理的</w:t>
      </w:r>
      <w:proofErr w:type="gramStart"/>
      <w:r w:rsidRPr="0058298F">
        <w:rPr>
          <w:rFonts w:ascii="仿宋" w:eastAsia="仿宋" w:hAnsi="仿宋"/>
          <w:sz w:val="32"/>
          <w:szCs w:val="32"/>
        </w:rPr>
        <w:t>“</w:t>
      </w:r>
      <w:proofErr w:type="gramEnd"/>
      <w:r w:rsidRPr="0058298F">
        <w:rPr>
          <w:rFonts w:ascii="仿宋" w:eastAsia="仿宋" w:hAnsi="仿宋"/>
          <w:sz w:val="32"/>
          <w:szCs w:val="32"/>
        </w:rPr>
        <w:t>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:rsidR="007C09E2" w:rsidRPr="0058298F" w:rsidRDefault="007C09E2" w:rsidP="0058298F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7C09E2" w:rsidRDefault="007C09E2" w:rsidP="0058298F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AF0C24" w:rsidRDefault="00AF0C24" w:rsidP="0058298F">
      <w:pPr>
        <w:widowControl/>
        <w:spacing w:line="600" w:lineRule="exact"/>
        <w:jc w:val="left"/>
      </w:pPr>
      <w:r>
        <w:lastRenderedPageBreak/>
        <w:br w:type="page"/>
      </w:r>
    </w:p>
    <w:p w:rsidR="007C09E2" w:rsidRDefault="001D332E" w:rsidP="0058298F">
      <w:pPr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第二</w:t>
      </w:r>
      <w:r>
        <w:rPr>
          <w:rFonts w:ascii="黑体" w:eastAsia="黑体" w:hAnsi="黑体"/>
          <w:sz w:val="36"/>
          <w:szCs w:val="36"/>
        </w:rPr>
        <w:t>部分</w:t>
      </w:r>
      <w:r>
        <w:rPr>
          <w:rFonts w:ascii="黑体" w:eastAsia="黑体" w:hAnsi="黑体" w:hint="eastAsia"/>
          <w:sz w:val="36"/>
          <w:szCs w:val="36"/>
        </w:rPr>
        <w:t xml:space="preserve">  </w:t>
      </w:r>
      <w:r w:rsidR="0058298F">
        <w:rPr>
          <w:rFonts w:ascii="黑体" w:eastAsia="黑体" w:hAnsi="黑体"/>
          <w:sz w:val="36"/>
          <w:szCs w:val="36"/>
        </w:rPr>
        <w:t xml:space="preserve">  </w:t>
      </w:r>
      <w:r>
        <w:rPr>
          <w:rFonts w:ascii="黑体" w:eastAsia="黑体" w:hAnsi="黑体" w:hint="eastAsia"/>
          <w:sz w:val="36"/>
          <w:szCs w:val="36"/>
        </w:rPr>
        <w:t>2021年单位</w:t>
      </w:r>
      <w:r>
        <w:rPr>
          <w:rFonts w:ascii="黑体" w:eastAsia="黑体" w:hAnsi="黑体"/>
          <w:sz w:val="36"/>
          <w:szCs w:val="36"/>
        </w:rPr>
        <w:t>预算表</w:t>
      </w:r>
    </w:p>
    <w:p w:rsidR="001D332E" w:rsidRPr="001D332E" w:rsidRDefault="001D332E" w:rsidP="0058298F">
      <w:pPr>
        <w:spacing w:line="6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见附件</w:t>
      </w:r>
    </w:p>
    <w:sectPr w:rsidR="001D332E" w:rsidRPr="001D3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auto"/>
    <w:pitch w:val="default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81D7E0"/>
    <w:multiLevelType w:val="singleLevel"/>
    <w:tmpl w:val="9281D7E0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9E2"/>
    <w:rsid w:val="001D332E"/>
    <w:rsid w:val="002E3B52"/>
    <w:rsid w:val="0058298F"/>
    <w:rsid w:val="007C09E2"/>
    <w:rsid w:val="00AF0C24"/>
    <w:rsid w:val="00DB78E7"/>
    <w:rsid w:val="00EA3910"/>
    <w:rsid w:val="02DE2BFB"/>
    <w:rsid w:val="062F34D3"/>
    <w:rsid w:val="063C6D1F"/>
    <w:rsid w:val="0B973B7F"/>
    <w:rsid w:val="0C5029E7"/>
    <w:rsid w:val="12336891"/>
    <w:rsid w:val="16817AC7"/>
    <w:rsid w:val="19B946BE"/>
    <w:rsid w:val="2177543C"/>
    <w:rsid w:val="27AC395D"/>
    <w:rsid w:val="28EC4FFA"/>
    <w:rsid w:val="2D1D1017"/>
    <w:rsid w:val="2F2D2875"/>
    <w:rsid w:val="31102DAE"/>
    <w:rsid w:val="314D3C39"/>
    <w:rsid w:val="34F40D56"/>
    <w:rsid w:val="36B923FD"/>
    <w:rsid w:val="37BC0D53"/>
    <w:rsid w:val="39A34A99"/>
    <w:rsid w:val="46292002"/>
    <w:rsid w:val="480D3FD4"/>
    <w:rsid w:val="4E90404A"/>
    <w:rsid w:val="4EF27AE6"/>
    <w:rsid w:val="4F482379"/>
    <w:rsid w:val="53422FDF"/>
    <w:rsid w:val="59CE70B9"/>
    <w:rsid w:val="5A0F6662"/>
    <w:rsid w:val="5ADD0CDE"/>
    <w:rsid w:val="5FAF45D4"/>
    <w:rsid w:val="66CB5D0F"/>
    <w:rsid w:val="685E2DDE"/>
    <w:rsid w:val="6B2F5310"/>
    <w:rsid w:val="6CA23966"/>
    <w:rsid w:val="709E03C8"/>
    <w:rsid w:val="731B4D1A"/>
    <w:rsid w:val="733B41AE"/>
    <w:rsid w:val="758452F6"/>
    <w:rsid w:val="79AF6BCC"/>
    <w:rsid w:val="79E53BCF"/>
    <w:rsid w:val="7C54274B"/>
    <w:rsid w:val="7C5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3CDA2F"/>
  <w15:docId w15:val="{0242EA88-0ABA-4EA9-8D34-B4BD9BF1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="634"/>
    </w:pPr>
    <w:rPr>
      <w:rFonts w:eastAsia="仿宋_GB2312"/>
    </w:rPr>
  </w:style>
  <w:style w:type="character" w:styleId="a4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</cp:revision>
  <cp:lastPrinted>2021-02-23T02:57:00Z</cp:lastPrinted>
  <dcterms:created xsi:type="dcterms:W3CDTF">2014-10-29T12:08:00Z</dcterms:created>
  <dcterms:modified xsi:type="dcterms:W3CDTF">2022-09-07T00:51:00Z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