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371" w:rsidRPr="005940BB" w:rsidRDefault="00A05371" w:rsidP="00A05371">
      <w:pPr>
        <w:widowControl/>
        <w:spacing w:line="600" w:lineRule="exact"/>
        <w:jc w:val="center"/>
        <w:rPr>
          <w:rFonts w:ascii="黑体" w:eastAsia="黑体" w:hAnsi="黑体"/>
          <w:bCs/>
          <w:kern w:val="0"/>
          <w:sz w:val="44"/>
          <w:szCs w:val="44"/>
        </w:rPr>
      </w:pPr>
      <w:r w:rsidRPr="005940BB">
        <w:rPr>
          <w:rFonts w:ascii="黑体" w:eastAsia="黑体" w:hAnsi="黑体" w:hint="eastAsia"/>
          <w:bCs/>
          <w:kern w:val="0"/>
          <w:sz w:val="44"/>
          <w:szCs w:val="44"/>
        </w:rPr>
        <w:t>2021年</w:t>
      </w:r>
      <w:r w:rsidR="00B94649" w:rsidRPr="005940BB">
        <w:rPr>
          <w:rFonts w:ascii="黑体" w:eastAsia="黑体" w:hAnsi="黑体" w:hint="eastAsia"/>
          <w:bCs/>
          <w:kern w:val="0"/>
          <w:sz w:val="44"/>
          <w:szCs w:val="44"/>
        </w:rPr>
        <w:t>湖南省岳阳监狱</w:t>
      </w:r>
      <w:r w:rsidR="009252D7" w:rsidRPr="005940BB">
        <w:rPr>
          <w:rFonts w:ascii="黑体" w:eastAsia="黑体" w:hAnsi="黑体" w:hint="eastAsia"/>
          <w:bCs/>
          <w:kern w:val="0"/>
          <w:sz w:val="44"/>
          <w:szCs w:val="44"/>
        </w:rPr>
        <w:t>单位</w:t>
      </w:r>
      <w:r w:rsidRPr="005940BB">
        <w:rPr>
          <w:rFonts w:ascii="黑体" w:eastAsia="黑体" w:hAnsi="黑体"/>
          <w:bCs/>
          <w:kern w:val="0"/>
          <w:sz w:val="44"/>
          <w:szCs w:val="44"/>
        </w:rPr>
        <w:t>预算</w:t>
      </w:r>
    </w:p>
    <w:p w:rsidR="00A05371" w:rsidRPr="00A05371" w:rsidRDefault="00A05371" w:rsidP="00A05371">
      <w:pPr>
        <w:widowControl/>
        <w:spacing w:line="600" w:lineRule="exact"/>
        <w:jc w:val="center"/>
        <w:rPr>
          <w:rFonts w:asciiTheme="minorEastAsia" w:hAnsiTheme="minorEastAsia"/>
          <w:bCs/>
          <w:kern w:val="0"/>
          <w:szCs w:val="28"/>
        </w:rPr>
      </w:pPr>
    </w:p>
    <w:p w:rsidR="00A05371" w:rsidRPr="005940BB" w:rsidRDefault="00A05371" w:rsidP="00ED35A4">
      <w:pPr>
        <w:widowControl/>
        <w:spacing w:line="600" w:lineRule="exact"/>
        <w:jc w:val="center"/>
        <w:rPr>
          <w:rFonts w:ascii="黑体" w:eastAsia="黑体" w:hAnsi="黑体"/>
          <w:b/>
          <w:bCs/>
          <w:kern w:val="0"/>
          <w:sz w:val="32"/>
          <w:szCs w:val="32"/>
        </w:rPr>
      </w:pPr>
      <w:r w:rsidRPr="005940BB">
        <w:rPr>
          <w:rFonts w:ascii="黑体" w:eastAsia="黑体" w:hAnsi="黑体"/>
          <w:b/>
          <w:bCs/>
          <w:kern w:val="0"/>
          <w:sz w:val="32"/>
          <w:szCs w:val="32"/>
        </w:rPr>
        <w:t>目 录</w:t>
      </w:r>
    </w:p>
    <w:p w:rsidR="005940BB" w:rsidRPr="00ED35A4" w:rsidRDefault="005940BB" w:rsidP="00ED35A4">
      <w:pPr>
        <w:widowControl/>
        <w:spacing w:line="600" w:lineRule="exact"/>
        <w:jc w:val="center"/>
        <w:rPr>
          <w:rFonts w:asciiTheme="minorEastAsia" w:hAnsiTheme="minorEastAsia"/>
          <w:b/>
          <w:bCs/>
          <w:kern w:val="0"/>
          <w:sz w:val="32"/>
          <w:szCs w:val="32"/>
        </w:rPr>
      </w:pPr>
    </w:p>
    <w:p w:rsidR="00A05371" w:rsidRPr="005940BB" w:rsidRDefault="00A05371" w:rsidP="00A05371">
      <w:pPr>
        <w:widowControl/>
        <w:spacing w:line="600" w:lineRule="exact"/>
        <w:ind w:firstLineChars="200" w:firstLine="643"/>
        <w:rPr>
          <w:rFonts w:ascii="仿宋" w:eastAsia="仿宋" w:hAnsi="仿宋"/>
          <w:b/>
          <w:bCs/>
          <w:kern w:val="0"/>
          <w:sz w:val="32"/>
          <w:szCs w:val="32"/>
        </w:rPr>
      </w:pPr>
      <w:r w:rsidRPr="005940BB">
        <w:rPr>
          <w:rFonts w:ascii="仿宋" w:eastAsia="仿宋" w:hAnsi="仿宋"/>
          <w:b/>
          <w:bCs/>
          <w:kern w:val="0"/>
          <w:sz w:val="32"/>
          <w:szCs w:val="32"/>
        </w:rPr>
        <w:t>第一部分 2021年单位预算说明</w:t>
      </w:r>
    </w:p>
    <w:p w:rsidR="00A05371" w:rsidRPr="005940BB" w:rsidRDefault="00A05371" w:rsidP="00A05371">
      <w:pPr>
        <w:widowControl/>
        <w:spacing w:line="600" w:lineRule="exact"/>
        <w:ind w:firstLineChars="200" w:firstLine="643"/>
        <w:jc w:val="left"/>
        <w:rPr>
          <w:rFonts w:ascii="仿宋" w:eastAsia="仿宋" w:hAnsi="仿宋"/>
          <w:b/>
          <w:bCs/>
          <w:kern w:val="0"/>
          <w:sz w:val="32"/>
          <w:szCs w:val="32"/>
        </w:rPr>
      </w:pPr>
      <w:r w:rsidRPr="005940BB">
        <w:rPr>
          <w:rFonts w:ascii="仿宋" w:eastAsia="仿宋" w:hAnsi="仿宋"/>
          <w:b/>
          <w:bCs/>
          <w:kern w:val="0"/>
          <w:sz w:val="32"/>
          <w:szCs w:val="32"/>
        </w:rPr>
        <w:t>第二部分 2021年单位预算表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1、收支总表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2、收入总表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3、支出总表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4、支出预算分类汇总表（按政府预算经济分类）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5、支出预算分类汇总表（按部门预算经济分类）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6、财政拨款收支总表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7、一般公共预算支出表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8、一般公共预算基本支出表-人员经费（工资福利支出）（按政府预算经济分类）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9、一般公共预算基本支出表-人员经费（工资福利支出）（按部门预算经济分类）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10、一般公共预算基本支出表-人员经费（对个人和家庭的补助）（按政府预算经济分类）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11、一般公共预算基本支出表-人员经费（对个人和家庭的补助）（按部门预算经济分类）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12、一般公共预算基本支出表-</w:t>
      </w:r>
      <w:r w:rsidRPr="005940BB">
        <w:rPr>
          <w:rFonts w:ascii="仿宋" w:eastAsia="仿宋" w:hAnsi="仿宋" w:hint="eastAsia"/>
          <w:sz w:val="32"/>
          <w:szCs w:val="32"/>
        </w:rPr>
        <w:t>公用</w:t>
      </w:r>
      <w:r w:rsidRPr="005940BB">
        <w:rPr>
          <w:rFonts w:ascii="仿宋" w:eastAsia="仿宋" w:hAnsi="仿宋"/>
          <w:sz w:val="32"/>
          <w:szCs w:val="32"/>
        </w:rPr>
        <w:t>经费（商品和服务支出）（按政府预算经济分类）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lastRenderedPageBreak/>
        <w:t>13、一般公共预算基本支出表-</w:t>
      </w:r>
      <w:r w:rsidRPr="005940BB">
        <w:rPr>
          <w:rFonts w:ascii="仿宋" w:eastAsia="仿宋" w:hAnsi="仿宋" w:hint="eastAsia"/>
          <w:sz w:val="32"/>
          <w:szCs w:val="32"/>
        </w:rPr>
        <w:t>公用</w:t>
      </w:r>
      <w:r w:rsidRPr="005940BB">
        <w:rPr>
          <w:rFonts w:ascii="仿宋" w:eastAsia="仿宋" w:hAnsi="仿宋"/>
          <w:sz w:val="32"/>
          <w:szCs w:val="32"/>
        </w:rPr>
        <w:t>经费（商品和服务支出）（按部门预算经济分类）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14、一般公共预算“三公”经费支出表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15、政府性基金预算支出表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16、政府性基金预算支出分类汇总表（按政府预算经济分类）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17、政府性基金预算支出分类汇总表（按部门预算经济分类）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18、国有资本经营预算支出表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19、财政专户管理资金预算支出表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20、省级专项资金预算汇总表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21、省级专项资金绩效目标表</w:t>
      </w:r>
    </w:p>
    <w:p w:rsidR="00A05371" w:rsidRPr="005940BB" w:rsidRDefault="00A05371" w:rsidP="00A0537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22、其他项目支出绩效目标表</w:t>
      </w:r>
    </w:p>
    <w:p w:rsidR="00A05371" w:rsidRPr="00A05371" w:rsidRDefault="00A05371" w:rsidP="00A05371">
      <w:pPr>
        <w:widowControl/>
        <w:spacing w:line="600" w:lineRule="exact"/>
        <w:ind w:firstLineChars="200" w:firstLine="640"/>
        <w:jc w:val="left"/>
        <w:rPr>
          <w:rFonts w:asciiTheme="minorEastAsia" w:hAnsiTheme="minorEastAsia"/>
          <w:szCs w:val="28"/>
        </w:rPr>
      </w:pPr>
      <w:r w:rsidRPr="005940BB">
        <w:rPr>
          <w:rFonts w:ascii="仿宋" w:eastAsia="仿宋" w:hAnsi="仿宋"/>
          <w:sz w:val="32"/>
          <w:szCs w:val="32"/>
        </w:rPr>
        <w:t>23、部门整体支出绩效目标表</w:t>
      </w:r>
    </w:p>
    <w:p w:rsidR="00A05371" w:rsidRPr="00A05371" w:rsidRDefault="00A05371" w:rsidP="003559D2">
      <w:pPr>
        <w:widowControl/>
        <w:spacing w:line="600" w:lineRule="exact"/>
        <w:jc w:val="center"/>
        <w:rPr>
          <w:rFonts w:asciiTheme="minorEastAsia" w:hAnsiTheme="minorEastAsia"/>
          <w:b/>
          <w:bCs/>
          <w:kern w:val="0"/>
          <w:sz w:val="48"/>
          <w:szCs w:val="48"/>
        </w:rPr>
      </w:pPr>
    </w:p>
    <w:p w:rsidR="00A05371" w:rsidRDefault="00A05371" w:rsidP="003559D2">
      <w:pPr>
        <w:widowControl/>
        <w:spacing w:line="600" w:lineRule="exact"/>
        <w:jc w:val="center"/>
        <w:rPr>
          <w:rFonts w:asciiTheme="minorEastAsia" w:hAnsiTheme="minorEastAsia"/>
          <w:b/>
          <w:bCs/>
          <w:kern w:val="0"/>
          <w:sz w:val="48"/>
          <w:szCs w:val="48"/>
        </w:rPr>
      </w:pPr>
    </w:p>
    <w:p w:rsidR="005940BB" w:rsidRDefault="005940BB">
      <w:pPr>
        <w:widowControl/>
        <w:jc w:val="left"/>
        <w:rPr>
          <w:rFonts w:asciiTheme="minorEastAsia" w:hAnsiTheme="minorEastAsia"/>
          <w:b/>
          <w:bCs/>
          <w:kern w:val="0"/>
          <w:sz w:val="44"/>
          <w:szCs w:val="44"/>
        </w:rPr>
      </w:pPr>
      <w:r>
        <w:rPr>
          <w:rFonts w:asciiTheme="minorEastAsia" w:hAnsiTheme="minorEastAsia"/>
          <w:b/>
          <w:bCs/>
          <w:kern w:val="0"/>
          <w:sz w:val="44"/>
          <w:szCs w:val="44"/>
        </w:rPr>
        <w:br w:type="page"/>
      </w:r>
    </w:p>
    <w:p w:rsidR="003559D2" w:rsidRPr="005940BB" w:rsidRDefault="009252D7" w:rsidP="00ED35A4">
      <w:pPr>
        <w:widowControl/>
        <w:spacing w:line="600" w:lineRule="exact"/>
        <w:jc w:val="center"/>
        <w:rPr>
          <w:rFonts w:ascii="黑体" w:eastAsia="黑体" w:hAnsi="黑体"/>
          <w:bCs/>
          <w:kern w:val="0"/>
          <w:sz w:val="36"/>
          <w:szCs w:val="36"/>
        </w:rPr>
      </w:pPr>
      <w:r w:rsidRPr="005940BB">
        <w:rPr>
          <w:rFonts w:ascii="黑体" w:eastAsia="黑体" w:hAnsi="黑体" w:hint="eastAsia"/>
          <w:bCs/>
          <w:kern w:val="0"/>
          <w:sz w:val="36"/>
          <w:szCs w:val="36"/>
        </w:rPr>
        <w:lastRenderedPageBreak/>
        <w:t xml:space="preserve">第一部分 </w:t>
      </w:r>
      <w:r w:rsidR="003559D2" w:rsidRPr="005940BB">
        <w:rPr>
          <w:rFonts w:ascii="黑体" w:eastAsia="黑体" w:hAnsi="黑体"/>
          <w:bCs/>
          <w:kern w:val="0"/>
          <w:sz w:val="36"/>
          <w:szCs w:val="36"/>
        </w:rPr>
        <w:t>2021</w:t>
      </w:r>
      <w:r w:rsidR="002B1D2A" w:rsidRPr="005940BB">
        <w:rPr>
          <w:rFonts w:ascii="黑体" w:eastAsia="黑体" w:hAnsi="黑体"/>
          <w:bCs/>
          <w:kern w:val="0"/>
          <w:sz w:val="36"/>
          <w:szCs w:val="36"/>
        </w:rPr>
        <w:t>年</w:t>
      </w:r>
      <w:r w:rsidR="00B94649" w:rsidRPr="005940BB">
        <w:rPr>
          <w:rFonts w:ascii="黑体" w:eastAsia="黑体" w:hAnsi="黑体" w:hint="eastAsia"/>
          <w:bCs/>
          <w:kern w:val="0"/>
          <w:sz w:val="36"/>
          <w:szCs w:val="36"/>
        </w:rPr>
        <w:t>单位</w:t>
      </w:r>
      <w:r w:rsidR="003559D2" w:rsidRPr="005940BB">
        <w:rPr>
          <w:rFonts w:ascii="黑体" w:eastAsia="黑体" w:hAnsi="黑体"/>
          <w:bCs/>
          <w:kern w:val="0"/>
          <w:sz w:val="36"/>
          <w:szCs w:val="36"/>
        </w:rPr>
        <w:t>预算说明</w:t>
      </w:r>
    </w:p>
    <w:p w:rsidR="00ED35A4" w:rsidRDefault="00ED35A4" w:rsidP="00FE2A71">
      <w:pPr>
        <w:widowControl/>
        <w:spacing w:line="600" w:lineRule="exact"/>
        <w:ind w:firstLineChars="196" w:firstLine="549"/>
        <w:jc w:val="left"/>
        <w:rPr>
          <w:rFonts w:asciiTheme="minorEastAsia" w:hAnsiTheme="minorEastAsia"/>
          <w:bCs/>
          <w:kern w:val="0"/>
          <w:szCs w:val="28"/>
        </w:rPr>
      </w:pPr>
    </w:p>
    <w:p w:rsidR="003559D2" w:rsidRPr="005940BB" w:rsidRDefault="003559D2" w:rsidP="00FE2A71">
      <w:pPr>
        <w:widowControl/>
        <w:spacing w:line="600" w:lineRule="exact"/>
        <w:ind w:firstLineChars="196" w:firstLine="627"/>
        <w:jc w:val="left"/>
        <w:rPr>
          <w:rFonts w:ascii="黑体" w:eastAsia="黑体" w:hAnsi="黑体"/>
          <w:bCs/>
          <w:kern w:val="0"/>
          <w:sz w:val="32"/>
          <w:szCs w:val="32"/>
        </w:rPr>
      </w:pPr>
      <w:r w:rsidRPr="005940BB">
        <w:rPr>
          <w:rFonts w:ascii="黑体" w:eastAsia="黑体" w:hAnsi="黑体"/>
          <w:bCs/>
          <w:kern w:val="0"/>
          <w:sz w:val="32"/>
          <w:szCs w:val="32"/>
        </w:rPr>
        <w:t>一、单位基本概况</w:t>
      </w:r>
    </w:p>
    <w:p w:rsidR="005E4DE2" w:rsidRPr="005940BB" w:rsidRDefault="003559D2" w:rsidP="00FE2A71">
      <w:pPr>
        <w:widowControl/>
        <w:spacing w:line="600" w:lineRule="exact"/>
        <w:ind w:firstLineChars="196" w:firstLine="630"/>
        <w:jc w:val="left"/>
        <w:rPr>
          <w:rFonts w:ascii="仿宋" w:eastAsia="仿宋" w:hAnsi="仿宋"/>
          <w:b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（一）职能职责。</w:t>
      </w:r>
    </w:p>
    <w:p w:rsidR="00F07733" w:rsidRPr="005940BB" w:rsidRDefault="00ED35A4" w:rsidP="00F07733">
      <w:pPr>
        <w:widowControl/>
        <w:spacing w:line="600" w:lineRule="exact"/>
        <w:ind w:firstLineChars="196" w:firstLine="627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 w:hint="eastAsia"/>
          <w:sz w:val="32"/>
          <w:szCs w:val="32"/>
        </w:rPr>
        <w:t>监狱是国家刑罚执行机关，</w:t>
      </w:r>
      <w:r w:rsidR="00D46B5A" w:rsidRPr="005940BB">
        <w:rPr>
          <w:rFonts w:ascii="仿宋" w:eastAsia="仿宋" w:hAnsi="仿宋" w:hint="eastAsia"/>
          <w:sz w:val="32"/>
          <w:szCs w:val="32"/>
        </w:rPr>
        <w:t>其法定职能是执行刑罚。</w:t>
      </w:r>
      <w:r w:rsidR="003C62F9" w:rsidRPr="005940BB">
        <w:rPr>
          <w:rFonts w:ascii="仿宋" w:eastAsia="仿宋" w:hAnsi="仿宋" w:hint="eastAsia"/>
          <w:sz w:val="32"/>
          <w:szCs w:val="32"/>
        </w:rPr>
        <w:t>其</w:t>
      </w:r>
      <w:r w:rsidRPr="005940BB">
        <w:rPr>
          <w:rFonts w:ascii="仿宋" w:eastAsia="仿宋" w:hAnsi="仿宋" w:hint="eastAsia"/>
          <w:sz w:val="32"/>
          <w:szCs w:val="32"/>
        </w:rPr>
        <w:t>主要职责</w:t>
      </w:r>
      <w:r w:rsidR="005E4DE2" w:rsidRPr="005940BB">
        <w:rPr>
          <w:rFonts w:ascii="仿宋" w:eastAsia="仿宋" w:hAnsi="仿宋" w:hint="eastAsia"/>
          <w:sz w:val="32"/>
          <w:szCs w:val="32"/>
        </w:rPr>
        <w:t>是负责依照《中华人民共和国监狱法》，</w:t>
      </w:r>
      <w:r w:rsidR="00F07733" w:rsidRPr="005940BB">
        <w:rPr>
          <w:rFonts w:ascii="仿宋" w:eastAsia="仿宋" w:hAnsi="仿宋" w:hint="eastAsia"/>
          <w:sz w:val="32"/>
          <w:szCs w:val="32"/>
        </w:rPr>
        <w:t>贯彻执行监狱工作方针及国家有关法律法规；负责罪犯监管改造，依法对罪犯收监、调配、考核奖惩、释放、提出罪犯减刑、假释、暂予监外执行的建议，做好监狱的安全检查防范工作；负责罪犯生活卫生管理，做好罪犯物资生活供应、疾病防治和公共卫生安全工作；负责罪犯教育改造，做好罪犯的思想、文化、职业技术教育和</w:t>
      </w:r>
      <w:r w:rsidR="00401CC3" w:rsidRPr="005940BB">
        <w:rPr>
          <w:rFonts w:ascii="仿宋" w:eastAsia="仿宋" w:hAnsi="仿宋" w:hint="eastAsia"/>
          <w:sz w:val="32"/>
          <w:szCs w:val="32"/>
        </w:rPr>
        <w:t>心理辅导</w:t>
      </w:r>
      <w:r w:rsidR="00F07733" w:rsidRPr="005940BB">
        <w:rPr>
          <w:rFonts w:ascii="仿宋" w:eastAsia="仿宋" w:hAnsi="仿宋" w:hint="eastAsia"/>
          <w:sz w:val="32"/>
          <w:szCs w:val="32"/>
        </w:rPr>
        <w:t>工作；负责罪犯劳动改造，组织罪犯开展劳动，落实安全生产管理工作；负责监狱经济工作，管理监狱经费和国有资产；负责监狱狱政、生产、生活基本建设的统筹规划以及重大建设项目的资金筹措、工程施工和监管场所的使用与维护；负责监狱机关、所属单位的党务工作，管理监狱警察</w:t>
      </w:r>
      <w:r w:rsidR="00401CC3" w:rsidRPr="005940BB">
        <w:rPr>
          <w:rFonts w:ascii="仿宋" w:eastAsia="仿宋" w:hAnsi="仿宋" w:hint="eastAsia"/>
          <w:sz w:val="32"/>
          <w:szCs w:val="32"/>
        </w:rPr>
        <w:t>职工队伍</w:t>
      </w:r>
      <w:r w:rsidR="00F07733" w:rsidRPr="005940BB">
        <w:rPr>
          <w:rFonts w:ascii="仿宋" w:eastAsia="仿宋" w:hAnsi="仿宋" w:hint="eastAsia"/>
          <w:sz w:val="32"/>
          <w:szCs w:val="32"/>
        </w:rPr>
        <w:t>，加强思想政治工作，提高队伍素质；负责监狱警戒设施、交通通讯设施、武器装备及监管技术装备管理；承办上级机关交办的其他工作。</w:t>
      </w:r>
    </w:p>
    <w:p w:rsidR="005E4DE2" w:rsidRPr="005940BB" w:rsidRDefault="003559D2" w:rsidP="00F07733">
      <w:pPr>
        <w:widowControl/>
        <w:spacing w:line="600" w:lineRule="exact"/>
        <w:ind w:firstLineChars="196" w:firstLine="630"/>
        <w:jc w:val="left"/>
        <w:rPr>
          <w:rFonts w:ascii="仿宋" w:eastAsia="仿宋" w:hAnsi="仿宋"/>
          <w:b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（二）机构设置</w:t>
      </w:r>
      <w:r w:rsidR="0052711A">
        <w:rPr>
          <w:rFonts w:ascii="仿宋" w:eastAsia="仿宋" w:hAnsi="仿宋" w:hint="eastAsia"/>
          <w:b/>
          <w:sz w:val="32"/>
          <w:szCs w:val="32"/>
        </w:rPr>
        <w:t>及</w:t>
      </w:r>
      <w:r w:rsidR="0052711A">
        <w:rPr>
          <w:rFonts w:ascii="仿宋" w:eastAsia="仿宋" w:hAnsi="仿宋"/>
          <w:b/>
          <w:sz w:val="32"/>
          <w:szCs w:val="32"/>
        </w:rPr>
        <w:t>预算单位构成</w:t>
      </w:r>
      <w:r w:rsidRPr="005940BB">
        <w:rPr>
          <w:rFonts w:ascii="仿宋" w:eastAsia="仿宋" w:hAnsi="仿宋"/>
          <w:b/>
          <w:sz w:val="32"/>
          <w:szCs w:val="32"/>
        </w:rPr>
        <w:t>。</w:t>
      </w:r>
    </w:p>
    <w:p w:rsidR="003559D2" w:rsidRDefault="0052711A" w:rsidP="005E4DE2">
      <w:pPr>
        <w:widowControl/>
        <w:spacing w:line="600" w:lineRule="exact"/>
        <w:ind w:firstLineChars="196" w:firstLine="630"/>
        <w:jc w:val="left"/>
        <w:rPr>
          <w:rFonts w:ascii="仿宋" w:eastAsia="仿宋" w:hAnsi="仿宋"/>
          <w:color w:val="000000"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机构设置</w:t>
      </w:r>
      <w:r>
        <w:rPr>
          <w:rFonts w:ascii="仿宋" w:eastAsia="仿宋" w:hAnsi="仿宋" w:hint="eastAsia"/>
          <w:b/>
          <w:sz w:val="32"/>
          <w:szCs w:val="32"/>
        </w:rPr>
        <w:t>。</w:t>
      </w:r>
      <w:r w:rsidRPr="0052711A">
        <w:rPr>
          <w:rFonts w:ascii="仿宋" w:eastAsia="仿宋" w:hAnsi="仿宋" w:hint="eastAsia"/>
          <w:sz w:val="32"/>
          <w:szCs w:val="32"/>
        </w:rPr>
        <w:t>湖南省</w:t>
      </w:r>
      <w:r w:rsidR="005E4DE2" w:rsidRPr="005940BB">
        <w:rPr>
          <w:rFonts w:ascii="仿宋" w:eastAsia="仿宋" w:hAnsi="仿宋" w:hint="eastAsia"/>
          <w:sz w:val="32"/>
          <w:szCs w:val="32"/>
        </w:rPr>
        <w:t>岳阳</w:t>
      </w:r>
      <w:r w:rsidR="005E4DE2" w:rsidRPr="005940BB">
        <w:rPr>
          <w:rFonts w:ascii="仿宋" w:eastAsia="仿宋" w:hAnsi="仿宋" w:hint="eastAsia"/>
          <w:color w:val="000000"/>
          <w:sz w:val="32"/>
          <w:szCs w:val="32"/>
        </w:rPr>
        <w:t>监狱为湖南</w:t>
      </w:r>
      <w:r w:rsidR="005E4DE2" w:rsidRPr="005940B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省监狱管理局所属二级预算单位，财务核算适用行政单位会计制度。</w:t>
      </w:r>
      <w:r w:rsidR="005E4DE2" w:rsidRPr="005940BB">
        <w:rPr>
          <w:rFonts w:ascii="仿宋" w:eastAsia="仿宋" w:hAnsi="仿宋" w:hint="eastAsia"/>
          <w:color w:val="000000"/>
          <w:sz w:val="32"/>
          <w:szCs w:val="32"/>
        </w:rPr>
        <w:t>现有1个集中关押点和4个分散关押点，辖18个男犯监区</w:t>
      </w:r>
      <w:r w:rsidR="00CF7FD2" w:rsidRPr="005940BB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5E4DE2" w:rsidRPr="005940BB">
        <w:rPr>
          <w:rFonts w:ascii="仿宋" w:eastAsia="仿宋" w:hAnsi="仿宋" w:hint="eastAsia"/>
          <w:color w:val="000000"/>
          <w:sz w:val="32"/>
          <w:szCs w:val="32"/>
        </w:rPr>
        <w:t>1个女犯监</w:t>
      </w:r>
      <w:r w:rsidR="005E4DE2" w:rsidRPr="005940BB">
        <w:rPr>
          <w:rFonts w:ascii="仿宋" w:eastAsia="仿宋" w:hAnsi="仿宋" w:hint="eastAsia"/>
          <w:color w:val="000000"/>
          <w:sz w:val="32"/>
          <w:szCs w:val="32"/>
        </w:rPr>
        <w:lastRenderedPageBreak/>
        <w:t>区，1所罪犯医院</w:t>
      </w:r>
      <w:r w:rsidR="00CF7FD2" w:rsidRPr="005940BB">
        <w:rPr>
          <w:rFonts w:ascii="仿宋" w:eastAsia="仿宋" w:hAnsi="仿宋" w:hint="eastAsia"/>
          <w:color w:val="000000"/>
          <w:sz w:val="32"/>
          <w:szCs w:val="32"/>
        </w:rPr>
        <w:t>，办公室、政治处、纪检监察室、</w:t>
      </w:r>
      <w:r w:rsidR="00F24EC7" w:rsidRPr="005940BB">
        <w:rPr>
          <w:rFonts w:ascii="仿宋" w:eastAsia="仿宋" w:hAnsi="仿宋" w:hint="eastAsia"/>
          <w:color w:val="000000"/>
          <w:sz w:val="32"/>
          <w:szCs w:val="32"/>
        </w:rPr>
        <w:t>监管指挥与信息中心、</w:t>
      </w:r>
      <w:r w:rsidR="00CF7FD2" w:rsidRPr="005940BB">
        <w:rPr>
          <w:rFonts w:ascii="仿宋" w:eastAsia="仿宋" w:hAnsi="仿宋" w:hint="eastAsia"/>
          <w:color w:val="000000"/>
          <w:sz w:val="32"/>
          <w:szCs w:val="32"/>
        </w:rPr>
        <w:t>法治办、工会办、离退</w:t>
      </w:r>
      <w:r w:rsidR="00401CC3" w:rsidRPr="005940BB">
        <w:rPr>
          <w:rFonts w:ascii="仿宋" w:eastAsia="仿宋" w:hAnsi="仿宋" w:hint="eastAsia"/>
          <w:color w:val="000000"/>
          <w:sz w:val="32"/>
          <w:szCs w:val="32"/>
        </w:rPr>
        <w:t>休服务管理</w:t>
      </w:r>
      <w:r w:rsidR="00CF7FD2" w:rsidRPr="005940BB">
        <w:rPr>
          <w:rFonts w:ascii="仿宋" w:eastAsia="仿宋" w:hAnsi="仿宋" w:hint="eastAsia"/>
          <w:color w:val="000000"/>
          <w:sz w:val="32"/>
          <w:szCs w:val="32"/>
        </w:rPr>
        <w:t>科、狱政管理科、狱内侦查科、教育改造科、生活卫生科、刑罚执行科、劳动改造与安全生产</w:t>
      </w:r>
      <w:r w:rsidR="00F24EC7" w:rsidRPr="005940BB">
        <w:rPr>
          <w:rFonts w:ascii="仿宋" w:eastAsia="仿宋" w:hAnsi="仿宋" w:hint="eastAsia"/>
          <w:color w:val="000000"/>
          <w:sz w:val="32"/>
          <w:szCs w:val="32"/>
        </w:rPr>
        <w:t>科、服刑人员心理健康指导中心、行政科、基建规划科、水利国</w:t>
      </w:r>
      <w:bookmarkStart w:id="0" w:name="_GoBack"/>
      <w:bookmarkEnd w:id="0"/>
      <w:r w:rsidR="00F24EC7" w:rsidRPr="005940BB">
        <w:rPr>
          <w:rFonts w:ascii="仿宋" w:eastAsia="仿宋" w:hAnsi="仿宋" w:hint="eastAsia"/>
          <w:color w:val="000000"/>
          <w:sz w:val="32"/>
          <w:szCs w:val="32"/>
        </w:rPr>
        <w:t>土科、</w:t>
      </w:r>
      <w:r w:rsidR="00CF7FD2" w:rsidRPr="005940BB">
        <w:rPr>
          <w:rFonts w:ascii="仿宋" w:eastAsia="仿宋" w:hAnsi="仿宋" w:hint="eastAsia"/>
          <w:color w:val="000000"/>
          <w:sz w:val="32"/>
          <w:szCs w:val="32"/>
        </w:rPr>
        <w:t>财</w:t>
      </w:r>
      <w:r w:rsidR="00F24EC7" w:rsidRPr="005940BB">
        <w:rPr>
          <w:rFonts w:ascii="仿宋" w:eastAsia="仿宋" w:hAnsi="仿宋" w:hint="eastAsia"/>
          <w:color w:val="000000"/>
          <w:sz w:val="32"/>
          <w:szCs w:val="32"/>
        </w:rPr>
        <w:t>务</w:t>
      </w:r>
      <w:r w:rsidR="00CF7FD2" w:rsidRPr="005940BB">
        <w:rPr>
          <w:rFonts w:ascii="仿宋" w:eastAsia="仿宋" w:hAnsi="仿宋" w:hint="eastAsia"/>
          <w:color w:val="000000"/>
          <w:sz w:val="32"/>
          <w:szCs w:val="32"/>
        </w:rPr>
        <w:t>科、审计科、保卫科</w:t>
      </w:r>
      <w:r w:rsidR="00F24EC7" w:rsidRPr="005940BB">
        <w:rPr>
          <w:rFonts w:ascii="仿宋" w:eastAsia="仿宋" w:hAnsi="仿宋" w:hint="eastAsia"/>
          <w:color w:val="000000"/>
          <w:sz w:val="32"/>
          <w:szCs w:val="32"/>
        </w:rPr>
        <w:t>20</w:t>
      </w:r>
      <w:r w:rsidR="00CF7FD2" w:rsidRPr="005940BB">
        <w:rPr>
          <w:rFonts w:ascii="仿宋" w:eastAsia="仿宋" w:hAnsi="仿宋" w:hint="eastAsia"/>
          <w:color w:val="000000"/>
          <w:sz w:val="32"/>
          <w:szCs w:val="32"/>
        </w:rPr>
        <w:t>个职能部门</w:t>
      </w:r>
      <w:r w:rsidR="00F24EC7" w:rsidRPr="005940BB">
        <w:rPr>
          <w:rFonts w:ascii="仿宋" w:eastAsia="仿宋" w:hAnsi="仿宋" w:hint="eastAsia"/>
          <w:color w:val="000000"/>
          <w:sz w:val="32"/>
          <w:szCs w:val="32"/>
        </w:rPr>
        <w:t>，后勤监区、警备大队2</w:t>
      </w:r>
      <w:r w:rsidR="005E4DE2" w:rsidRPr="005940BB">
        <w:rPr>
          <w:rFonts w:ascii="仿宋" w:eastAsia="仿宋" w:hAnsi="仿宋" w:hint="eastAsia"/>
          <w:color w:val="000000"/>
          <w:sz w:val="32"/>
          <w:szCs w:val="32"/>
        </w:rPr>
        <w:t>个基层辅助性机构。监狱另辖建新实业和健朗药业2家监狱企业。</w:t>
      </w:r>
    </w:p>
    <w:p w:rsidR="0052711A" w:rsidRPr="0052711A" w:rsidRDefault="0052711A" w:rsidP="0052711A">
      <w:pPr>
        <w:widowControl/>
        <w:spacing w:line="600" w:lineRule="exact"/>
        <w:ind w:firstLineChars="196" w:firstLine="63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预算单位构成</w:t>
      </w:r>
      <w:r>
        <w:rPr>
          <w:rFonts w:eastAsia="楷体_GB2312" w:hint="eastAsia"/>
          <w:b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本单位预算为二级预算，纳入编制范围的预算单位包括：湖南省</w:t>
      </w:r>
      <w:r>
        <w:rPr>
          <w:rFonts w:ascii="仿宋" w:eastAsia="仿宋" w:hAnsi="仿宋" w:hint="eastAsia"/>
          <w:sz w:val="32"/>
          <w:szCs w:val="32"/>
        </w:rPr>
        <w:t>岳阳</w:t>
      </w:r>
      <w:r>
        <w:rPr>
          <w:rFonts w:ascii="仿宋" w:eastAsia="仿宋" w:hAnsi="仿宋" w:hint="eastAsia"/>
          <w:sz w:val="32"/>
          <w:szCs w:val="32"/>
        </w:rPr>
        <w:t>监狱。</w:t>
      </w:r>
    </w:p>
    <w:p w:rsidR="003559D2" w:rsidRPr="005940BB" w:rsidRDefault="003559D2" w:rsidP="00FE2A71">
      <w:pPr>
        <w:widowControl/>
        <w:spacing w:line="600" w:lineRule="exact"/>
        <w:ind w:firstLineChars="196" w:firstLine="627"/>
        <w:jc w:val="left"/>
        <w:rPr>
          <w:rFonts w:ascii="黑体" w:eastAsia="黑体" w:hAnsi="黑体"/>
          <w:bCs/>
          <w:kern w:val="0"/>
          <w:sz w:val="32"/>
          <w:szCs w:val="32"/>
        </w:rPr>
      </w:pPr>
      <w:r w:rsidRPr="005940BB">
        <w:rPr>
          <w:rFonts w:ascii="黑体" w:eastAsia="黑体" w:hAnsi="黑体"/>
          <w:bCs/>
          <w:kern w:val="0"/>
          <w:sz w:val="32"/>
          <w:szCs w:val="32"/>
        </w:rPr>
        <w:t>二、单位收支总体情况</w:t>
      </w:r>
    </w:p>
    <w:p w:rsidR="003559D2" w:rsidRPr="005940BB" w:rsidRDefault="003559D2" w:rsidP="00FE2A71">
      <w:pPr>
        <w:widowControl/>
        <w:spacing w:line="600" w:lineRule="exact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（一）收入预算：</w:t>
      </w:r>
      <w:r w:rsidR="00FE2A71" w:rsidRPr="005940BB">
        <w:rPr>
          <w:rFonts w:ascii="仿宋" w:eastAsia="仿宋" w:hAnsi="仿宋" w:hint="eastAsia"/>
          <w:sz w:val="32"/>
          <w:szCs w:val="32"/>
        </w:rPr>
        <w:t>2021年</w:t>
      </w:r>
      <w:r w:rsidR="008736B6" w:rsidRPr="005940BB">
        <w:rPr>
          <w:rFonts w:ascii="仿宋" w:eastAsia="仿宋" w:hAnsi="仿宋" w:hint="eastAsia"/>
          <w:sz w:val="32"/>
          <w:szCs w:val="32"/>
        </w:rPr>
        <w:t>本单位</w:t>
      </w:r>
      <w:r w:rsidRPr="005940BB">
        <w:rPr>
          <w:rFonts w:ascii="仿宋" w:eastAsia="仿宋" w:hAnsi="仿宋"/>
          <w:sz w:val="32"/>
          <w:szCs w:val="32"/>
        </w:rPr>
        <w:t>包括</w:t>
      </w:r>
      <w:r w:rsidR="00FE2A71" w:rsidRPr="005940BB">
        <w:rPr>
          <w:rFonts w:ascii="仿宋" w:eastAsia="仿宋" w:hAnsi="仿宋" w:hint="eastAsia"/>
          <w:sz w:val="32"/>
          <w:szCs w:val="32"/>
        </w:rPr>
        <w:t>上年结转结余、</w:t>
      </w:r>
      <w:r w:rsidRPr="005940BB">
        <w:rPr>
          <w:rFonts w:ascii="仿宋" w:eastAsia="仿宋" w:hAnsi="仿宋"/>
          <w:sz w:val="32"/>
          <w:szCs w:val="32"/>
        </w:rPr>
        <w:t>一般公共预算</w:t>
      </w:r>
      <w:r w:rsidR="00FE2A71" w:rsidRPr="005940BB">
        <w:rPr>
          <w:rFonts w:ascii="仿宋" w:eastAsia="仿宋" w:hAnsi="仿宋" w:hint="eastAsia"/>
          <w:sz w:val="32"/>
          <w:szCs w:val="32"/>
        </w:rPr>
        <w:t>拨款收入</w:t>
      </w:r>
      <w:r w:rsidRPr="005940BB">
        <w:rPr>
          <w:rFonts w:ascii="仿宋" w:eastAsia="仿宋" w:hAnsi="仿宋"/>
          <w:sz w:val="32"/>
          <w:szCs w:val="32"/>
        </w:rPr>
        <w:t>、</w:t>
      </w:r>
      <w:r w:rsidR="00FE2A71" w:rsidRPr="005940BB">
        <w:rPr>
          <w:rFonts w:ascii="仿宋" w:eastAsia="仿宋" w:hAnsi="仿宋" w:hint="eastAsia"/>
          <w:sz w:val="32"/>
          <w:szCs w:val="32"/>
        </w:rPr>
        <w:t>上级财政补助收入</w:t>
      </w:r>
      <w:r w:rsidRPr="005940BB">
        <w:rPr>
          <w:rFonts w:ascii="仿宋" w:eastAsia="仿宋" w:hAnsi="仿宋"/>
          <w:sz w:val="32"/>
          <w:szCs w:val="32"/>
        </w:rPr>
        <w:t>，以及</w:t>
      </w:r>
      <w:r w:rsidR="00FE2A71" w:rsidRPr="005940BB">
        <w:rPr>
          <w:rFonts w:ascii="仿宋" w:eastAsia="仿宋" w:hAnsi="仿宋" w:hint="eastAsia"/>
          <w:sz w:val="32"/>
          <w:szCs w:val="32"/>
        </w:rPr>
        <w:t>其他收入等</w:t>
      </w:r>
      <w:r w:rsidRPr="005940BB">
        <w:rPr>
          <w:rFonts w:ascii="仿宋" w:eastAsia="仿宋" w:hAnsi="仿宋"/>
          <w:sz w:val="32"/>
          <w:szCs w:val="32"/>
        </w:rPr>
        <w:t>单位资金。2021年本单位收入预算</w:t>
      </w:r>
      <w:r w:rsidR="00FE2A71" w:rsidRPr="005940BB">
        <w:rPr>
          <w:rFonts w:ascii="仿宋" w:eastAsia="仿宋" w:hAnsi="仿宋" w:hint="eastAsia"/>
          <w:sz w:val="32"/>
          <w:szCs w:val="32"/>
        </w:rPr>
        <w:t>24064.25</w:t>
      </w:r>
      <w:r w:rsidRPr="005940BB">
        <w:rPr>
          <w:rFonts w:ascii="仿宋" w:eastAsia="仿宋" w:hAnsi="仿宋"/>
          <w:sz w:val="32"/>
          <w:szCs w:val="32"/>
        </w:rPr>
        <w:t>万元，其中，</w:t>
      </w:r>
      <w:r w:rsidR="00FE2A71" w:rsidRPr="005940BB">
        <w:rPr>
          <w:rFonts w:ascii="仿宋" w:eastAsia="仿宋" w:hAnsi="仿宋" w:hint="eastAsia"/>
          <w:sz w:val="32"/>
          <w:szCs w:val="32"/>
        </w:rPr>
        <w:t>上年结转结余372.8万元，</w:t>
      </w:r>
      <w:r w:rsidRPr="005940BB">
        <w:rPr>
          <w:rFonts w:ascii="仿宋" w:eastAsia="仿宋" w:hAnsi="仿宋"/>
          <w:sz w:val="32"/>
          <w:szCs w:val="32"/>
        </w:rPr>
        <w:t>一般公共预算拨款</w:t>
      </w:r>
      <w:r w:rsidR="00FE2A71" w:rsidRPr="005940BB">
        <w:rPr>
          <w:rFonts w:ascii="仿宋" w:eastAsia="仿宋" w:hAnsi="仿宋" w:hint="eastAsia"/>
          <w:sz w:val="32"/>
          <w:szCs w:val="32"/>
        </w:rPr>
        <w:t>22104.45</w:t>
      </w:r>
      <w:r w:rsidRPr="005940BB">
        <w:rPr>
          <w:rFonts w:ascii="仿宋" w:eastAsia="仿宋" w:hAnsi="仿宋"/>
          <w:sz w:val="32"/>
          <w:szCs w:val="32"/>
        </w:rPr>
        <w:t>万元，</w:t>
      </w:r>
      <w:r w:rsidR="00184DA0" w:rsidRPr="005940BB">
        <w:rPr>
          <w:rFonts w:ascii="仿宋" w:eastAsia="仿宋" w:hAnsi="仿宋" w:hint="eastAsia"/>
          <w:sz w:val="32"/>
          <w:szCs w:val="32"/>
        </w:rPr>
        <w:t>政府性基金预算拨款0万元，纳入专户管理的非税收入0万元，</w:t>
      </w:r>
      <w:r w:rsidR="0078003C" w:rsidRPr="005940BB">
        <w:rPr>
          <w:rFonts w:ascii="仿宋" w:eastAsia="仿宋" w:hAnsi="仿宋" w:hint="eastAsia"/>
          <w:sz w:val="32"/>
          <w:szCs w:val="32"/>
        </w:rPr>
        <w:t>上级</w:t>
      </w:r>
      <w:r w:rsidR="00FE2A71" w:rsidRPr="005940BB">
        <w:rPr>
          <w:rFonts w:ascii="仿宋" w:eastAsia="仿宋" w:hAnsi="仿宋" w:hint="eastAsia"/>
          <w:sz w:val="32"/>
          <w:szCs w:val="32"/>
        </w:rPr>
        <w:t>财政补助收入900</w:t>
      </w:r>
      <w:r w:rsidRPr="005940BB">
        <w:rPr>
          <w:rFonts w:ascii="仿宋" w:eastAsia="仿宋" w:hAnsi="仿宋"/>
          <w:sz w:val="32"/>
          <w:szCs w:val="32"/>
        </w:rPr>
        <w:t>万元，</w:t>
      </w:r>
      <w:r w:rsidR="00FE2A71" w:rsidRPr="005940BB">
        <w:rPr>
          <w:rFonts w:ascii="仿宋" w:eastAsia="仿宋" w:hAnsi="仿宋" w:hint="eastAsia"/>
          <w:sz w:val="32"/>
          <w:szCs w:val="32"/>
        </w:rPr>
        <w:t>其他收入687</w:t>
      </w:r>
      <w:r w:rsidRPr="005940BB">
        <w:rPr>
          <w:rFonts w:ascii="仿宋" w:eastAsia="仿宋" w:hAnsi="仿宋"/>
          <w:sz w:val="32"/>
          <w:szCs w:val="32"/>
        </w:rPr>
        <w:t>万元。收入较去年增加</w:t>
      </w:r>
      <w:r w:rsidR="00FE2A71" w:rsidRPr="005940BB">
        <w:rPr>
          <w:rFonts w:ascii="仿宋" w:eastAsia="仿宋" w:hAnsi="仿宋" w:hint="eastAsia"/>
          <w:sz w:val="32"/>
          <w:szCs w:val="32"/>
        </w:rPr>
        <w:t>898.6</w:t>
      </w:r>
      <w:r w:rsidRPr="005940BB">
        <w:rPr>
          <w:rFonts w:ascii="仿宋" w:eastAsia="仿宋" w:hAnsi="仿宋"/>
          <w:sz w:val="32"/>
          <w:szCs w:val="32"/>
        </w:rPr>
        <w:t>万元，主要</w:t>
      </w:r>
      <w:r w:rsidR="00BB6893" w:rsidRPr="005940BB">
        <w:rPr>
          <w:rFonts w:ascii="仿宋" w:eastAsia="仿宋" w:hAnsi="仿宋" w:hint="eastAsia"/>
          <w:sz w:val="32"/>
          <w:szCs w:val="32"/>
        </w:rPr>
        <w:t>是</w:t>
      </w:r>
      <w:r w:rsidR="009252D7" w:rsidRPr="005940BB">
        <w:rPr>
          <w:rFonts w:ascii="仿宋" w:eastAsia="仿宋" w:hAnsi="仿宋" w:hint="eastAsia"/>
          <w:sz w:val="32"/>
          <w:szCs w:val="32"/>
        </w:rPr>
        <w:t>由于</w:t>
      </w:r>
      <w:r w:rsidR="00BB6893" w:rsidRPr="005940BB">
        <w:rPr>
          <w:rFonts w:ascii="仿宋" w:eastAsia="仿宋" w:hAnsi="仿宋" w:hint="eastAsia"/>
          <w:sz w:val="32"/>
          <w:szCs w:val="32"/>
        </w:rPr>
        <w:t>上年结转结余资金</w:t>
      </w:r>
      <w:r w:rsidR="002442F1" w:rsidRPr="005940BB">
        <w:rPr>
          <w:rFonts w:ascii="仿宋" w:eastAsia="仿宋" w:hAnsi="仿宋" w:hint="eastAsia"/>
          <w:sz w:val="32"/>
          <w:szCs w:val="32"/>
        </w:rPr>
        <w:t>，</w:t>
      </w:r>
      <w:r w:rsidR="00956AF5" w:rsidRPr="005940BB">
        <w:rPr>
          <w:rFonts w:ascii="仿宋" w:eastAsia="仿宋" w:hAnsi="仿宋" w:hint="eastAsia"/>
          <w:sz w:val="32"/>
          <w:szCs w:val="32"/>
        </w:rPr>
        <w:t>纳入一般公共预算的非税收入</w:t>
      </w:r>
      <w:r w:rsidR="009252D7" w:rsidRPr="005940BB">
        <w:rPr>
          <w:rFonts w:ascii="仿宋" w:eastAsia="仿宋" w:hAnsi="仿宋" w:hint="eastAsia"/>
          <w:sz w:val="32"/>
          <w:szCs w:val="32"/>
        </w:rPr>
        <w:t>的增加</w:t>
      </w:r>
      <w:r w:rsidRPr="005940BB">
        <w:rPr>
          <w:rFonts w:ascii="仿宋" w:eastAsia="仿宋" w:hAnsi="仿宋"/>
          <w:sz w:val="32"/>
          <w:szCs w:val="32"/>
        </w:rPr>
        <w:t>。</w:t>
      </w:r>
    </w:p>
    <w:p w:rsidR="003559D2" w:rsidRPr="005940BB" w:rsidRDefault="003559D2" w:rsidP="00FE2A71">
      <w:pPr>
        <w:widowControl/>
        <w:spacing w:line="600" w:lineRule="exact"/>
        <w:ind w:firstLineChars="196" w:firstLine="630"/>
        <w:jc w:val="left"/>
        <w:rPr>
          <w:rFonts w:ascii="仿宋" w:eastAsia="仿宋" w:hAnsi="仿宋"/>
          <w:b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（二）支出预算：</w:t>
      </w:r>
      <w:r w:rsidRPr="005940BB">
        <w:rPr>
          <w:rFonts w:ascii="仿宋" w:eastAsia="仿宋" w:hAnsi="仿宋"/>
          <w:sz w:val="32"/>
          <w:szCs w:val="32"/>
        </w:rPr>
        <w:t>2021年本单位支出预算</w:t>
      </w:r>
      <w:r w:rsidR="00956AF5" w:rsidRPr="005940BB">
        <w:rPr>
          <w:rFonts w:ascii="仿宋" w:eastAsia="仿宋" w:hAnsi="仿宋" w:hint="eastAsia"/>
          <w:sz w:val="32"/>
          <w:szCs w:val="32"/>
        </w:rPr>
        <w:t>24064.25</w:t>
      </w:r>
      <w:r w:rsidRPr="005940BB">
        <w:rPr>
          <w:rFonts w:ascii="仿宋" w:eastAsia="仿宋" w:hAnsi="仿宋"/>
          <w:sz w:val="32"/>
          <w:szCs w:val="32"/>
        </w:rPr>
        <w:t>万元，其中，公共安全</w:t>
      </w:r>
      <w:r w:rsidR="001E5716" w:rsidRPr="005940BB">
        <w:rPr>
          <w:rFonts w:ascii="仿宋" w:eastAsia="仿宋" w:hAnsi="仿宋" w:hint="eastAsia"/>
          <w:sz w:val="32"/>
          <w:szCs w:val="32"/>
        </w:rPr>
        <w:t>支出</w:t>
      </w:r>
      <w:r w:rsidR="00956AF5" w:rsidRPr="005940BB">
        <w:rPr>
          <w:rFonts w:ascii="仿宋" w:eastAsia="仿宋" w:hAnsi="仿宋" w:hint="eastAsia"/>
          <w:sz w:val="32"/>
          <w:szCs w:val="32"/>
        </w:rPr>
        <w:t>18731.5</w:t>
      </w:r>
      <w:r w:rsidRPr="005940BB">
        <w:rPr>
          <w:rFonts w:ascii="仿宋" w:eastAsia="仿宋" w:hAnsi="仿宋"/>
          <w:sz w:val="32"/>
          <w:szCs w:val="32"/>
        </w:rPr>
        <w:t>万元，教育</w:t>
      </w:r>
      <w:r w:rsidR="001E5716" w:rsidRPr="005940BB">
        <w:rPr>
          <w:rFonts w:ascii="仿宋" w:eastAsia="仿宋" w:hAnsi="仿宋" w:hint="eastAsia"/>
          <w:sz w:val="32"/>
          <w:szCs w:val="32"/>
        </w:rPr>
        <w:t>支出</w:t>
      </w:r>
      <w:r w:rsidR="00956AF5" w:rsidRPr="005940BB">
        <w:rPr>
          <w:rFonts w:ascii="仿宋" w:eastAsia="仿宋" w:hAnsi="仿宋" w:hint="eastAsia"/>
          <w:sz w:val="32"/>
          <w:szCs w:val="32"/>
        </w:rPr>
        <w:t>145</w:t>
      </w:r>
      <w:r w:rsidRPr="005940BB">
        <w:rPr>
          <w:rFonts w:ascii="仿宋" w:eastAsia="仿宋" w:hAnsi="仿宋"/>
          <w:sz w:val="32"/>
          <w:szCs w:val="32"/>
        </w:rPr>
        <w:t>万元，</w:t>
      </w:r>
      <w:r w:rsidR="00956AF5" w:rsidRPr="005940BB">
        <w:rPr>
          <w:rFonts w:ascii="仿宋" w:eastAsia="仿宋" w:hAnsi="仿宋" w:hint="eastAsia"/>
          <w:sz w:val="32"/>
          <w:szCs w:val="32"/>
        </w:rPr>
        <w:t>社会保障和就业</w:t>
      </w:r>
      <w:r w:rsidR="001E5716" w:rsidRPr="005940BB">
        <w:rPr>
          <w:rFonts w:ascii="仿宋" w:eastAsia="仿宋" w:hAnsi="仿宋" w:hint="eastAsia"/>
          <w:sz w:val="32"/>
          <w:szCs w:val="32"/>
        </w:rPr>
        <w:t>支出</w:t>
      </w:r>
      <w:r w:rsidR="00956AF5" w:rsidRPr="005940BB">
        <w:rPr>
          <w:rFonts w:ascii="仿宋" w:eastAsia="仿宋" w:hAnsi="仿宋" w:hint="eastAsia"/>
          <w:sz w:val="32"/>
          <w:szCs w:val="32"/>
        </w:rPr>
        <w:t>1916.12</w:t>
      </w:r>
      <w:r w:rsidRPr="005940BB">
        <w:rPr>
          <w:rFonts w:ascii="仿宋" w:eastAsia="仿宋" w:hAnsi="仿宋"/>
          <w:sz w:val="32"/>
          <w:szCs w:val="32"/>
        </w:rPr>
        <w:t>万元，</w:t>
      </w:r>
      <w:r w:rsidR="00956AF5" w:rsidRPr="005940BB">
        <w:rPr>
          <w:rFonts w:ascii="仿宋" w:eastAsia="仿宋" w:hAnsi="仿宋" w:hint="eastAsia"/>
          <w:sz w:val="32"/>
          <w:szCs w:val="32"/>
        </w:rPr>
        <w:t>卫生健康</w:t>
      </w:r>
      <w:r w:rsidR="001E5716" w:rsidRPr="005940BB">
        <w:rPr>
          <w:rFonts w:ascii="仿宋" w:eastAsia="仿宋" w:hAnsi="仿宋" w:hint="eastAsia"/>
          <w:sz w:val="32"/>
          <w:szCs w:val="32"/>
        </w:rPr>
        <w:t>支出</w:t>
      </w:r>
      <w:r w:rsidR="00956AF5" w:rsidRPr="005940BB">
        <w:rPr>
          <w:rFonts w:ascii="仿宋" w:eastAsia="仿宋" w:hAnsi="仿宋" w:hint="eastAsia"/>
          <w:sz w:val="32"/>
          <w:szCs w:val="32"/>
        </w:rPr>
        <w:t>1345.4万元，农林水</w:t>
      </w:r>
      <w:r w:rsidR="001E5716" w:rsidRPr="005940BB">
        <w:rPr>
          <w:rFonts w:ascii="仿宋" w:eastAsia="仿宋" w:hAnsi="仿宋" w:hint="eastAsia"/>
          <w:sz w:val="32"/>
          <w:szCs w:val="32"/>
        </w:rPr>
        <w:t>支出</w:t>
      </w:r>
      <w:r w:rsidR="00956AF5" w:rsidRPr="005940BB">
        <w:rPr>
          <w:rFonts w:ascii="仿宋" w:eastAsia="仿宋" w:hAnsi="仿宋" w:hint="eastAsia"/>
          <w:sz w:val="32"/>
          <w:szCs w:val="32"/>
        </w:rPr>
        <w:t>372.8万元，住房保障</w:t>
      </w:r>
      <w:r w:rsidR="001E5716" w:rsidRPr="005940BB">
        <w:rPr>
          <w:rFonts w:ascii="仿宋" w:eastAsia="仿宋" w:hAnsi="仿宋" w:hint="eastAsia"/>
          <w:sz w:val="32"/>
          <w:szCs w:val="32"/>
        </w:rPr>
        <w:t>支出</w:t>
      </w:r>
      <w:r w:rsidR="00956AF5" w:rsidRPr="005940BB">
        <w:rPr>
          <w:rFonts w:ascii="仿宋" w:eastAsia="仿宋" w:hAnsi="仿宋" w:hint="eastAsia"/>
          <w:sz w:val="32"/>
          <w:szCs w:val="32"/>
        </w:rPr>
        <w:t>1553.43万元</w:t>
      </w:r>
      <w:r w:rsidRPr="005940BB">
        <w:rPr>
          <w:rFonts w:ascii="仿宋" w:eastAsia="仿宋" w:hAnsi="仿宋"/>
          <w:sz w:val="32"/>
          <w:szCs w:val="32"/>
        </w:rPr>
        <w:t>。支出较去年增加</w:t>
      </w:r>
      <w:r w:rsidR="00956AF5" w:rsidRPr="005940BB">
        <w:rPr>
          <w:rFonts w:ascii="仿宋" w:eastAsia="仿宋" w:hAnsi="仿宋" w:hint="eastAsia"/>
          <w:sz w:val="32"/>
          <w:szCs w:val="32"/>
        </w:rPr>
        <w:t>898.6</w:t>
      </w:r>
      <w:r w:rsidRPr="005940BB">
        <w:rPr>
          <w:rFonts w:ascii="仿宋" w:eastAsia="仿宋" w:hAnsi="仿宋"/>
          <w:sz w:val="32"/>
          <w:szCs w:val="32"/>
        </w:rPr>
        <w:t>万元，主要</w:t>
      </w:r>
      <w:r w:rsidR="009252D7" w:rsidRPr="005940BB">
        <w:rPr>
          <w:rFonts w:ascii="仿宋" w:eastAsia="仿宋" w:hAnsi="仿宋" w:hint="eastAsia"/>
          <w:sz w:val="32"/>
          <w:szCs w:val="32"/>
        </w:rPr>
        <w:t>是</w:t>
      </w:r>
      <w:r w:rsidR="008167B2" w:rsidRPr="005940BB">
        <w:rPr>
          <w:rFonts w:ascii="仿宋" w:eastAsia="仿宋" w:hAnsi="仿宋" w:hint="eastAsia"/>
          <w:sz w:val="32"/>
          <w:szCs w:val="32"/>
        </w:rPr>
        <w:t>2</w:t>
      </w:r>
      <w:r w:rsidR="008167B2" w:rsidRPr="005940BB">
        <w:rPr>
          <w:rFonts w:ascii="仿宋" w:eastAsia="仿宋" w:hAnsi="仿宋"/>
          <w:sz w:val="32"/>
          <w:szCs w:val="32"/>
        </w:rPr>
        <w:t>021</w:t>
      </w:r>
      <w:r w:rsidR="008167B2" w:rsidRPr="005940BB">
        <w:rPr>
          <w:rFonts w:ascii="仿宋" w:eastAsia="仿宋" w:hAnsi="仿宋" w:hint="eastAsia"/>
          <w:sz w:val="32"/>
          <w:szCs w:val="32"/>
        </w:rPr>
        <w:t>年</w:t>
      </w:r>
      <w:r w:rsidR="008167B2" w:rsidRPr="005940BB">
        <w:rPr>
          <w:rFonts w:ascii="仿宋" w:eastAsia="仿宋" w:hAnsi="仿宋"/>
          <w:sz w:val="32"/>
          <w:szCs w:val="32"/>
        </w:rPr>
        <w:t>预算收入涵盖</w:t>
      </w:r>
      <w:r w:rsidR="008167B2" w:rsidRPr="005940BB">
        <w:rPr>
          <w:rFonts w:ascii="仿宋" w:eastAsia="仿宋" w:hAnsi="仿宋"/>
          <w:sz w:val="32"/>
          <w:szCs w:val="32"/>
        </w:rPr>
        <w:lastRenderedPageBreak/>
        <w:t>了上年结转结余资金，以及纳入</w:t>
      </w:r>
      <w:r w:rsidR="008167B2" w:rsidRPr="005940BB">
        <w:rPr>
          <w:rFonts w:ascii="仿宋" w:eastAsia="仿宋" w:hAnsi="仿宋" w:hint="eastAsia"/>
          <w:sz w:val="32"/>
          <w:szCs w:val="32"/>
        </w:rPr>
        <w:t>一般公共预算</w:t>
      </w:r>
      <w:r w:rsidR="008167B2" w:rsidRPr="005940BB">
        <w:rPr>
          <w:rFonts w:ascii="仿宋" w:eastAsia="仿宋" w:hAnsi="仿宋"/>
          <w:sz w:val="32"/>
          <w:szCs w:val="32"/>
        </w:rPr>
        <w:t>的非税收入</w:t>
      </w:r>
      <w:r w:rsidR="009252D7" w:rsidRPr="005940BB">
        <w:rPr>
          <w:rFonts w:ascii="仿宋" w:eastAsia="仿宋" w:hAnsi="仿宋" w:hint="eastAsia"/>
          <w:sz w:val="32"/>
          <w:szCs w:val="32"/>
        </w:rPr>
        <w:t>的增加</w:t>
      </w:r>
      <w:r w:rsidRPr="005940BB">
        <w:rPr>
          <w:rFonts w:ascii="仿宋" w:eastAsia="仿宋" w:hAnsi="仿宋"/>
          <w:b/>
          <w:sz w:val="32"/>
          <w:szCs w:val="32"/>
        </w:rPr>
        <w:t>。</w:t>
      </w:r>
    </w:p>
    <w:p w:rsidR="003559D2" w:rsidRPr="005940BB" w:rsidRDefault="003559D2" w:rsidP="003559D2">
      <w:pPr>
        <w:widowControl/>
        <w:spacing w:line="600" w:lineRule="exact"/>
        <w:ind w:firstLine="660"/>
        <w:jc w:val="left"/>
        <w:rPr>
          <w:rFonts w:ascii="黑体" w:eastAsia="黑体" w:hAnsi="黑体"/>
          <w:sz w:val="32"/>
          <w:szCs w:val="32"/>
        </w:rPr>
      </w:pPr>
      <w:r w:rsidRPr="005940BB">
        <w:rPr>
          <w:rFonts w:ascii="黑体" w:eastAsia="黑体" w:hAnsi="黑体"/>
          <w:sz w:val="32"/>
          <w:szCs w:val="32"/>
        </w:rPr>
        <w:t>三、一般公共预算拨款支出</w:t>
      </w:r>
    </w:p>
    <w:p w:rsidR="003559D2" w:rsidRPr="005940BB" w:rsidRDefault="003559D2" w:rsidP="003559D2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2021年本单位一般公共预算拨款支出预算</w:t>
      </w:r>
      <w:r w:rsidR="00E01C83" w:rsidRPr="005940BB">
        <w:rPr>
          <w:rFonts w:ascii="仿宋" w:eastAsia="仿宋" w:hAnsi="仿宋" w:hint="eastAsia"/>
          <w:sz w:val="32"/>
          <w:szCs w:val="32"/>
        </w:rPr>
        <w:t>2</w:t>
      </w:r>
      <w:r w:rsidR="0078003C" w:rsidRPr="005940BB">
        <w:rPr>
          <w:rFonts w:ascii="仿宋" w:eastAsia="仿宋" w:hAnsi="仿宋" w:hint="eastAsia"/>
          <w:sz w:val="32"/>
          <w:szCs w:val="32"/>
        </w:rPr>
        <w:t>33</w:t>
      </w:r>
      <w:r w:rsidR="00E30164" w:rsidRPr="005940BB">
        <w:rPr>
          <w:rFonts w:ascii="仿宋" w:eastAsia="仿宋" w:hAnsi="仿宋" w:hint="eastAsia"/>
          <w:sz w:val="32"/>
          <w:szCs w:val="32"/>
        </w:rPr>
        <w:t>77.25</w:t>
      </w:r>
      <w:r w:rsidRPr="005940BB">
        <w:rPr>
          <w:rFonts w:ascii="仿宋" w:eastAsia="仿宋" w:hAnsi="仿宋"/>
          <w:sz w:val="32"/>
          <w:szCs w:val="32"/>
        </w:rPr>
        <w:t>万元，其中，公共安全支出</w:t>
      </w:r>
      <w:r w:rsidR="0078003C" w:rsidRPr="005940BB">
        <w:rPr>
          <w:rFonts w:ascii="仿宋" w:eastAsia="仿宋" w:hAnsi="仿宋" w:hint="eastAsia"/>
          <w:sz w:val="32"/>
          <w:szCs w:val="32"/>
        </w:rPr>
        <w:t>18044</w:t>
      </w:r>
      <w:r w:rsidR="00E01C83" w:rsidRPr="005940BB">
        <w:rPr>
          <w:rFonts w:ascii="仿宋" w:eastAsia="仿宋" w:hAnsi="仿宋" w:hint="eastAsia"/>
          <w:sz w:val="32"/>
          <w:szCs w:val="32"/>
        </w:rPr>
        <w:t>.5</w:t>
      </w:r>
      <w:r w:rsidRPr="005940BB">
        <w:rPr>
          <w:rFonts w:ascii="仿宋" w:eastAsia="仿宋" w:hAnsi="仿宋"/>
          <w:sz w:val="32"/>
          <w:szCs w:val="32"/>
        </w:rPr>
        <w:t>万元，占</w:t>
      </w:r>
      <w:r w:rsidR="00E01C83" w:rsidRPr="005940BB">
        <w:rPr>
          <w:rFonts w:ascii="仿宋" w:eastAsia="仿宋" w:hAnsi="仿宋" w:hint="eastAsia"/>
          <w:sz w:val="32"/>
          <w:szCs w:val="32"/>
        </w:rPr>
        <w:t>7</w:t>
      </w:r>
      <w:r w:rsidR="0078003C" w:rsidRPr="005940BB">
        <w:rPr>
          <w:rFonts w:ascii="仿宋" w:eastAsia="仿宋" w:hAnsi="仿宋" w:hint="eastAsia"/>
          <w:sz w:val="32"/>
          <w:szCs w:val="32"/>
        </w:rPr>
        <w:t>7.2</w:t>
      </w:r>
      <w:r w:rsidRPr="005940BB">
        <w:rPr>
          <w:rFonts w:ascii="仿宋" w:eastAsia="仿宋" w:hAnsi="仿宋"/>
          <w:sz w:val="32"/>
          <w:szCs w:val="32"/>
        </w:rPr>
        <w:t>%；</w:t>
      </w:r>
      <w:r w:rsidR="00E01C83" w:rsidRPr="005940BB">
        <w:rPr>
          <w:rFonts w:ascii="仿宋" w:eastAsia="仿宋" w:hAnsi="仿宋" w:hint="eastAsia"/>
          <w:sz w:val="32"/>
          <w:szCs w:val="32"/>
        </w:rPr>
        <w:t>教育支出145万元，占0.6%；社会保障和就业支出1916.12万元，占8.</w:t>
      </w:r>
      <w:r w:rsidR="0078003C" w:rsidRPr="005940BB">
        <w:rPr>
          <w:rFonts w:ascii="仿宋" w:eastAsia="仿宋" w:hAnsi="仿宋" w:hint="eastAsia"/>
          <w:sz w:val="32"/>
          <w:szCs w:val="32"/>
        </w:rPr>
        <w:t>2</w:t>
      </w:r>
      <w:r w:rsidR="00E01C83" w:rsidRPr="005940BB">
        <w:rPr>
          <w:rFonts w:ascii="仿宋" w:eastAsia="仿宋" w:hAnsi="仿宋" w:hint="eastAsia"/>
          <w:sz w:val="32"/>
          <w:szCs w:val="32"/>
        </w:rPr>
        <w:t>%；卫生健康支出1345.4万元，占</w:t>
      </w:r>
      <w:r w:rsidR="0078003C" w:rsidRPr="005940BB">
        <w:rPr>
          <w:rFonts w:ascii="仿宋" w:eastAsia="仿宋" w:hAnsi="仿宋" w:hint="eastAsia"/>
          <w:sz w:val="32"/>
          <w:szCs w:val="32"/>
        </w:rPr>
        <w:t>5.8</w:t>
      </w:r>
      <w:r w:rsidR="00E30164" w:rsidRPr="005940BB">
        <w:rPr>
          <w:rFonts w:ascii="仿宋" w:eastAsia="仿宋" w:hAnsi="仿宋" w:hint="eastAsia"/>
          <w:sz w:val="32"/>
          <w:szCs w:val="32"/>
        </w:rPr>
        <w:t xml:space="preserve"> </w:t>
      </w:r>
      <w:r w:rsidR="00E01C83" w:rsidRPr="005940BB">
        <w:rPr>
          <w:rFonts w:ascii="仿宋" w:eastAsia="仿宋" w:hAnsi="仿宋" w:hint="eastAsia"/>
          <w:sz w:val="32"/>
          <w:szCs w:val="32"/>
        </w:rPr>
        <w:t>%；</w:t>
      </w:r>
      <w:r w:rsidR="00E30164" w:rsidRPr="005940BB">
        <w:rPr>
          <w:rFonts w:ascii="仿宋" w:eastAsia="仿宋" w:hAnsi="仿宋" w:hint="eastAsia"/>
          <w:sz w:val="32"/>
          <w:szCs w:val="32"/>
        </w:rPr>
        <w:t>农林水支出372.8万元，占</w:t>
      </w:r>
      <w:r w:rsidR="007E1224" w:rsidRPr="005940BB">
        <w:rPr>
          <w:rFonts w:ascii="仿宋" w:eastAsia="仿宋" w:hAnsi="仿宋" w:hint="eastAsia"/>
          <w:sz w:val="32"/>
          <w:szCs w:val="32"/>
        </w:rPr>
        <w:t>1.6%；</w:t>
      </w:r>
      <w:r w:rsidR="00284505" w:rsidRPr="005940BB">
        <w:rPr>
          <w:rFonts w:ascii="仿宋" w:eastAsia="仿宋" w:hAnsi="仿宋" w:hint="eastAsia"/>
          <w:sz w:val="32"/>
          <w:szCs w:val="32"/>
        </w:rPr>
        <w:t>住房保障支出1553.43万元，占</w:t>
      </w:r>
      <w:r w:rsidR="007E1224" w:rsidRPr="005940BB">
        <w:rPr>
          <w:rFonts w:ascii="仿宋" w:eastAsia="仿宋" w:hAnsi="仿宋" w:hint="eastAsia"/>
          <w:sz w:val="32"/>
          <w:szCs w:val="32"/>
        </w:rPr>
        <w:t>6.</w:t>
      </w:r>
      <w:r w:rsidR="0078003C" w:rsidRPr="005940BB">
        <w:rPr>
          <w:rFonts w:ascii="仿宋" w:eastAsia="仿宋" w:hAnsi="仿宋" w:hint="eastAsia"/>
          <w:sz w:val="32"/>
          <w:szCs w:val="32"/>
        </w:rPr>
        <w:t>6</w:t>
      </w:r>
      <w:r w:rsidR="00284505" w:rsidRPr="005940BB">
        <w:rPr>
          <w:rFonts w:ascii="仿宋" w:eastAsia="仿宋" w:hAnsi="仿宋" w:hint="eastAsia"/>
          <w:sz w:val="32"/>
          <w:szCs w:val="32"/>
        </w:rPr>
        <w:t>%</w:t>
      </w:r>
      <w:r w:rsidRPr="005940BB">
        <w:rPr>
          <w:rFonts w:ascii="仿宋" w:eastAsia="仿宋" w:hAnsi="仿宋"/>
          <w:sz w:val="32"/>
          <w:szCs w:val="32"/>
        </w:rPr>
        <w:t>。具体安排情况如下：</w:t>
      </w:r>
    </w:p>
    <w:p w:rsidR="003559D2" w:rsidRPr="005940BB" w:rsidRDefault="003559D2" w:rsidP="003559D2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（一）基本支出：</w:t>
      </w:r>
      <w:r w:rsidRPr="005940BB">
        <w:rPr>
          <w:rFonts w:ascii="仿宋" w:eastAsia="仿宋" w:hAnsi="仿宋"/>
          <w:sz w:val="32"/>
          <w:szCs w:val="32"/>
        </w:rPr>
        <w:t>2021年本单位基本支出预算数</w:t>
      </w:r>
      <w:r w:rsidR="007E1224" w:rsidRPr="005940BB">
        <w:rPr>
          <w:rFonts w:ascii="仿宋" w:eastAsia="仿宋" w:hAnsi="仿宋" w:hint="eastAsia"/>
          <w:sz w:val="32"/>
          <w:szCs w:val="32"/>
        </w:rPr>
        <w:t>19124.32</w:t>
      </w:r>
      <w:r w:rsidRPr="005940BB">
        <w:rPr>
          <w:rFonts w:ascii="仿宋" w:eastAsia="仿宋" w:hAnsi="仿宋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 w:rsidR="003559D2" w:rsidRPr="005940BB" w:rsidRDefault="003559D2" w:rsidP="003559D2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（二）项目支出：</w:t>
      </w:r>
      <w:r w:rsidRPr="005940BB">
        <w:rPr>
          <w:rFonts w:ascii="仿宋" w:eastAsia="仿宋" w:hAnsi="仿宋"/>
          <w:sz w:val="32"/>
          <w:szCs w:val="32"/>
        </w:rPr>
        <w:t>2021年本单位项目支出预算</w:t>
      </w:r>
      <w:r w:rsidR="00C90862" w:rsidRPr="005940BB">
        <w:rPr>
          <w:rFonts w:ascii="仿宋" w:eastAsia="仿宋" w:hAnsi="仿宋" w:hint="eastAsia"/>
          <w:sz w:val="32"/>
          <w:szCs w:val="32"/>
        </w:rPr>
        <w:t>42</w:t>
      </w:r>
      <w:r w:rsidR="007E1224" w:rsidRPr="005940BB">
        <w:rPr>
          <w:rFonts w:ascii="仿宋" w:eastAsia="仿宋" w:hAnsi="仿宋" w:hint="eastAsia"/>
          <w:sz w:val="32"/>
          <w:szCs w:val="32"/>
        </w:rPr>
        <w:t>52.93</w:t>
      </w:r>
      <w:r w:rsidRPr="005940BB">
        <w:rPr>
          <w:rFonts w:ascii="仿宋" w:eastAsia="仿宋" w:hAnsi="仿宋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 w:rsidR="007C10F7" w:rsidRPr="005940BB">
        <w:rPr>
          <w:rFonts w:ascii="仿宋" w:eastAsia="仿宋" w:hAnsi="仿宋" w:hint="eastAsia"/>
          <w:sz w:val="32"/>
          <w:szCs w:val="32"/>
        </w:rPr>
        <w:t>商品和服务和对个人和家庭补助</w:t>
      </w:r>
      <w:r w:rsidRPr="005940BB">
        <w:rPr>
          <w:rFonts w:ascii="仿宋" w:eastAsia="仿宋" w:hAnsi="仿宋"/>
          <w:sz w:val="32"/>
          <w:szCs w:val="32"/>
        </w:rPr>
        <w:t>支出</w:t>
      </w:r>
      <w:r w:rsidR="00C90862" w:rsidRPr="005940BB">
        <w:rPr>
          <w:rFonts w:ascii="仿宋" w:eastAsia="仿宋" w:hAnsi="仿宋" w:hint="eastAsia"/>
          <w:sz w:val="32"/>
          <w:szCs w:val="32"/>
        </w:rPr>
        <w:t>3316.13</w:t>
      </w:r>
      <w:r w:rsidRPr="005940BB">
        <w:rPr>
          <w:rFonts w:ascii="仿宋" w:eastAsia="仿宋" w:hAnsi="仿宋"/>
          <w:sz w:val="32"/>
          <w:szCs w:val="32"/>
        </w:rPr>
        <w:t>万元，主要用于</w:t>
      </w:r>
      <w:r w:rsidR="007C10F7" w:rsidRPr="005940BB">
        <w:rPr>
          <w:rFonts w:ascii="仿宋" w:eastAsia="仿宋" w:hAnsi="仿宋" w:hint="eastAsia"/>
          <w:sz w:val="32"/>
          <w:szCs w:val="32"/>
        </w:rPr>
        <w:t>监狱业务费及专项工作经费支出</w:t>
      </w:r>
      <w:r w:rsidRPr="005940BB">
        <w:rPr>
          <w:rFonts w:ascii="仿宋" w:eastAsia="仿宋" w:hAnsi="仿宋"/>
          <w:sz w:val="32"/>
          <w:szCs w:val="32"/>
        </w:rPr>
        <w:t>；</w:t>
      </w:r>
      <w:r w:rsidR="007C10F7" w:rsidRPr="005940BB">
        <w:rPr>
          <w:rFonts w:ascii="仿宋" w:eastAsia="仿宋" w:hAnsi="仿宋" w:hint="eastAsia"/>
          <w:sz w:val="32"/>
          <w:szCs w:val="32"/>
        </w:rPr>
        <w:t>资本性</w:t>
      </w:r>
      <w:r w:rsidRPr="005940BB">
        <w:rPr>
          <w:rFonts w:ascii="仿宋" w:eastAsia="仿宋" w:hAnsi="仿宋"/>
          <w:sz w:val="32"/>
          <w:szCs w:val="32"/>
        </w:rPr>
        <w:t>支出</w:t>
      </w:r>
      <w:r w:rsidR="007C10F7" w:rsidRPr="005940BB">
        <w:rPr>
          <w:rFonts w:ascii="仿宋" w:eastAsia="仿宋" w:hAnsi="仿宋" w:hint="eastAsia"/>
          <w:sz w:val="32"/>
          <w:szCs w:val="32"/>
        </w:rPr>
        <w:t>864.8</w:t>
      </w:r>
      <w:r w:rsidRPr="005940BB">
        <w:rPr>
          <w:rFonts w:ascii="仿宋" w:eastAsia="仿宋" w:hAnsi="仿宋"/>
          <w:sz w:val="32"/>
          <w:szCs w:val="32"/>
        </w:rPr>
        <w:t>万元，主要用于</w:t>
      </w:r>
      <w:r w:rsidR="00FC68B5" w:rsidRPr="005940BB">
        <w:rPr>
          <w:rFonts w:ascii="仿宋" w:eastAsia="仿宋" w:hAnsi="仿宋" w:hint="eastAsia"/>
          <w:sz w:val="32"/>
          <w:szCs w:val="32"/>
        </w:rPr>
        <w:t>狱政设施建设及维修、防洪建设</w:t>
      </w:r>
      <w:r w:rsidRPr="005940BB">
        <w:rPr>
          <w:rFonts w:ascii="仿宋" w:eastAsia="仿宋" w:hAnsi="仿宋"/>
          <w:sz w:val="32"/>
          <w:szCs w:val="32"/>
        </w:rPr>
        <w:t>等方面；</w:t>
      </w:r>
      <w:r w:rsidR="00FC68B5" w:rsidRPr="005940BB">
        <w:rPr>
          <w:rFonts w:ascii="仿宋" w:eastAsia="仿宋" w:hAnsi="仿宋" w:hint="eastAsia"/>
          <w:sz w:val="32"/>
          <w:szCs w:val="32"/>
        </w:rPr>
        <w:t>对企事业补助72万元，主要用于“三类人员”补助（“三类人员”为辅助管理人员、技术辅导人员及关键要害岗位人员）</w:t>
      </w:r>
      <w:r w:rsidRPr="005940BB">
        <w:rPr>
          <w:rFonts w:ascii="仿宋" w:eastAsia="仿宋" w:hAnsi="仿宋"/>
          <w:sz w:val="32"/>
          <w:szCs w:val="32"/>
        </w:rPr>
        <w:t>。</w:t>
      </w:r>
    </w:p>
    <w:p w:rsidR="003559D2" w:rsidRPr="005940BB" w:rsidRDefault="003559D2" w:rsidP="003559D2">
      <w:pPr>
        <w:widowControl/>
        <w:spacing w:line="600" w:lineRule="exact"/>
        <w:ind w:firstLine="660"/>
        <w:jc w:val="left"/>
        <w:rPr>
          <w:rFonts w:ascii="黑体" w:eastAsia="黑体" w:hAnsi="黑体"/>
          <w:sz w:val="32"/>
          <w:szCs w:val="32"/>
        </w:rPr>
      </w:pPr>
      <w:r w:rsidRPr="005940BB">
        <w:rPr>
          <w:rFonts w:ascii="黑体" w:eastAsia="黑体" w:hAnsi="黑体"/>
          <w:sz w:val="32"/>
          <w:szCs w:val="32"/>
        </w:rPr>
        <w:lastRenderedPageBreak/>
        <w:t>四、政府性基金预算支出</w:t>
      </w:r>
    </w:p>
    <w:p w:rsidR="003559D2" w:rsidRPr="005940BB" w:rsidRDefault="003559D2" w:rsidP="00FC68B5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2021年本单位</w:t>
      </w:r>
      <w:r w:rsidR="00FC68B5" w:rsidRPr="005940BB">
        <w:rPr>
          <w:rFonts w:ascii="仿宋" w:eastAsia="仿宋" w:hAnsi="仿宋" w:hint="eastAsia"/>
          <w:sz w:val="32"/>
          <w:szCs w:val="32"/>
        </w:rPr>
        <w:t>无</w:t>
      </w:r>
      <w:r w:rsidRPr="005940BB">
        <w:rPr>
          <w:rFonts w:ascii="仿宋" w:eastAsia="仿宋" w:hAnsi="仿宋"/>
          <w:sz w:val="32"/>
          <w:szCs w:val="32"/>
        </w:rPr>
        <w:t>政府性基金支出预算</w:t>
      </w:r>
      <w:r w:rsidR="00FC68B5" w:rsidRPr="005940BB">
        <w:rPr>
          <w:rFonts w:ascii="仿宋" w:eastAsia="仿宋" w:hAnsi="仿宋" w:hint="eastAsia"/>
          <w:sz w:val="32"/>
          <w:szCs w:val="32"/>
        </w:rPr>
        <w:t>支出。</w:t>
      </w:r>
    </w:p>
    <w:p w:rsidR="003559D2" w:rsidRPr="005940BB" w:rsidRDefault="005E4DE2" w:rsidP="003559D2">
      <w:pPr>
        <w:widowControl/>
        <w:spacing w:line="600" w:lineRule="exact"/>
        <w:ind w:firstLine="660"/>
        <w:jc w:val="left"/>
        <w:rPr>
          <w:rFonts w:ascii="黑体" w:eastAsia="黑体" w:hAnsi="黑体"/>
          <w:sz w:val="32"/>
          <w:szCs w:val="32"/>
        </w:rPr>
      </w:pPr>
      <w:r w:rsidRPr="005940BB">
        <w:rPr>
          <w:rFonts w:ascii="黑体" w:eastAsia="黑体" w:hAnsi="黑体" w:hint="eastAsia"/>
          <w:sz w:val="32"/>
          <w:szCs w:val="32"/>
        </w:rPr>
        <w:t>五</w:t>
      </w:r>
      <w:r w:rsidR="003559D2" w:rsidRPr="005940BB">
        <w:rPr>
          <w:rFonts w:ascii="黑体" w:eastAsia="黑体" w:hAnsi="黑体"/>
          <w:sz w:val="32"/>
          <w:szCs w:val="32"/>
        </w:rPr>
        <w:t>、其他重要事项的情况说明</w:t>
      </w:r>
    </w:p>
    <w:p w:rsidR="00D81B84" w:rsidRPr="005940BB" w:rsidRDefault="003559D2" w:rsidP="00D81B84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（一）机关运行经费：</w:t>
      </w:r>
      <w:r w:rsidRPr="005940BB">
        <w:rPr>
          <w:rFonts w:ascii="仿宋" w:eastAsia="仿宋" w:hAnsi="仿宋"/>
          <w:sz w:val="32"/>
          <w:szCs w:val="32"/>
        </w:rPr>
        <w:t>2021年本单位机关运行经费</w:t>
      </w:r>
      <w:r w:rsidR="00523B77" w:rsidRPr="005940BB">
        <w:rPr>
          <w:rFonts w:ascii="仿宋" w:eastAsia="仿宋" w:hAnsi="仿宋" w:hint="eastAsia"/>
          <w:sz w:val="32"/>
          <w:szCs w:val="32"/>
        </w:rPr>
        <w:t>2187.52</w:t>
      </w:r>
      <w:r w:rsidRPr="005940BB">
        <w:rPr>
          <w:rFonts w:ascii="仿宋" w:eastAsia="仿宋" w:hAnsi="仿宋"/>
          <w:sz w:val="32"/>
          <w:szCs w:val="32"/>
        </w:rPr>
        <w:t>万元，比上年预算</w:t>
      </w:r>
      <w:r w:rsidR="00523B77" w:rsidRPr="005940BB">
        <w:rPr>
          <w:rFonts w:ascii="仿宋" w:eastAsia="仿宋" w:hAnsi="仿宋" w:hint="eastAsia"/>
          <w:sz w:val="32"/>
          <w:szCs w:val="32"/>
        </w:rPr>
        <w:t>增加6.22</w:t>
      </w:r>
      <w:r w:rsidR="00523B77" w:rsidRPr="005940BB">
        <w:rPr>
          <w:rFonts w:ascii="仿宋" w:eastAsia="仿宋" w:hAnsi="仿宋"/>
          <w:sz w:val="32"/>
          <w:szCs w:val="32"/>
        </w:rPr>
        <w:t>万元，</w:t>
      </w:r>
      <w:r w:rsidRPr="005940BB">
        <w:rPr>
          <w:rFonts w:ascii="仿宋" w:eastAsia="仿宋" w:hAnsi="仿宋"/>
          <w:sz w:val="32"/>
          <w:szCs w:val="32"/>
        </w:rPr>
        <w:t>上升</w:t>
      </w:r>
      <w:r w:rsidR="00523B77" w:rsidRPr="005940BB">
        <w:rPr>
          <w:rFonts w:ascii="仿宋" w:eastAsia="仿宋" w:hAnsi="仿宋" w:hint="eastAsia"/>
          <w:sz w:val="32"/>
          <w:szCs w:val="32"/>
        </w:rPr>
        <w:t>0.28</w:t>
      </w:r>
      <w:r w:rsidRPr="005940BB">
        <w:rPr>
          <w:rFonts w:ascii="仿宋" w:eastAsia="仿宋" w:hAnsi="仿宋"/>
          <w:sz w:val="32"/>
          <w:szCs w:val="32"/>
        </w:rPr>
        <w:t>%，主要是</w:t>
      </w:r>
      <w:r w:rsidR="00D81B84" w:rsidRPr="005940BB">
        <w:rPr>
          <w:rFonts w:ascii="仿宋" w:eastAsia="仿宋" w:hAnsi="仿宋" w:hint="eastAsia"/>
          <w:sz w:val="32"/>
          <w:szCs w:val="32"/>
        </w:rPr>
        <w:t>增加了为</w:t>
      </w:r>
      <w:r w:rsidR="00D81B84" w:rsidRPr="005940BB">
        <w:rPr>
          <w:rFonts w:ascii="仿宋" w:eastAsia="仿宋" w:hAnsi="仿宋"/>
          <w:sz w:val="32"/>
          <w:szCs w:val="32"/>
        </w:rPr>
        <w:t>保障单位机构正常运转、完成日常工作任务而发生</w:t>
      </w:r>
      <w:r w:rsidR="00972F85" w:rsidRPr="005940BB">
        <w:rPr>
          <w:rFonts w:ascii="仿宋" w:eastAsia="仿宋" w:hAnsi="仿宋" w:hint="eastAsia"/>
          <w:sz w:val="32"/>
          <w:szCs w:val="32"/>
        </w:rPr>
        <w:t>公用经费。</w:t>
      </w:r>
    </w:p>
    <w:p w:rsidR="003559D2" w:rsidRPr="005940BB" w:rsidRDefault="003559D2" w:rsidP="00D81B84">
      <w:pPr>
        <w:widowControl/>
        <w:spacing w:line="60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（二）“三公”经费预算：</w:t>
      </w:r>
      <w:r w:rsidRPr="005940BB">
        <w:rPr>
          <w:rFonts w:ascii="仿宋" w:eastAsia="仿宋" w:hAnsi="仿宋"/>
          <w:sz w:val="32"/>
          <w:szCs w:val="32"/>
        </w:rPr>
        <w:t>2021年本单位“三公”经费预算数为</w:t>
      </w:r>
      <w:r w:rsidR="00382779" w:rsidRPr="005940BB">
        <w:rPr>
          <w:rFonts w:ascii="仿宋" w:eastAsia="仿宋" w:hAnsi="仿宋" w:hint="eastAsia"/>
          <w:sz w:val="32"/>
          <w:szCs w:val="32"/>
        </w:rPr>
        <w:t>165</w:t>
      </w:r>
      <w:r w:rsidRPr="005940BB">
        <w:rPr>
          <w:rFonts w:ascii="仿宋" w:eastAsia="仿宋" w:hAnsi="仿宋"/>
          <w:sz w:val="32"/>
          <w:szCs w:val="32"/>
        </w:rPr>
        <w:t>万元，其中，公务接待费</w:t>
      </w:r>
      <w:r w:rsidR="00382779" w:rsidRPr="005940BB">
        <w:rPr>
          <w:rFonts w:ascii="仿宋" w:eastAsia="仿宋" w:hAnsi="仿宋" w:hint="eastAsia"/>
          <w:sz w:val="32"/>
          <w:szCs w:val="32"/>
        </w:rPr>
        <w:t>36</w:t>
      </w:r>
      <w:r w:rsidRPr="005940BB">
        <w:rPr>
          <w:rFonts w:ascii="仿宋" w:eastAsia="仿宋" w:hAnsi="仿宋"/>
          <w:sz w:val="32"/>
          <w:szCs w:val="32"/>
        </w:rPr>
        <w:t>万元，公务用车购置及运行费</w:t>
      </w:r>
      <w:r w:rsidR="00382779" w:rsidRPr="005940BB">
        <w:rPr>
          <w:rFonts w:ascii="仿宋" w:eastAsia="仿宋" w:hAnsi="仿宋" w:hint="eastAsia"/>
          <w:sz w:val="32"/>
          <w:szCs w:val="32"/>
        </w:rPr>
        <w:t>129</w:t>
      </w:r>
      <w:r w:rsidRPr="005940BB">
        <w:rPr>
          <w:rFonts w:ascii="仿宋" w:eastAsia="仿宋" w:hAnsi="仿宋"/>
          <w:sz w:val="32"/>
          <w:szCs w:val="32"/>
        </w:rPr>
        <w:t>万元（其中，公务用车购置费</w:t>
      </w:r>
      <w:r w:rsidR="00382779" w:rsidRPr="005940BB">
        <w:rPr>
          <w:rFonts w:ascii="仿宋" w:eastAsia="仿宋" w:hAnsi="仿宋" w:hint="eastAsia"/>
          <w:sz w:val="32"/>
          <w:szCs w:val="32"/>
        </w:rPr>
        <w:t>30</w:t>
      </w:r>
      <w:r w:rsidRPr="005940BB">
        <w:rPr>
          <w:rFonts w:ascii="仿宋" w:eastAsia="仿宋" w:hAnsi="仿宋"/>
          <w:sz w:val="32"/>
          <w:szCs w:val="32"/>
        </w:rPr>
        <w:t>万元，公务用车运行费</w:t>
      </w:r>
      <w:r w:rsidR="00382779" w:rsidRPr="005940BB">
        <w:rPr>
          <w:rFonts w:ascii="仿宋" w:eastAsia="仿宋" w:hAnsi="仿宋" w:hint="eastAsia"/>
          <w:sz w:val="32"/>
          <w:szCs w:val="32"/>
        </w:rPr>
        <w:t>99</w:t>
      </w:r>
      <w:r w:rsidRPr="005940BB">
        <w:rPr>
          <w:rFonts w:ascii="仿宋" w:eastAsia="仿宋" w:hAnsi="仿宋"/>
          <w:sz w:val="32"/>
          <w:szCs w:val="32"/>
        </w:rPr>
        <w:t>万元），因公出国（境）费</w:t>
      </w:r>
      <w:r w:rsidR="00382779" w:rsidRPr="005940BB">
        <w:rPr>
          <w:rFonts w:ascii="仿宋" w:eastAsia="仿宋" w:hAnsi="仿宋" w:hint="eastAsia"/>
          <w:sz w:val="32"/>
          <w:szCs w:val="32"/>
        </w:rPr>
        <w:t>0</w:t>
      </w:r>
      <w:r w:rsidRPr="005940BB">
        <w:rPr>
          <w:rFonts w:ascii="仿宋" w:eastAsia="仿宋" w:hAnsi="仿宋"/>
          <w:sz w:val="32"/>
          <w:szCs w:val="32"/>
        </w:rPr>
        <w:t>万元。2021年“三公”经费预算较上年持平。</w:t>
      </w:r>
    </w:p>
    <w:p w:rsidR="003559D2" w:rsidRPr="005940BB" w:rsidRDefault="003559D2" w:rsidP="00B25F15">
      <w:pPr>
        <w:widowControl/>
        <w:spacing w:line="600" w:lineRule="exact"/>
        <w:ind w:firstLine="660"/>
        <w:rPr>
          <w:rFonts w:ascii="仿宋" w:eastAsia="仿宋" w:hAnsi="仿宋"/>
          <w:kern w:val="0"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（三）一般性支出情况：</w:t>
      </w:r>
      <w:r w:rsidRPr="005940BB">
        <w:rPr>
          <w:rFonts w:ascii="仿宋" w:eastAsia="仿宋" w:hAnsi="仿宋"/>
          <w:kern w:val="0"/>
          <w:sz w:val="32"/>
          <w:szCs w:val="32"/>
        </w:rPr>
        <w:t>2021年本单位会议费预算</w:t>
      </w:r>
      <w:r w:rsidR="00382779" w:rsidRPr="005940BB">
        <w:rPr>
          <w:rFonts w:ascii="仿宋" w:eastAsia="仿宋" w:hAnsi="仿宋" w:hint="eastAsia"/>
          <w:sz w:val="32"/>
          <w:szCs w:val="32"/>
        </w:rPr>
        <w:t>2</w:t>
      </w:r>
      <w:r w:rsidRPr="005940BB">
        <w:rPr>
          <w:rFonts w:ascii="仿宋" w:eastAsia="仿宋" w:hAnsi="仿宋"/>
          <w:kern w:val="0"/>
          <w:sz w:val="32"/>
          <w:szCs w:val="32"/>
        </w:rPr>
        <w:t>万元，拟召</w:t>
      </w:r>
      <w:r w:rsidR="00412927" w:rsidRPr="005940BB">
        <w:rPr>
          <w:rFonts w:ascii="仿宋" w:eastAsia="仿宋" w:hAnsi="仿宋" w:hint="eastAsia"/>
          <w:kern w:val="0"/>
          <w:sz w:val="32"/>
          <w:szCs w:val="32"/>
        </w:rPr>
        <w:t>开年度工作、相关业务工作等</w:t>
      </w:r>
      <w:r w:rsidRPr="005940BB">
        <w:rPr>
          <w:rFonts w:ascii="仿宋" w:eastAsia="仿宋" w:hAnsi="仿宋"/>
          <w:kern w:val="0"/>
          <w:sz w:val="32"/>
          <w:szCs w:val="32"/>
        </w:rPr>
        <w:t>会议，</w:t>
      </w:r>
      <w:r w:rsidR="00412927" w:rsidRPr="005940BB">
        <w:rPr>
          <w:rFonts w:ascii="仿宋" w:eastAsia="仿宋" w:hAnsi="仿宋" w:hint="eastAsia"/>
          <w:kern w:val="0"/>
          <w:sz w:val="32"/>
          <w:szCs w:val="32"/>
        </w:rPr>
        <w:t>均为三类以下会议，</w:t>
      </w:r>
      <w:r w:rsidRPr="005940BB">
        <w:rPr>
          <w:rFonts w:ascii="仿宋" w:eastAsia="仿宋" w:hAnsi="仿宋"/>
          <w:kern w:val="0"/>
          <w:sz w:val="32"/>
          <w:szCs w:val="32"/>
        </w:rPr>
        <w:t>人数</w:t>
      </w:r>
      <w:r w:rsidR="00412927" w:rsidRPr="005940BB">
        <w:rPr>
          <w:rFonts w:ascii="仿宋" w:eastAsia="仿宋" w:hAnsi="仿宋" w:hint="eastAsia"/>
          <w:kern w:val="0"/>
          <w:sz w:val="32"/>
          <w:szCs w:val="32"/>
        </w:rPr>
        <w:t>约4618</w:t>
      </w:r>
      <w:r w:rsidRPr="005940BB">
        <w:rPr>
          <w:rFonts w:ascii="仿宋" w:eastAsia="仿宋" w:hAnsi="仿宋"/>
          <w:kern w:val="0"/>
          <w:sz w:val="32"/>
          <w:szCs w:val="32"/>
        </w:rPr>
        <w:t>人，</w:t>
      </w:r>
      <w:r w:rsidR="00412927" w:rsidRPr="005940BB">
        <w:rPr>
          <w:rFonts w:ascii="仿宋" w:eastAsia="仿宋" w:hAnsi="仿宋" w:hint="eastAsia"/>
          <w:kern w:val="0"/>
          <w:sz w:val="32"/>
          <w:szCs w:val="32"/>
        </w:rPr>
        <w:t>地点均在本单位，其中①单位年度及半年度工作会议，人数约1178人，预算0.6万元；②其他类会议：包括队伍教育整顿、党建、党风廉政建设、“七一”表彰及监狱工作部署等会议，人数约3440人，预算1.4万元</w:t>
      </w:r>
      <w:r w:rsidR="00B25F15" w:rsidRPr="005940BB">
        <w:rPr>
          <w:rFonts w:ascii="仿宋" w:eastAsia="仿宋" w:hAnsi="仿宋" w:hint="eastAsia"/>
          <w:kern w:val="0"/>
          <w:sz w:val="32"/>
          <w:szCs w:val="32"/>
        </w:rPr>
        <w:t>。</w:t>
      </w:r>
      <w:r w:rsidRPr="005940BB">
        <w:rPr>
          <w:rFonts w:ascii="仿宋" w:eastAsia="仿宋" w:hAnsi="仿宋"/>
          <w:kern w:val="0"/>
          <w:sz w:val="32"/>
          <w:szCs w:val="32"/>
        </w:rPr>
        <w:t>培训费预算</w:t>
      </w:r>
      <w:r w:rsidR="00B70E00" w:rsidRPr="005940BB">
        <w:rPr>
          <w:rFonts w:ascii="仿宋" w:eastAsia="仿宋" w:hAnsi="仿宋" w:hint="eastAsia"/>
          <w:kern w:val="0"/>
          <w:sz w:val="32"/>
          <w:szCs w:val="32"/>
        </w:rPr>
        <w:t>145</w:t>
      </w:r>
      <w:r w:rsidRPr="005940BB">
        <w:rPr>
          <w:rFonts w:ascii="仿宋" w:eastAsia="仿宋" w:hAnsi="仿宋"/>
          <w:kern w:val="0"/>
          <w:sz w:val="32"/>
          <w:szCs w:val="32"/>
        </w:rPr>
        <w:t>万元，拟开展</w:t>
      </w:r>
      <w:r w:rsidR="00B70E00" w:rsidRPr="005940BB">
        <w:rPr>
          <w:rFonts w:ascii="仿宋" w:eastAsia="仿宋" w:hAnsi="仿宋" w:hint="eastAsia"/>
          <w:sz w:val="32"/>
          <w:szCs w:val="32"/>
        </w:rPr>
        <w:t>警衔晋升、轮值轮训及业务</w:t>
      </w:r>
      <w:r w:rsidRPr="005940BB">
        <w:rPr>
          <w:rFonts w:ascii="仿宋" w:eastAsia="仿宋" w:hAnsi="仿宋"/>
          <w:kern w:val="0"/>
          <w:sz w:val="32"/>
          <w:szCs w:val="32"/>
        </w:rPr>
        <w:t>培训</w:t>
      </w:r>
      <w:r w:rsidR="00B70E00" w:rsidRPr="005940BB">
        <w:rPr>
          <w:rFonts w:ascii="仿宋" w:eastAsia="仿宋" w:hAnsi="仿宋" w:hint="eastAsia"/>
          <w:kern w:val="0"/>
          <w:sz w:val="32"/>
          <w:szCs w:val="32"/>
        </w:rPr>
        <w:t>等</w:t>
      </w:r>
      <w:r w:rsidRPr="005940BB">
        <w:rPr>
          <w:rFonts w:ascii="仿宋" w:eastAsia="仿宋" w:hAnsi="仿宋"/>
          <w:kern w:val="0"/>
          <w:sz w:val="32"/>
          <w:szCs w:val="32"/>
        </w:rPr>
        <w:t>，</w:t>
      </w:r>
      <w:r w:rsidR="00B70E00" w:rsidRPr="005940BB">
        <w:rPr>
          <w:rFonts w:ascii="仿宋" w:eastAsia="仿宋" w:hAnsi="仿宋" w:hint="eastAsia"/>
          <w:kern w:val="0"/>
          <w:sz w:val="32"/>
          <w:szCs w:val="32"/>
        </w:rPr>
        <w:t>培训地点均在本单位或省内，培训对象为省直监狱系统警察，培训</w:t>
      </w:r>
      <w:r w:rsidRPr="005940BB">
        <w:rPr>
          <w:rFonts w:ascii="仿宋" w:eastAsia="仿宋" w:hAnsi="仿宋"/>
          <w:kern w:val="0"/>
          <w:sz w:val="32"/>
          <w:szCs w:val="32"/>
        </w:rPr>
        <w:t>人数</w:t>
      </w:r>
      <w:r w:rsidR="00B25F15" w:rsidRPr="005940BB">
        <w:rPr>
          <w:rFonts w:ascii="仿宋" w:eastAsia="仿宋" w:hAnsi="仿宋" w:hint="eastAsia"/>
          <w:kern w:val="0"/>
          <w:sz w:val="32"/>
          <w:szCs w:val="32"/>
        </w:rPr>
        <w:t>1848</w:t>
      </w:r>
      <w:r w:rsidRPr="005940BB">
        <w:rPr>
          <w:rFonts w:ascii="仿宋" w:eastAsia="仿宋" w:hAnsi="仿宋"/>
          <w:kern w:val="0"/>
          <w:sz w:val="32"/>
          <w:szCs w:val="32"/>
        </w:rPr>
        <w:t>人，</w:t>
      </w:r>
      <w:r w:rsidR="00B70E00" w:rsidRPr="005940BB">
        <w:rPr>
          <w:rFonts w:ascii="仿宋" w:eastAsia="仿宋" w:hAnsi="仿宋" w:hint="eastAsia"/>
          <w:kern w:val="0"/>
          <w:sz w:val="32"/>
          <w:szCs w:val="32"/>
        </w:rPr>
        <w:t>其中⑴监狱警察警衔晋升及新警首授预计培训172人，培训费预算80.71万元</w:t>
      </w:r>
      <w:r w:rsidRPr="005940BB">
        <w:rPr>
          <w:rFonts w:ascii="仿宋" w:eastAsia="仿宋" w:hAnsi="仿宋"/>
          <w:kern w:val="0"/>
          <w:sz w:val="32"/>
          <w:szCs w:val="32"/>
        </w:rPr>
        <w:t>；</w:t>
      </w:r>
      <w:r w:rsidR="00B70E00" w:rsidRPr="005940BB">
        <w:rPr>
          <w:rFonts w:ascii="仿宋" w:eastAsia="仿宋" w:hAnsi="仿宋" w:hint="eastAsia"/>
          <w:kern w:val="0"/>
          <w:sz w:val="32"/>
          <w:szCs w:val="32"/>
        </w:rPr>
        <w:t>⑵</w:t>
      </w:r>
      <w:r w:rsidR="00B25F15" w:rsidRPr="005940BB">
        <w:rPr>
          <w:rFonts w:ascii="仿宋" w:eastAsia="仿宋" w:hAnsi="仿宋" w:hint="eastAsia"/>
          <w:kern w:val="0"/>
          <w:sz w:val="32"/>
          <w:szCs w:val="32"/>
        </w:rPr>
        <w:t>业务培训：包括</w:t>
      </w:r>
      <w:r w:rsidR="00B70E00" w:rsidRPr="005940BB">
        <w:rPr>
          <w:rFonts w:ascii="仿宋" w:eastAsia="仿宋" w:hAnsi="仿宋" w:hint="eastAsia"/>
          <w:kern w:val="0"/>
          <w:sz w:val="32"/>
          <w:szCs w:val="32"/>
        </w:rPr>
        <w:t>督察业务培训、医护人员、心理咨询及财务</w:t>
      </w:r>
      <w:r w:rsidR="00B70E00" w:rsidRPr="005940BB">
        <w:rPr>
          <w:rFonts w:ascii="仿宋" w:eastAsia="仿宋" w:hAnsi="仿宋" w:hint="eastAsia"/>
          <w:kern w:val="0"/>
          <w:sz w:val="32"/>
          <w:szCs w:val="32"/>
        </w:rPr>
        <w:lastRenderedPageBreak/>
        <w:t>人员专业继续教育培训等，</w:t>
      </w:r>
      <w:r w:rsidR="00B25F15" w:rsidRPr="005940BB">
        <w:rPr>
          <w:rFonts w:ascii="仿宋" w:eastAsia="仿宋" w:hAnsi="仿宋" w:hint="eastAsia"/>
          <w:kern w:val="0"/>
          <w:sz w:val="32"/>
          <w:szCs w:val="32"/>
        </w:rPr>
        <w:t>人数150人，预算11.12万元；⑶能力素质培训：包括政法队伍教育整顿轮训、女子监区岗位培训、党员、团员及建党发展对象培训、通讯员能力提高培训等，人数1526人，预算53.17万元。2021年本单位没有</w:t>
      </w:r>
      <w:r w:rsidRPr="005940BB">
        <w:rPr>
          <w:rFonts w:ascii="仿宋" w:eastAsia="仿宋" w:hAnsi="仿宋"/>
          <w:kern w:val="0"/>
          <w:sz w:val="32"/>
          <w:szCs w:val="32"/>
        </w:rPr>
        <w:t>节庆、晚会、论坛、赛事</w:t>
      </w:r>
      <w:r w:rsidR="00B25F15" w:rsidRPr="005940BB">
        <w:rPr>
          <w:rFonts w:ascii="仿宋" w:eastAsia="仿宋" w:hAnsi="仿宋" w:hint="eastAsia"/>
          <w:kern w:val="0"/>
          <w:sz w:val="32"/>
          <w:szCs w:val="32"/>
        </w:rPr>
        <w:t>等</w:t>
      </w:r>
      <w:r w:rsidRPr="005940BB">
        <w:rPr>
          <w:rFonts w:ascii="仿宋" w:eastAsia="仿宋" w:hAnsi="仿宋"/>
          <w:kern w:val="0"/>
          <w:sz w:val="32"/>
          <w:szCs w:val="32"/>
        </w:rPr>
        <w:t>活动</w:t>
      </w:r>
      <w:r w:rsidR="00B25F15" w:rsidRPr="005940BB">
        <w:rPr>
          <w:rFonts w:ascii="仿宋" w:eastAsia="仿宋" w:hAnsi="仿宋" w:hint="eastAsia"/>
          <w:kern w:val="0"/>
          <w:sz w:val="32"/>
          <w:szCs w:val="32"/>
        </w:rPr>
        <w:t>预算</w:t>
      </w:r>
      <w:r w:rsidRPr="005940BB">
        <w:rPr>
          <w:rFonts w:ascii="仿宋" w:eastAsia="仿宋" w:hAnsi="仿宋"/>
          <w:kern w:val="0"/>
          <w:sz w:val="32"/>
          <w:szCs w:val="32"/>
        </w:rPr>
        <w:t>。</w:t>
      </w:r>
    </w:p>
    <w:p w:rsidR="003559D2" w:rsidRPr="005940BB" w:rsidRDefault="003559D2" w:rsidP="003559D2">
      <w:pPr>
        <w:widowControl/>
        <w:spacing w:line="600" w:lineRule="exact"/>
        <w:ind w:firstLine="660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（四）政府采购情况：</w:t>
      </w:r>
      <w:r w:rsidRPr="005940BB">
        <w:rPr>
          <w:rFonts w:ascii="仿宋" w:eastAsia="仿宋" w:hAnsi="仿宋"/>
          <w:sz w:val="32"/>
          <w:szCs w:val="32"/>
        </w:rPr>
        <w:t>2021年本</w:t>
      </w:r>
      <w:r w:rsidR="00DF524D" w:rsidRPr="005940BB">
        <w:rPr>
          <w:rFonts w:ascii="仿宋" w:eastAsia="仿宋" w:hAnsi="仿宋" w:hint="eastAsia"/>
          <w:sz w:val="32"/>
          <w:szCs w:val="32"/>
        </w:rPr>
        <w:t>单位</w:t>
      </w:r>
      <w:r w:rsidRPr="005940BB">
        <w:rPr>
          <w:rFonts w:ascii="仿宋" w:eastAsia="仿宋" w:hAnsi="仿宋"/>
          <w:sz w:val="32"/>
          <w:szCs w:val="32"/>
        </w:rPr>
        <w:t>政府采购预算总额</w:t>
      </w:r>
      <w:r w:rsidR="00DF524D" w:rsidRPr="005940BB">
        <w:rPr>
          <w:rFonts w:ascii="仿宋" w:eastAsia="仿宋" w:hAnsi="仿宋" w:hint="eastAsia"/>
          <w:sz w:val="32"/>
          <w:szCs w:val="32"/>
        </w:rPr>
        <w:t>1882.23</w:t>
      </w:r>
      <w:r w:rsidRPr="005940BB">
        <w:rPr>
          <w:rFonts w:ascii="仿宋" w:eastAsia="仿宋" w:hAnsi="仿宋"/>
          <w:sz w:val="32"/>
          <w:szCs w:val="32"/>
        </w:rPr>
        <w:t>万元，其中，货物类采购预算</w:t>
      </w:r>
      <w:r w:rsidR="00DF524D" w:rsidRPr="005940BB">
        <w:rPr>
          <w:rFonts w:ascii="仿宋" w:eastAsia="仿宋" w:hAnsi="仿宋" w:hint="eastAsia"/>
          <w:sz w:val="32"/>
          <w:szCs w:val="32"/>
        </w:rPr>
        <w:t>1782.23</w:t>
      </w:r>
      <w:r w:rsidRPr="005940BB">
        <w:rPr>
          <w:rFonts w:ascii="仿宋" w:eastAsia="仿宋" w:hAnsi="仿宋"/>
          <w:sz w:val="32"/>
          <w:szCs w:val="32"/>
        </w:rPr>
        <w:t>万元；工程类采购预算</w:t>
      </w:r>
      <w:r w:rsidR="00DF524D" w:rsidRPr="005940BB">
        <w:rPr>
          <w:rFonts w:ascii="仿宋" w:eastAsia="仿宋" w:hAnsi="仿宋" w:hint="eastAsia"/>
          <w:sz w:val="32"/>
          <w:szCs w:val="32"/>
        </w:rPr>
        <w:t>0</w:t>
      </w:r>
      <w:r w:rsidRPr="005940BB">
        <w:rPr>
          <w:rFonts w:ascii="仿宋" w:eastAsia="仿宋" w:hAnsi="仿宋"/>
          <w:sz w:val="32"/>
          <w:szCs w:val="32"/>
        </w:rPr>
        <w:t>万元；服务类采购预算</w:t>
      </w:r>
      <w:r w:rsidR="00DF524D" w:rsidRPr="005940BB">
        <w:rPr>
          <w:rFonts w:ascii="仿宋" w:eastAsia="仿宋" w:hAnsi="仿宋" w:hint="eastAsia"/>
          <w:sz w:val="32"/>
          <w:szCs w:val="32"/>
        </w:rPr>
        <w:t>100</w:t>
      </w:r>
      <w:r w:rsidRPr="005940BB">
        <w:rPr>
          <w:rFonts w:ascii="仿宋" w:eastAsia="仿宋" w:hAnsi="仿宋"/>
          <w:sz w:val="32"/>
          <w:szCs w:val="32"/>
        </w:rPr>
        <w:t>万元。</w:t>
      </w:r>
    </w:p>
    <w:p w:rsidR="003559D2" w:rsidRPr="005940BB" w:rsidRDefault="003559D2" w:rsidP="003559D2">
      <w:pPr>
        <w:widowControl/>
        <w:spacing w:line="600" w:lineRule="exact"/>
        <w:ind w:firstLine="660"/>
        <w:jc w:val="left"/>
        <w:rPr>
          <w:rFonts w:ascii="仿宋" w:eastAsia="仿宋" w:hAnsi="仿宋"/>
          <w:bCs/>
          <w:kern w:val="0"/>
          <w:sz w:val="32"/>
          <w:szCs w:val="32"/>
        </w:rPr>
      </w:pPr>
      <w:r w:rsidRPr="005940BB">
        <w:rPr>
          <w:rFonts w:ascii="仿宋" w:eastAsia="仿宋" w:hAnsi="仿宋"/>
          <w:b/>
          <w:sz w:val="32"/>
          <w:szCs w:val="32"/>
        </w:rPr>
        <w:t>（五）国有资产占用使用及新增资产配置情况：</w:t>
      </w:r>
      <w:r w:rsidRPr="005940BB">
        <w:rPr>
          <w:rFonts w:ascii="仿宋" w:eastAsia="仿宋" w:hAnsi="仿宋"/>
          <w:sz w:val="32"/>
          <w:szCs w:val="32"/>
        </w:rPr>
        <w:t>截至2020年12月底，本单位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共有公务用车</w:t>
      </w:r>
      <w:r w:rsidR="00F711FA" w:rsidRPr="005940BB">
        <w:rPr>
          <w:rFonts w:ascii="仿宋" w:eastAsia="仿宋" w:hAnsi="仿宋" w:hint="eastAsia"/>
          <w:bCs/>
          <w:kern w:val="0"/>
          <w:sz w:val="32"/>
          <w:szCs w:val="32"/>
        </w:rPr>
        <w:t>24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辆，其中，执法执勤用车</w:t>
      </w:r>
      <w:r w:rsidR="00F711FA" w:rsidRPr="005940BB">
        <w:rPr>
          <w:rFonts w:ascii="仿宋" w:eastAsia="仿宋" w:hAnsi="仿宋" w:hint="eastAsia"/>
          <w:bCs/>
          <w:kern w:val="0"/>
          <w:sz w:val="32"/>
          <w:szCs w:val="32"/>
        </w:rPr>
        <w:t>13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辆，特种专业技术用车</w:t>
      </w:r>
      <w:r w:rsidR="00F711FA" w:rsidRPr="005940BB">
        <w:rPr>
          <w:rFonts w:ascii="仿宋" w:eastAsia="仿宋" w:hAnsi="仿宋" w:hint="eastAsia"/>
          <w:bCs/>
          <w:kern w:val="0"/>
          <w:sz w:val="32"/>
          <w:szCs w:val="32"/>
        </w:rPr>
        <w:t>7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辆，其他按照规定配备的公务用车</w:t>
      </w:r>
      <w:r w:rsidR="00A05371" w:rsidRPr="005940BB">
        <w:rPr>
          <w:rFonts w:ascii="仿宋" w:eastAsia="仿宋" w:hAnsi="仿宋" w:hint="eastAsia"/>
          <w:bCs/>
          <w:kern w:val="0"/>
          <w:sz w:val="32"/>
          <w:szCs w:val="32"/>
        </w:rPr>
        <w:t>4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辆；单位价值50万元以上通用设备</w:t>
      </w:r>
      <w:r w:rsidR="00A05371" w:rsidRPr="005940BB">
        <w:rPr>
          <w:rFonts w:ascii="仿宋" w:eastAsia="仿宋" w:hAnsi="仿宋" w:hint="eastAsia"/>
          <w:bCs/>
          <w:kern w:val="0"/>
          <w:sz w:val="32"/>
          <w:szCs w:val="32"/>
        </w:rPr>
        <w:t>1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台，单位价值100万元以上专用设备</w:t>
      </w:r>
      <w:r w:rsidR="00A05371" w:rsidRPr="005940BB">
        <w:rPr>
          <w:rFonts w:ascii="仿宋" w:eastAsia="仿宋" w:hAnsi="仿宋" w:hint="eastAsia"/>
          <w:bCs/>
          <w:kern w:val="0"/>
          <w:sz w:val="32"/>
          <w:szCs w:val="32"/>
        </w:rPr>
        <w:t>2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台。2021年拟新增配置公务用车</w:t>
      </w:r>
      <w:r w:rsidR="00A05371" w:rsidRPr="005940BB">
        <w:rPr>
          <w:rFonts w:ascii="仿宋" w:eastAsia="仿宋" w:hAnsi="仿宋" w:hint="eastAsia"/>
          <w:bCs/>
          <w:kern w:val="0"/>
          <w:sz w:val="32"/>
          <w:szCs w:val="32"/>
        </w:rPr>
        <w:t>1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辆，</w:t>
      </w:r>
      <w:r w:rsidR="00A05371" w:rsidRPr="005940BB">
        <w:rPr>
          <w:rFonts w:ascii="仿宋" w:eastAsia="仿宋" w:hAnsi="仿宋" w:hint="eastAsia"/>
          <w:bCs/>
          <w:kern w:val="0"/>
          <w:sz w:val="32"/>
          <w:szCs w:val="32"/>
        </w:rPr>
        <w:t>为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执法执勤用车。</w:t>
      </w:r>
    </w:p>
    <w:p w:rsidR="003559D2" w:rsidRPr="005940BB" w:rsidRDefault="003559D2" w:rsidP="003559D2">
      <w:pPr>
        <w:widowControl/>
        <w:spacing w:line="600" w:lineRule="exact"/>
        <w:ind w:firstLine="660"/>
        <w:jc w:val="left"/>
        <w:rPr>
          <w:rFonts w:ascii="仿宋" w:eastAsia="仿宋" w:hAnsi="仿宋"/>
          <w:bCs/>
          <w:kern w:val="0"/>
          <w:sz w:val="32"/>
          <w:szCs w:val="32"/>
        </w:rPr>
      </w:pPr>
      <w:r w:rsidRPr="005940BB">
        <w:rPr>
          <w:rFonts w:ascii="仿宋" w:eastAsia="仿宋" w:hAnsi="仿宋"/>
          <w:b/>
          <w:bCs/>
          <w:kern w:val="0"/>
          <w:sz w:val="32"/>
          <w:szCs w:val="32"/>
        </w:rPr>
        <w:t>（六）预算绩效目标说明：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本单位所有支出实行绩效目标管理。纳入2021年单位整体支出绩效目标的金额为</w:t>
      </w:r>
      <w:r w:rsidR="000F72F1" w:rsidRPr="005940BB">
        <w:rPr>
          <w:rFonts w:ascii="仿宋" w:eastAsia="仿宋" w:hAnsi="仿宋" w:hint="eastAsia"/>
          <w:sz w:val="32"/>
          <w:szCs w:val="32"/>
        </w:rPr>
        <w:t>23691.45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万元，其中，基本支出</w:t>
      </w:r>
      <w:r w:rsidR="00A05371" w:rsidRPr="005940BB">
        <w:rPr>
          <w:rFonts w:ascii="仿宋" w:eastAsia="仿宋" w:hAnsi="仿宋" w:hint="eastAsia"/>
          <w:sz w:val="32"/>
          <w:szCs w:val="32"/>
        </w:rPr>
        <w:t>19411.32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万元，项目支出</w:t>
      </w:r>
      <w:r w:rsidR="00A05371" w:rsidRPr="005940BB">
        <w:rPr>
          <w:rFonts w:ascii="仿宋" w:eastAsia="仿宋" w:hAnsi="仿宋" w:hint="eastAsia"/>
          <w:sz w:val="32"/>
          <w:szCs w:val="32"/>
        </w:rPr>
        <w:t>4</w:t>
      </w:r>
      <w:r w:rsidR="000F72F1" w:rsidRPr="005940BB">
        <w:rPr>
          <w:rFonts w:ascii="仿宋" w:eastAsia="仿宋" w:hAnsi="仿宋" w:hint="eastAsia"/>
          <w:sz w:val="32"/>
          <w:szCs w:val="32"/>
        </w:rPr>
        <w:t>280.13</w:t>
      </w:r>
      <w:r w:rsidRPr="005940BB">
        <w:rPr>
          <w:rFonts w:ascii="仿宋" w:eastAsia="仿宋" w:hAnsi="仿宋"/>
          <w:bCs/>
          <w:kern w:val="0"/>
          <w:sz w:val="32"/>
          <w:szCs w:val="32"/>
        </w:rPr>
        <w:t>万元，具体绩效目标详见报表。</w:t>
      </w:r>
    </w:p>
    <w:p w:rsidR="003559D2" w:rsidRPr="005940BB" w:rsidRDefault="003559D2" w:rsidP="003559D2">
      <w:pPr>
        <w:widowControl/>
        <w:spacing w:line="600" w:lineRule="exact"/>
        <w:ind w:firstLine="660"/>
        <w:rPr>
          <w:rFonts w:ascii="黑体" w:eastAsia="黑体" w:hAnsi="黑体"/>
          <w:sz w:val="32"/>
          <w:szCs w:val="32"/>
        </w:rPr>
      </w:pPr>
      <w:r w:rsidRPr="005940BB">
        <w:rPr>
          <w:rFonts w:ascii="黑体" w:eastAsia="黑体" w:hAnsi="黑体"/>
          <w:sz w:val="32"/>
          <w:szCs w:val="32"/>
        </w:rPr>
        <w:t>六、名词解释</w:t>
      </w:r>
    </w:p>
    <w:p w:rsidR="003559D2" w:rsidRPr="005940BB" w:rsidRDefault="003559D2" w:rsidP="003559D2">
      <w:pPr>
        <w:widowControl/>
        <w:spacing w:line="600" w:lineRule="exact"/>
        <w:ind w:firstLine="660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1、机关运行经费：是指各部门的公用经费，包括办公及印刷费、邮电费、差旅费、会议费、福利费、日常维修费、专用资料及一般设备购置费、办公用房水电费、办公用房取</w:t>
      </w:r>
      <w:r w:rsidRPr="005940BB">
        <w:rPr>
          <w:rFonts w:ascii="仿宋" w:eastAsia="仿宋" w:hAnsi="仿宋"/>
          <w:sz w:val="32"/>
          <w:szCs w:val="32"/>
        </w:rPr>
        <w:lastRenderedPageBreak/>
        <w:t>暖费、办公用房物业管理费、公务用车运行维护费以及其他费用。</w:t>
      </w:r>
    </w:p>
    <w:p w:rsidR="003559D2" w:rsidRPr="005940BB" w:rsidRDefault="003559D2" w:rsidP="003559D2">
      <w:pPr>
        <w:widowControl/>
        <w:spacing w:line="600" w:lineRule="exact"/>
        <w:ind w:firstLine="660"/>
        <w:rPr>
          <w:rFonts w:ascii="仿宋" w:eastAsia="仿宋" w:hAnsi="仿宋"/>
          <w:sz w:val="32"/>
          <w:szCs w:val="32"/>
        </w:rPr>
      </w:pPr>
      <w:r w:rsidRPr="005940BB">
        <w:rPr>
          <w:rFonts w:ascii="仿宋" w:eastAsia="仿宋" w:hAnsi="仿宋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:rsidR="003559D2" w:rsidRPr="005940BB" w:rsidRDefault="003559D2" w:rsidP="003559D2">
      <w:pPr>
        <w:widowControl/>
        <w:spacing w:line="600" w:lineRule="exact"/>
        <w:jc w:val="left"/>
        <w:rPr>
          <w:rFonts w:ascii="仿宋" w:eastAsia="仿宋" w:hAnsi="仿宋"/>
          <w:sz w:val="32"/>
          <w:szCs w:val="32"/>
        </w:rPr>
      </w:pPr>
    </w:p>
    <w:p w:rsidR="003559D2" w:rsidRPr="00FE2A71" w:rsidRDefault="003559D2" w:rsidP="003559D2">
      <w:pPr>
        <w:widowControl/>
        <w:spacing w:line="600" w:lineRule="exact"/>
        <w:jc w:val="left"/>
        <w:rPr>
          <w:rFonts w:asciiTheme="minorEastAsia" w:hAnsiTheme="minorEastAsia"/>
          <w:szCs w:val="28"/>
        </w:rPr>
      </w:pPr>
    </w:p>
    <w:p w:rsidR="005940BB" w:rsidRDefault="005940BB">
      <w:pPr>
        <w:widowControl/>
        <w:jc w:val="left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br w:type="page"/>
      </w:r>
    </w:p>
    <w:p w:rsidR="003559D2" w:rsidRPr="005940BB" w:rsidRDefault="009252D7" w:rsidP="00B94649">
      <w:pPr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 w:rsidRPr="005940BB">
        <w:rPr>
          <w:rFonts w:ascii="黑体" w:eastAsia="黑体" w:hAnsi="黑体" w:hint="eastAsia"/>
          <w:sz w:val="36"/>
          <w:szCs w:val="36"/>
        </w:rPr>
        <w:lastRenderedPageBreak/>
        <w:t>第二部分 2021年单位预算表</w:t>
      </w:r>
    </w:p>
    <w:p w:rsidR="004A41D0" w:rsidRPr="005940BB" w:rsidRDefault="009252D7" w:rsidP="009252D7">
      <w:pPr>
        <w:jc w:val="center"/>
        <w:rPr>
          <w:rFonts w:ascii="仿宋" w:eastAsia="仿宋" w:hAnsi="仿宋"/>
        </w:rPr>
      </w:pPr>
      <w:r w:rsidRPr="005940BB">
        <w:rPr>
          <w:rFonts w:ascii="仿宋" w:eastAsia="仿宋" w:hAnsi="仿宋" w:hint="eastAsia"/>
        </w:rPr>
        <w:t>（见附件）</w:t>
      </w:r>
    </w:p>
    <w:sectPr w:rsidR="004A41D0" w:rsidRPr="005940BB" w:rsidSect="004A4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A97" w:rsidRDefault="00724A97" w:rsidP="00FE2A71">
      <w:r>
        <w:separator/>
      </w:r>
    </w:p>
  </w:endnote>
  <w:endnote w:type="continuationSeparator" w:id="0">
    <w:p w:rsidR="00724A97" w:rsidRDefault="00724A97" w:rsidP="00FE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A97" w:rsidRDefault="00724A97" w:rsidP="00FE2A71">
      <w:r>
        <w:separator/>
      </w:r>
    </w:p>
  </w:footnote>
  <w:footnote w:type="continuationSeparator" w:id="0">
    <w:p w:rsidR="00724A97" w:rsidRDefault="00724A97" w:rsidP="00FE2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59D2"/>
    <w:rsid w:val="000518A0"/>
    <w:rsid w:val="000C19B2"/>
    <w:rsid w:val="000F72F1"/>
    <w:rsid w:val="0015201C"/>
    <w:rsid w:val="00153D1C"/>
    <w:rsid w:val="00184DA0"/>
    <w:rsid w:val="001B0A39"/>
    <w:rsid w:val="001D25F9"/>
    <w:rsid w:val="001E5716"/>
    <w:rsid w:val="002442F1"/>
    <w:rsid w:val="00284505"/>
    <w:rsid w:val="002B1D2A"/>
    <w:rsid w:val="00301780"/>
    <w:rsid w:val="003559D2"/>
    <w:rsid w:val="00382779"/>
    <w:rsid w:val="00396CF7"/>
    <w:rsid w:val="003C62F9"/>
    <w:rsid w:val="00401CC3"/>
    <w:rsid w:val="00412927"/>
    <w:rsid w:val="004A41D0"/>
    <w:rsid w:val="004B4C41"/>
    <w:rsid w:val="00523B77"/>
    <w:rsid w:val="0052711A"/>
    <w:rsid w:val="00571E61"/>
    <w:rsid w:val="005940BB"/>
    <w:rsid w:val="0059728F"/>
    <w:rsid w:val="005E4DE2"/>
    <w:rsid w:val="00724A97"/>
    <w:rsid w:val="0078003C"/>
    <w:rsid w:val="007A37D0"/>
    <w:rsid w:val="007C10F7"/>
    <w:rsid w:val="007E1224"/>
    <w:rsid w:val="008167B2"/>
    <w:rsid w:val="008736B6"/>
    <w:rsid w:val="008C6F67"/>
    <w:rsid w:val="00921196"/>
    <w:rsid w:val="009252D7"/>
    <w:rsid w:val="00956AF5"/>
    <w:rsid w:val="00972F85"/>
    <w:rsid w:val="009C1E46"/>
    <w:rsid w:val="00A05371"/>
    <w:rsid w:val="00B25F15"/>
    <w:rsid w:val="00B70E00"/>
    <w:rsid w:val="00B8444B"/>
    <w:rsid w:val="00B85CE7"/>
    <w:rsid w:val="00B94649"/>
    <w:rsid w:val="00BB6893"/>
    <w:rsid w:val="00C65140"/>
    <w:rsid w:val="00C90862"/>
    <w:rsid w:val="00CF7FD2"/>
    <w:rsid w:val="00D46B5A"/>
    <w:rsid w:val="00D80D03"/>
    <w:rsid w:val="00D81B84"/>
    <w:rsid w:val="00DB3615"/>
    <w:rsid w:val="00DD1217"/>
    <w:rsid w:val="00DF524D"/>
    <w:rsid w:val="00E01C83"/>
    <w:rsid w:val="00E06C93"/>
    <w:rsid w:val="00E30164"/>
    <w:rsid w:val="00E403CB"/>
    <w:rsid w:val="00E73E63"/>
    <w:rsid w:val="00ED35A4"/>
    <w:rsid w:val="00F07733"/>
    <w:rsid w:val="00F24EC7"/>
    <w:rsid w:val="00F711FA"/>
    <w:rsid w:val="00FC68B5"/>
    <w:rsid w:val="00FE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  <w14:docId w14:val="3E178DCB"/>
  <w15:docId w15:val="{3941EAE1-51C5-4B8A-8C9E-805E3ABD7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D2"/>
    <w:pPr>
      <w:widowControl w:val="0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2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E2A7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E2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E2A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23F9B-6821-454D-900E-0ED736DDE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9</Pages>
  <Words>538</Words>
  <Characters>3070</Characters>
  <Application>Microsoft Office Word</Application>
  <DocSecurity>0</DocSecurity>
  <Lines>25</Lines>
  <Paragraphs>7</Paragraphs>
  <ScaleCrop>false</ScaleCrop>
  <Company>Sky123.Org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何佩</dc:creator>
  <cp:lastModifiedBy>User</cp:lastModifiedBy>
  <cp:revision>20</cp:revision>
  <cp:lastPrinted>2021-03-03T08:01:00Z</cp:lastPrinted>
  <dcterms:created xsi:type="dcterms:W3CDTF">2021-03-01T07:38:00Z</dcterms:created>
  <dcterms:modified xsi:type="dcterms:W3CDTF">2022-09-07T00:37:00Z</dcterms:modified>
</cp:coreProperties>
</file>