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8D0" w:rsidRDefault="00577C80">
      <w:pPr>
        <w:widowControl/>
        <w:spacing w:line="600" w:lineRule="exact"/>
        <w:jc w:val="center"/>
        <w:rPr>
          <w:rFonts w:eastAsia="方正小标宋_GBK"/>
          <w:bCs/>
          <w:kern w:val="0"/>
          <w:sz w:val="44"/>
          <w:szCs w:val="44"/>
        </w:rPr>
      </w:pPr>
      <w:r>
        <w:rPr>
          <w:rFonts w:eastAsia="方正小标宋_GBK"/>
          <w:bCs/>
          <w:kern w:val="0"/>
          <w:sz w:val="44"/>
          <w:szCs w:val="44"/>
        </w:rPr>
        <w:t>2023</w:t>
      </w:r>
      <w:r>
        <w:rPr>
          <w:rFonts w:eastAsia="方正小标宋_GBK"/>
          <w:bCs/>
          <w:kern w:val="0"/>
          <w:sz w:val="44"/>
          <w:szCs w:val="44"/>
        </w:rPr>
        <w:t>年</w:t>
      </w:r>
      <w:r>
        <w:rPr>
          <w:rFonts w:eastAsia="方正小标宋_GBK" w:hint="eastAsia"/>
          <w:bCs/>
          <w:kern w:val="0"/>
          <w:sz w:val="44"/>
          <w:szCs w:val="44"/>
        </w:rPr>
        <w:t>湖南省交通建设质量安全监督管理局</w:t>
      </w:r>
      <w:r>
        <w:rPr>
          <w:rFonts w:eastAsia="方正小标宋_GBK"/>
          <w:bCs/>
          <w:kern w:val="0"/>
          <w:sz w:val="44"/>
          <w:szCs w:val="44"/>
        </w:rPr>
        <w:t>预算</w:t>
      </w:r>
    </w:p>
    <w:p w:rsidR="002B68D0" w:rsidRDefault="002B68D0">
      <w:pPr>
        <w:widowControl/>
        <w:spacing w:line="600" w:lineRule="exact"/>
        <w:jc w:val="center"/>
        <w:rPr>
          <w:rFonts w:eastAsia="方正小标宋_GBK"/>
          <w:bCs/>
          <w:kern w:val="0"/>
          <w:sz w:val="44"/>
          <w:szCs w:val="44"/>
        </w:rPr>
      </w:pPr>
    </w:p>
    <w:p w:rsidR="002B68D0" w:rsidRDefault="00577C80">
      <w:pPr>
        <w:widowControl/>
        <w:spacing w:line="600" w:lineRule="exact"/>
        <w:jc w:val="center"/>
        <w:rPr>
          <w:rFonts w:eastAsia="黑体"/>
          <w:bCs/>
          <w:kern w:val="0"/>
          <w:sz w:val="32"/>
          <w:szCs w:val="32"/>
        </w:rPr>
      </w:pPr>
      <w:r>
        <w:rPr>
          <w:rFonts w:eastAsia="黑体"/>
          <w:bCs/>
          <w:kern w:val="0"/>
          <w:sz w:val="32"/>
          <w:szCs w:val="32"/>
        </w:rPr>
        <w:t>目</w:t>
      </w:r>
      <w:r>
        <w:rPr>
          <w:rFonts w:eastAsia="黑体"/>
          <w:bCs/>
          <w:kern w:val="0"/>
          <w:sz w:val="32"/>
          <w:szCs w:val="32"/>
        </w:rPr>
        <w:t xml:space="preserve"> </w:t>
      </w:r>
      <w:r>
        <w:rPr>
          <w:rFonts w:eastAsia="黑体"/>
          <w:bCs/>
          <w:kern w:val="0"/>
          <w:sz w:val="32"/>
          <w:szCs w:val="32"/>
        </w:rPr>
        <w:t>录</w:t>
      </w:r>
    </w:p>
    <w:p w:rsidR="002B68D0" w:rsidRDefault="002B68D0">
      <w:pPr>
        <w:widowControl/>
        <w:spacing w:line="600" w:lineRule="exact"/>
        <w:jc w:val="left"/>
        <w:rPr>
          <w:rFonts w:eastAsia="黑体"/>
          <w:bCs/>
          <w:kern w:val="0"/>
          <w:sz w:val="32"/>
          <w:szCs w:val="32"/>
        </w:rPr>
      </w:pPr>
    </w:p>
    <w:p w:rsidR="002B68D0" w:rsidRDefault="00577C80" w:rsidP="00577C80">
      <w:pPr>
        <w:widowControl/>
        <w:spacing w:line="600" w:lineRule="exact"/>
        <w:ind w:firstLineChars="200" w:firstLine="640"/>
        <w:rPr>
          <w:rFonts w:eastAsia="方正小标宋_GBK"/>
          <w:b/>
          <w:bCs/>
          <w:kern w:val="0"/>
          <w:sz w:val="32"/>
          <w:szCs w:val="32"/>
        </w:rPr>
      </w:pPr>
      <w:r>
        <w:rPr>
          <w:rFonts w:eastAsia="仿宋_GB2312"/>
          <w:b/>
          <w:bCs/>
          <w:kern w:val="0"/>
          <w:sz w:val="32"/>
          <w:szCs w:val="32"/>
        </w:rPr>
        <w:t>第一部分</w:t>
      </w:r>
      <w:r>
        <w:rPr>
          <w:rFonts w:eastAsia="仿宋_GB2312"/>
          <w:b/>
          <w:bCs/>
          <w:kern w:val="0"/>
          <w:sz w:val="32"/>
          <w:szCs w:val="32"/>
        </w:rPr>
        <w:t xml:space="preserve"> </w:t>
      </w:r>
      <w:r>
        <w:rPr>
          <w:rFonts w:eastAsia="方正小标宋_GBK"/>
          <w:b/>
          <w:bCs/>
          <w:kern w:val="0"/>
          <w:sz w:val="32"/>
          <w:szCs w:val="32"/>
        </w:rPr>
        <w:t>2023</w:t>
      </w:r>
      <w:r>
        <w:rPr>
          <w:rFonts w:eastAsia="仿宋_GB2312"/>
          <w:b/>
          <w:bCs/>
          <w:kern w:val="0"/>
          <w:sz w:val="32"/>
          <w:szCs w:val="32"/>
        </w:rPr>
        <w:t>年单位预算说明</w:t>
      </w:r>
    </w:p>
    <w:p w:rsidR="002B68D0" w:rsidRDefault="00577C80" w:rsidP="00577C80">
      <w:pPr>
        <w:widowControl/>
        <w:spacing w:line="600" w:lineRule="exact"/>
        <w:ind w:firstLineChars="200" w:firstLine="640"/>
        <w:jc w:val="left"/>
        <w:rPr>
          <w:rFonts w:eastAsia="仿宋_GB2312"/>
          <w:b/>
          <w:bCs/>
          <w:kern w:val="0"/>
          <w:sz w:val="32"/>
          <w:szCs w:val="32"/>
        </w:rPr>
      </w:pPr>
      <w:r>
        <w:rPr>
          <w:rFonts w:eastAsia="仿宋_GB2312"/>
          <w:b/>
          <w:bCs/>
          <w:kern w:val="0"/>
          <w:sz w:val="32"/>
          <w:szCs w:val="32"/>
        </w:rPr>
        <w:t>第二部分</w:t>
      </w:r>
      <w:r>
        <w:rPr>
          <w:rFonts w:eastAsia="仿宋_GB2312"/>
          <w:b/>
          <w:bCs/>
          <w:kern w:val="0"/>
          <w:sz w:val="32"/>
          <w:szCs w:val="32"/>
        </w:rPr>
        <w:t xml:space="preserve"> 2023</w:t>
      </w:r>
      <w:r>
        <w:rPr>
          <w:rFonts w:eastAsia="仿宋_GB2312"/>
          <w:b/>
          <w:bCs/>
          <w:kern w:val="0"/>
          <w:sz w:val="32"/>
          <w:szCs w:val="32"/>
        </w:rPr>
        <w:t>年单位预算表</w:t>
      </w:r>
    </w:p>
    <w:p w:rsidR="002B68D0" w:rsidRDefault="00577C80">
      <w:pPr>
        <w:widowControl/>
        <w:spacing w:line="600" w:lineRule="exact"/>
        <w:ind w:firstLineChars="200" w:firstLine="640"/>
        <w:jc w:val="left"/>
        <w:rPr>
          <w:rFonts w:eastAsia="仿宋_GB2312"/>
          <w:sz w:val="32"/>
          <w:szCs w:val="32"/>
        </w:rPr>
      </w:pPr>
      <w:r>
        <w:rPr>
          <w:rFonts w:eastAsia="仿宋_GB2312"/>
          <w:sz w:val="32"/>
          <w:szCs w:val="32"/>
        </w:rPr>
        <w:t>1</w:t>
      </w:r>
      <w:r>
        <w:rPr>
          <w:rFonts w:eastAsia="仿宋_GB2312"/>
          <w:sz w:val="32"/>
          <w:szCs w:val="32"/>
        </w:rPr>
        <w:t>、收支总表</w:t>
      </w:r>
    </w:p>
    <w:p w:rsidR="002B68D0" w:rsidRDefault="00577C80">
      <w:pPr>
        <w:widowControl/>
        <w:spacing w:line="600" w:lineRule="exact"/>
        <w:ind w:firstLineChars="200" w:firstLine="640"/>
        <w:jc w:val="left"/>
        <w:rPr>
          <w:rFonts w:eastAsia="仿宋_GB2312"/>
          <w:sz w:val="32"/>
          <w:szCs w:val="32"/>
        </w:rPr>
      </w:pPr>
      <w:r>
        <w:rPr>
          <w:rFonts w:eastAsia="仿宋_GB2312"/>
          <w:sz w:val="32"/>
          <w:szCs w:val="32"/>
        </w:rPr>
        <w:t>2</w:t>
      </w:r>
      <w:r>
        <w:rPr>
          <w:rFonts w:eastAsia="仿宋_GB2312"/>
          <w:sz w:val="32"/>
          <w:szCs w:val="32"/>
        </w:rPr>
        <w:t>、收入总表</w:t>
      </w:r>
    </w:p>
    <w:p w:rsidR="002B68D0" w:rsidRDefault="00577C80">
      <w:pPr>
        <w:widowControl/>
        <w:spacing w:line="600" w:lineRule="exact"/>
        <w:ind w:firstLineChars="200" w:firstLine="640"/>
        <w:jc w:val="left"/>
        <w:rPr>
          <w:rFonts w:eastAsia="仿宋_GB2312"/>
          <w:sz w:val="32"/>
          <w:szCs w:val="32"/>
        </w:rPr>
      </w:pPr>
      <w:r>
        <w:rPr>
          <w:rFonts w:eastAsia="仿宋_GB2312"/>
          <w:sz w:val="32"/>
          <w:szCs w:val="32"/>
        </w:rPr>
        <w:t>3</w:t>
      </w:r>
      <w:r>
        <w:rPr>
          <w:rFonts w:eastAsia="仿宋_GB2312"/>
          <w:sz w:val="32"/>
          <w:szCs w:val="32"/>
        </w:rPr>
        <w:t>、支出总表</w:t>
      </w:r>
    </w:p>
    <w:p w:rsidR="002B68D0" w:rsidRDefault="00577C80">
      <w:pPr>
        <w:widowControl/>
        <w:spacing w:line="600" w:lineRule="exact"/>
        <w:ind w:firstLineChars="200" w:firstLine="640"/>
        <w:jc w:val="left"/>
        <w:rPr>
          <w:rFonts w:eastAsia="仿宋_GB2312"/>
          <w:sz w:val="32"/>
          <w:szCs w:val="32"/>
        </w:rPr>
      </w:pPr>
      <w:r>
        <w:rPr>
          <w:rFonts w:eastAsia="仿宋_GB2312"/>
          <w:sz w:val="32"/>
          <w:szCs w:val="32"/>
        </w:rPr>
        <w:t>4</w:t>
      </w:r>
      <w:r>
        <w:rPr>
          <w:rFonts w:eastAsia="仿宋_GB2312"/>
          <w:sz w:val="32"/>
          <w:szCs w:val="32"/>
        </w:rPr>
        <w:t>、支出预算分类汇总表（按政府预算经济分类）</w:t>
      </w:r>
    </w:p>
    <w:p w:rsidR="002B68D0" w:rsidRDefault="00577C80">
      <w:pPr>
        <w:widowControl/>
        <w:spacing w:line="600" w:lineRule="exact"/>
        <w:ind w:firstLineChars="200" w:firstLine="640"/>
        <w:jc w:val="left"/>
        <w:rPr>
          <w:rFonts w:eastAsia="仿宋_GB2312"/>
          <w:sz w:val="32"/>
          <w:szCs w:val="32"/>
        </w:rPr>
      </w:pPr>
      <w:r>
        <w:rPr>
          <w:rFonts w:eastAsia="仿宋_GB2312"/>
          <w:sz w:val="32"/>
          <w:szCs w:val="32"/>
        </w:rPr>
        <w:t>5</w:t>
      </w:r>
      <w:r>
        <w:rPr>
          <w:rFonts w:eastAsia="仿宋_GB2312"/>
          <w:sz w:val="32"/>
          <w:szCs w:val="32"/>
        </w:rPr>
        <w:t>、支出预算分类汇总表（按部门预算经济分类）</w:t>
      </w:r>
    </w:p>
    <w:p w:rsidR="002B68D0" w:rsidRDefault="00577C80">
      <w:pPr>
        <w:widowControl/>
        <w:spacing w:line="600" w:lineRule="exact"/>
        <w:ind w:firstLineChars="200" w:firstLine="640"/>
        <w:jc w:val="left"/>
        <w:rPr>
          <w:rFonts w:eastAsia="仿宋_GB2312"/>
          <w:sz w:val="32"/>
          <w:szCs w:val="32"/>
        </w:rPr>
      </w:pPr>
      <w:r>
        <w:rPr>
          <w:rFonts w:eastAsia="仿宋_GB2312"/>
          <w:sz w:val="32"/>
          <w:szCs w:val="32"/>
        </w:rPr>
        <w:t>6</w:t>
      </w:r>
      <w:r>
        <w:rPr>
          <w:rFonts w:eastAsia="仿宋_GB2312"/>
          <w:sz w:val="32"/>
          <w:szCs w:val="32"/>
        </w:rPr>
        <w:t>、财政拨款收支总表</w:t>
      </w:r>
    </w:p>
    <w:p w:rsidR="002B68D0" w:rsidRDefault="00577C80">
      <w:pPr>
        <w:widowControl/>
        <w:spacing w:line="600" w:lineRule="exact"/>
        <w:ind w:firstLineChars="200" w:firstLine="640"/>
        <w:jc w:val="left"/>
        <w:rPr>
          <w:rFonts w:eastAsia="仿宋_GB2312"/>
          <w:sz w:val="32"/>
          <w:szCs w:val="32"/>
        </w:rPr>
      </w:pPr>
      <w:r>
        <w:rPr>
          <w:rFonts w:eastAsia="仿宋_GB2312"/>
          <w:sz w:val="32"/>
          <w:szCs w:val="32"/>
        </w:rPr>
        <w:t>7</w:t>
      </w:r>
      <w:r>
        <w:rPr>
          <w:rFonts w:eastAsia="仿宋_GB2312"/>
          <w:sz w:val="32"/>
          <w:szCs w:val="32"/>
        </w:rPr>
        <w:t>、一般公共预算支出表</w:t>
      </w:r>
    </w:p>
    <w:p w:rsidR="002B68D0" w:rsidRDefault="00577C80">
      <w:pPr>
        <w:widowControl/>
        <w:spacing w:line="600" w:lineRule="exact"/>
        <w:ind w:firstLineChars="200" w:firstLine="640"/>
        <w:jc w:val="left"/>
        <w:rPr>
          <w:rFonts w:eastAsia="仿宋_GB2312"/>
          <w:sz w:val="32"/>
          <w:szCs w:val="32"/>
        </w:rPr>
      </w:pPr>
      <w:r>
        <w:rPr>
          <w:rFonts w:eastAsia="仿宋_GB2312"/>
          <w:sz w:val="32"/>
          <w:szCs w:val="32"/>
        </w:rPr>
        <w:t>8</w:t>
      </w:r>
      <w:r>
        <w:rPr>
          <w:rFonts w:eastAsia="仿宋_GB2312"/>
          <w:sz w:val="32"/>
          <w:szCs w:val="32"/>
        </w:rPr>
        <w:t>、一般公共预算基本支出表</w:t>
      </w:r>
      <w:r>
        <w:rPr>
          <w:rFonts w:eastAsia="仿宋_GB2312"/>
          <w:sz w:val="32"/>
          <w:szCs w:val="32"/>
        </w:rPr>
        <w:t>-</w:t>
      </w:r>
      <w:r>
        <w:rPr>
          <w:rFonts w:eastAsia="仿宋_GB2312"/>
          <w:sz w:val="32"/>
          <w:szCs w:val="32"/>
        </w:rPr>
        <w:t>人员经费（工资福利支出）（按政府预算经济分类）</w:t>
      </w:r>
    </w:p>
    <w:p w:rsidR="002B68D0" w:rsidRDefault="00577C80">
      <w:pPr>
        <w:widowControl/>
        <w:spacing w:line="600" w:lineRule="exact"/>
        <w:ind w:firstLineChars="200" w:firstLine="640"/>
        <w:jc w:val="left"/>
        <w:rPr>
          <w:rFonts w:eastAsia="仿宋_GB2312"/>
          <w:sz w:val="32"/>
          <w:szCs w:val="32"/>
        </w:rPr>
      </w:pPr>
      <w:r>
        <w:rPr>
          <w:rFonts w:eastAsia="仿宋_GB2312"/>
          <w:sz w:val="32"/>
          <w:szCs w:val="32"/>
        </w:rPr>
        <w:t>9</w:t>
      </w:r>
      <w:r>
        <w:rPr>
          <w:rFonts w:eastAsia="仿宋_GB2312"/>
          <w:sz w:val="32"/>
          <w:szCs w:val="32"/>
        </w:rPr>
        <w:t>、一般公共预算基本支出表</w:t>
      </w:r>
      <w:r>
        <w:rPr>
          <w:rFonts w:eastAsia="仿宋_GB2312"/>
          <w:sz w:val="32"/>
          <w:szCs w:val="32"/>
        </w:rPr>
        <w:t>-</w:t>
      </w:r>
      <w:r>
        <w:rPr>
          <w:rFonts w:eastAsia="仿宋_GB2312"/>
          <w:sz w:val="32"/>
          <w:szCs w:val="32"/>
        </w:rPr>
        <w:t>人员经费（工资福利支出）（按部门预算经济分类）</w:t>
      </w:r>
    </w:p>
    <w:p w:rsidR="002B68D0" w:rsidRDefault="00577C80">
      <w:pPr>
        <w:widowControl/>
        <w:spacing w:line="600" w:lineRule="exact"/>
        <w:ind w:firstLineChars="200" w:firstLine="640"/>
        <w:jc w:val="left"/>
        <w:rPr>
          <w:rFonts w:eastAsia="仿宋_GB2312"/>
          <w:sz w:val="32"/>
          <w:szCs w:val="32"/>
        </w:rPr>
      </w:pPr>
      <w:r>
        <w:rPr>
          <w:rFonts w:eastAsia="仿宋_GB2312"/>
          <w:sz w:val="32"/>
          <w:szCs w:val="32"/>
        </w:rPr>
        <w:t>10</w:t>
      </w:r>
      <w:r>
        <w:rPr>
          <w:rFonts w:eastAsia="仿宋_GB2312"/>
          <w:sz w:val="32"/>
          <w:szCs w:val="32"/>
        </w:rPr>
        <w:t>、一般公共预算基本支出表</w:t>
      </w:r>
      <w:r>
        <w:rPr>
          <w:rFonts w:eastAsia="仿宋_GB2312"/>
          <w:sz w:val="32"/>
          <w:szCs w:val="32"/>
        </w:rPr>
        <w:t>-</w:t>
      </w:r>
      <w:r>
        <w:rPr>
          <w:rFonts w:eastAsia="仿宋_GB2312"/>
          <w:sz w:val="32"/>
          <w:szCs w:val="32"/>
        </w:rPr>
        <w:t>人员经费（对个人和家庭的补助）（按政府预算经济分类）</w:t>
      </w:r>
    </w:p>
    <w:p w:rsidR="002B68D0" w:rsidRDefault="00577C80">
      <w:pPr>
        <w:widowControl/>
        <w:spacing w:line="600" w:lineRule="exact"/>
        <w:ind w:firstLineChars="200" w:firstLine="640"/>
        <w:jc w:val="left"/>
        <w:rPr>
          <w:rFonts w:eastAsia="仿宋_GB2312"/>
          <w:sz w:val="32"/>
          <w:szCs w:val="32"/>
        </w:rPr>
      </w:pPr>
      <w:r>
        <w:rPr>
          <w:rFonts w:eastAsia="仿宋_GB2312"/>
          <w:sz w:val="32"/>
          <w:szCs w:val="32"/>
        </w:rPr>
        <w:t>11</w:t>
      </w:r>
      <w:r>
        <w:rPr>
          <w:rFonts w:eastAsia="仿宋_GB2312"/>
          <w:sz w:val="32"/>
          <w:szCs w:val="32"/>
        </w:rPr>
        <w:t>、一般公共预算基本支出表</w:t>
      </w:r>
      <w:r>
        <w:rPr>
          <w:rFonts w:eastAsia="仿宋_GB2312"/>
          <w:sz w:val="32"/>
          <w:szCs w:val="32"/>
        </w:rPr>
        <w:t>-</w:t>
      </w:r>
      <w:r>
        <w:rPr>
          <w:rFonts w:eastAsia="仿宋_GB2312"/>
          <w:sz w:val="32"/>
          <w:szCs w:val="32"/>
        </w:rPr>
        <w:t>人员经费（对个人和家庭的补助）（按部门预算经济分类）</w:t>
      </w:r>
    </w:p>
    <w:p w:rsidR="002B68D0" w:rsidRDefault="00577C80">
      <w:pPr>
        <w:widowControl/>
        <w:spacing w:line="600" w:lineRule="exact"/>
        <w:ind w:firstLineChars="200" w:firstLine="640"/>
        <w:jc w:val="left"/>
        <w:rPr>
          <w:rFonts w:eastAsia="仿宋_GB2312"/>
          <w:sz w:val="32"/>
          <w:szCs w:val="32"/>
        </w:rPr>
      </w:pPr>
      <w:r>
        <w:rPr>
          <w:rFonts w:eastAsia="仿宋_GB2312"/>
          <w:sz w:val="32"/>
          <w:szCs w:val="32"/>
        </w:rPr>
        <w:lastRenderedPageBreak/>
        <w:t>12</w:t>
      </w:r>
      <w:r>
        <w:rPr>
          <w:rFonts w:eastAsia="仿宋_GB2312"/>
          <w:sz w:val="32"/>
          <w:szCs w:val="32"/>
        </w:rPr>
        <w:t>、一般公共预算基本支出表</w:t>
      </w:r>
      <w:r>
        <w:rPr>
          <w:rFonts w:eastAsia="仿宋_GB2312"/>
          <w:sz w:val="32"/>
          <w:szCs w:val="32"/>
        </w:rPr>
        <w:t>-</w:t>
      </w:r>
      <w:r>
        <w:rPr>
          <w:rFonts w:eastAsia="仿宋_GB2312"/>
          <w:sz w:val="32"/>
          <w:szCs w:val="32"/>
        </w:rPr>
        <w:t>公用经费（商品和服务支出）（按政府预算经济分类）</w:t>
      </w:r>
    </w:p>
    <w:p w:rsidR="002B68D0" w:rsidRDefault="00577C80">
      <w:pPr>
        <w:widowControl/>
        <w:spacing w:line="600" w:lineRule="exact"/>
        <w:ind w:firstLineChars="200" w:firstLine="640"/>
        <w:jc w:val="left"/>
        <w:rPr>
          <w:rFonts w:eastAsia="仿宋_GB2312"/>
          <w:sz w:val="32"/>
          <w:szCs w:val="32"/>
        </w:rPr>
      </w:pPr>
      <w:r>
        <w:rPr>
          <w:rFonts w:eastAsia="仿宋_GB2312"/>
          <w:sz w:val="32"/>
          <w:szCs w:val="32"/>
        </w:rPr>
        <w:t>13</w:t>
      </w:r>
      <w:r>
        <w:rPr>
          <w:rFonts w:eastAsia="仿宋_GB2312"/>
          <w:sz w:val="32"/>
          <w:szCs w:val="32"/>
        </w:rPr>
        <w:t>、一般公共预算基本支出表</w:t>
      </w:r>
      <w:r>
        <w:rPr>
          <w:rFonts w:eastAsia="仿宋_GB2312"/>
          <w:sz w:val="32"/>
          <w:szCs w:val="32"/>
        </w:rPr>
        <w:t>-</w:t>
      </w:r>
      <w:r>
        <w:rPr>
          <w:rFonts w:eastAsia="仿宋_GB2312"/>
          <w:sz w:val="32"/>
          <w:szCs w:val="32"/>
        </w:rPr>
        <w:t>公用经费（商品和服务支出）（按部门预算经济分类）</w:t>
      </w:r>
    </w:p>
    <w:p w:rsidR="002B68D0" w:rsidRDefault="00577C80">
      <w:pPr>
        <w:widowControl/>
        <w:spacing w:line="600" w:lineRule="exact"/>
        <w:ind w:firstLineChars="200" w:firstLine="640"/>
        <w:jc w:val="left"/>
        <w:rPr>
          <w:rFonts w:eastAsia="仿宋_GB2312"/>
          <w:sz w:val="32"/>
          <w:szCs w:val="32"/>
        </w:rPr>
      </w:pPr>
      <w:r>
        <w:rPr>
          <w:rFonts w:eastAsia="仿宋_GB2312"/>
          <w:sz w:val="32"/>
          <w:szCs w:val="32"/>
        </w:rPr>
        <w:t>14</w:t>
      </w:r>
      <w:r>
        <w:rPr>
          <w:rFonts w:eastAsia="仿宋_GB2312"/>
          <w:sz w:val="32"/>
          <w:szCs w:val="32"/>
        </w:rPr>
        <w:t>、一般公共预算</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经费支出表</w:t>
      </w:r>
    </w:p>
    <w:p w:rsidR="002B68D0" w:rsidRDefault="00577C80">
      <w:pPr>
        <w:widowControl/>
        <w:spacing w:line="600" w:lineRule="exact"/>
        <w:ind w:firstLineChars="200" w:firstLine="640"/>
        <w:jc w:val="left"/>
        <w:rPr>
          <w:rFonts w:eastAsia="仿宋_GB2312"/>
          <w:sz w:val="32"/>
          <w:szCs w:val="32"/>
        </w:rPr>
      </w:pPr>
      <w:r>
        <w:rPr>
          <w:rFonts w:eastAsia="仿宋_GB2312"/>
          <w:sz w:val="32"/>
          <w:szCs w:val="32"/>
        </w:rPr>
        <w:t>15</w:t>
      </w:r>
      <w:r>
        <w:rPr>
          <w:rFonts w:eastAsia="仿宋_GB2312"/>
          <w:sz w:val="32"/>
          <w:szCs w:val="32"/>
        </w:rPr>
        <w:t>、政府性基金预算支出表</w:t>
      </w:r>
    </w:p>
    <w:p w:rsidR="002B68D0" w:rsidRDefault="00577C80">
      <w:pPr>
        <w:widowControl/>
        <w:spacing w:line="600" w:lineRule="exact"/>
        <w:ind w:firstLineChars="200" w:firstLine="640"/>
        <w:jc w:val="left"/>
        <w:rPr>
          <w:rFonts w:eastAsia="仿宋_GB2312"/>
          <w:sz w:val="32"/>
          <w:szCs w:val="32"/>
        </w:rPr>
      </w:pPr>
      <w:r>
        <w:rPr>
          <w:rFonts w:eastAsia="仿宋_GB2312"/>
          <w:sz w:val="32"/>
          <w:szCs w:val="32"/>
        </w:rPr>
        <w:t>16</w:t>
      </w:r>
      <w:r>
        <w:rPr>
          <w:rFonts w:eastAsia="仿宋_GB2312"/>
          <w:sz w:val="32"/>
          <w:szCs w:val="32"/>
        </w:rPr>
        <w:t>、政府性基金预算支出分类汇总表（按政府预算经济分类）</w:t>
      </w:r>
    </w:p>
    <w:p w:rsidR="002B68D0" w:rsidRDefault="00577C80">
      <w:pPr>
        <w:widowControl/>
        <w:spacing w:line="600" w:lineRule="exact"/>
        <w:ind w:firstLineChars="200" w:firstLine="640"/>
        <w:jc w:val="left"/>
        <w:rPr>
          <w:rFonts w:eastAsia="仿宋_GB2312"/>
          <w:sz w:val="32"/>
          <w:szCs w:val="32"/>
        </w:rPr>
      </w:pPr>
      <w:r>
        <w:rPr>
          <w:rFonts w:eastAsia="仿宋_GB2312"/>
          <w:sz w:val="32"/>
          <w:szCs w:val="32"/>
        </w:rPr>
        <w:t>17</w:t>
      </w:r>
      <w:r>
        <w:rPr>
          <w:rFonts w:eastAsia="仿宋_GB2312"/>
          <w:sz w:val="32"/>
          <w:szCs w:val="32"/>
        </w:rPr>
        <w:t>、政府性基金预算支出分类汇总表（按部门预算经济分类）</w:t>
      </w:r>
    </w:p>
    <w:p w:rsidR="002B68D0" w:rsidRDefault="00577C80">
      <w:pPr>
        <w:widowControl/>
        <w:spacing w:line="600" w:lineRule="exact"/>
        <w:ind w:firstLineChars="200" w:firstLine="640"/>
        <w:jc w:val="left"/>
        <w:rPr>
          <w:rFonts w:eastAsia="仿宋_GB2312"/>
          <w:sz w:val="32"/>
          <w:szCs w:val="32"/>
        </w:rPr>
      </w:pPr>
      <w:r>
        <w:rPr>
          <w:rFonts w:eastAsia="仿宋_GB2312"/>
          <w:sz w:val="32"/>
          <w:szCs w:val="32"/>
        </w:rPr>
        <w:t>18</w:t>
      </w:r>
      <w:r>
        <w:rPr>
          <w:rFonts w:eastAsia="仿宋_GB2312"/>
          <w:sz w:val="32"/>
          <w:szCs w:val="32"/>
        </w:rPr>
        <w:t>、国有资本经营预算支出表</w:t>
      </w:r>
    </w:p>
    <w:p w:rsidR="002B68D0" w:rsidRDefault="00577C80">
      <w:pPr>
        <w:widowControl/>
        <w:spacing w:line="600" w:lineRule="exact"/>
        <w:ind w:firstLineChars="200" w:firstLine="640"/>
        <w:jc w:val="left"/>
        <w:rPr>
          <w:rFonts w:eastAsia="仿宋_GB2312"/>
          <w:sz w:val="32"/>
          <w:szCs w:val="32"/>
        </w:rPr>
      </w:pPr>
      <w:r>
        <w:rPr>
          <w:rFonts w:eastAsia="仿宋_GB2312"/>
          <w:sz w:val="32"/>
          <w:szCs w:val="32"/>
        </w:rPr>
        <w:t>19</w:t>
      </w:r>
      <w:r>
        <w:rPr>
          <w:rFonts w:eastAsia="仿宋_GB2312"/>
          <w:sz w:val="32"/>
          <w:szCs w:val="32"/>
        </w:rPr>
        <w:t>、财政专户管理资金预算支出表</w:t>
      </w:r>
    </w:p>
    <w:p w:rsidR="002B68D0" w:rsidRDefault="00577C80">
      <w:pPr>
        <w:widowControl/>
        <w:spacing w:line="600" w:lineRule="exact"/>
        <w:ind w:firstLineChars="200" w:firstLine="640"/>
        <w:jc w:val="left"/>
        <w:rPr>
          <w:rFonts w:eastAsia="仿宋_GB2312"/>
          <w:sz w:val="32"/>
          <w:szCs w:val="32"/>
        </w:rPr>
      </w:pPr>
      <w:r>
        <w:rPr>
          <w:rFonts w:eastAsia="仿宋_GB2312"/>
          <w:sz w:val="32"/>
          <w:szCs w:val="32"/>
        </w:rPr>
        <w:t>20</w:t>
      </w:r>
      <w:r>
        <w:rPr>
          <w:rFonts w:eastAsia="仿宋_GB2312"/>
          <w:sz w:val="32"/>
          <w:szCs w:val="32"/>
        </w:rPr>
        <w:t>、省级专项资金预算汇总表</w:t>
      </w:r>
    </w:p>
    <w:p w:rsidR="002B68D0" w:rsidRDefault="00577C80">
      <w:pPr>
        <w:widowControl/>
        <w:spacing w:line="600" w:lineRule="exact"/>
        <w:ind w:firstLineChars="200" w:firstLine="640"/>
        <w:jc w:val="left"/>
        <w:rPr>
          <w:rFonts w:eastAsia="仿宋_GB2312"/>
          <w:sz w:val="32"/>
          <w:szCs w:val="32"/>
        </w:rPr>
      </w:pPr>
      <w:r>
        <w:rPr>
          <w:rFonts w:eastAsia="仿宋_GB2312"/>
          <w:sz w:val="32"/>
          <w:szCs w:val="32"/>
        </w:rPr>
        <w:t>21</w:t>
      </w:r>
      <w:r>
        <w:rPr>
          <w:rFonts w:eastAsia="仿宋_GB2312"/>
          <w:sz w:val="32"/>
          <w:szCs w:val="32"/>
        </w:rPr>
        <w:t>、省级专项资金绩效目标表</w:t>
      </w:r>
    </w:p>
    <w:p w:rsidR="002B68D0" w:rsidRDefault="00577C80">
      <w:pPr>
        <w:widowControl/>
        <w:spacing w:line="600" w:lineRule="exact"/>
        <w:ind w:firstLineChars="200" w:firstLine="640"/>
        <w:jc w:val="left"/>
        <w:rPr>
          <w:rFonts w:eastAsia="仿宋_GB2312"/>
          <w:sz w:val="32"/>
          <w:szCs w:val="32"/>
        </w:rPr>
      </w:pPr>
      <w:r>
        <w:rPr>
          <w:rFonts w:eastAsia="仿宋_GB2312"/>
          <w:sz w:val="32"/>
          <w:szCs w:val="32"/>
        </w:rPr>
        <w:t>22</w:t>
      </w:r>
      <w:r>
        <w:rPr>
          <w:rFonts w:eastAsia="仿宋_GB2312"/>
          <w:sz w:val="32"/>
          <w:szCs w:val="32"/>
        </w:rPr>
        <w:t>、其他项目支出绩效目标表</w:t>
      </w:r>
    </w:p>
    <w:p w:rsidR="002B68D0" w:rsidRDefault="00577C80">
      <w:pPr>
        <w:widowControl/>
        <w:spacing w:line="600" w:lineRule="exact"/>
        <w:ind w:firstLineChars="200" w:firstLine="640"/>
        <w:jc w:val="left"/>
        <w:rPr>
          <w:rFonts w:eastAsia="仿宋_GB2312"/>
          <w:sz w:val="32"/>
          <w:szCs w:val="32"/>
        </w:rPr>
      </w:pPr>
      <w:r>
        <w:rPr>
          <w:rFonts w:eastAsia="仿宋_GB2312"/>
          <w:sz w:val="32"/>
          <w:szCs w:val="32"/>
        </w:rPr>
        <w:t>23</w:t>
      </w:r>
      <w:r>
        <w:rPr>
          <w:rFonts w:eastAsia="仿宋_GB2312"/>
          <w:sz w:val="32"/>
          <w:szCs w:val="32"/>
        </w:rPr>
        <w:t>、部门整体支出绩效目标表</w:t>
      </w:r>
    </w:p>
    <w:p w:rsidR="002B68D0" w:rsidRDefault="00577C80">
      <w:pPr>
        <w:widowControl/>
        <w:spacing w:line="600" w:lineRule="exact"/>
        <w:ind w:firstLineChars="200" w:firstLine="640"/>
        <w:rPr>
          <w:rFonts w:eastAsia="仿宋_GB2312"/>
          <w:sz w:val="32"/>
          <w:szCs w:val="32"/>
        </w:rPr>
      </w:pPr>
      <w:r>
        <w:rPr>
          <w:rFonts w:eastAsia="仿宋_GB2312"/>
          <w:sz w:val="32"/>
          <w:szCs w:val="32"/>
        </w:rPr>
        <w:t>注：以上部门预算报表中，空表表示本单位无相关收支情况。</w:t>
      </w:r>
    </w:p>
    <w:p w:rsidR="002B68D0" w:rsidRDefault="002B68D0">
      <w:pPr>
        <w:widowControl/>
        <w:spacing w:line="600" w:lineRule="exact"/>
        <w:ind w:firstLineChars="200" w:firstLine="640"/>
        <w:rPr>
          <w:rFonts w:eastAsia="仿宋_GB2312"/>
          <w:bCs/>
          <w:kern w:val="0"/>
          <w:sz w:val="32"/>
          <w:szCs w:val="32"/>
        </w:rPr>
      </w:pPr>
    </w:p>
    <w:p w:rsidR="002B68D0" w:rsidRDefault="002B68D0">
      <w:pPr>
        <w:widowControl/>
        <w:spacing w:line="600" w:lineRule="exact"/>
        <w:ind w:firstLineChars="200" w:firstLine="640"/>
        <w:rPr>
          <w:rFonts w:eastAsia="仿宋_GB2312"/>
          <w:bCs/>
          <w:kern w:val="0"/>
          <w:sz w:val="32"/>
          <w:szCs w:val="32"/>
        </w:rPr>
      </w:pPr>
    </w:p>
    <w:p w:rsidR="002B68D0" w:rsidRDefault="002B68D0">
      <w:pPr>
        <w:widowControl/>
        <w:spacing w:line="600" w:lineRule="exact"/>
        <w:ind w:firstLineChars="200" w:firstLine="640"/>
        <w:rPr>
          <w:rFonts w:eastAsia="仿宋_GB2312"/>
          <w:bCs/>
          <w:kern w:val="0"/>
          <w:sz w:val="32"/>
          <w:szCs w:val="32"/>
        </w:rPr>
      </w:pPr>
    </w:p>
    <w:p w:rsidR="002B68D0" w:rsidRDefault="002B68D0">
      <w:pPr>
        <w:widowControl/>
        <w:spacing w:line="600" w:lineRule="exact"/>
        <w:ind w:firstLineChars="200" w:firstLine="640"/>
        <w:rPr>
          <w:rFonts w:eastAsia="仿宋_GB2312"/>
          <w:bCs/>
          <w:kern w:val="0"/>
          <w:sz w:val="32"/>
          <w:szCs w:val="32"/>
        </w:rPr>
      </w:pPr>
    </w:p>
    <w:p w:rsidR="002B68D0" w:rsidRDefault="002B68D0">
      <w:pPr>
        <w:widowControl/>
        <w:spacing w:line="600" w:lineRule="exact"/>
        <w:rPr>
          <w:rFonts w:eastAsia="方正小标宋_GBK"/>
          <w:bCs/>
          <w:kern w:val="0"/>
          <w:sz w:val="36"/>
          <w:szCs w:val="36"/>
        </w:rPr>
      </w:pPr>
    </w:p>
    <w:p w:rsidR="002B68D0" w:rsidRDefault="00577C80">
      <w:pPr>
        <w:widowControl/>
        <w:spacing w:line="600" w:lineRule="exact"/>
        <w:jc w:val="center"/>
        <w:rPr>
          <w:rFonts w:eastAsia="方正小标宋_GBK"/>
          <w:bCs/>
          <w:kern w:val="0"/>
          <w:sz w:val="36"/>
          <w:szCs w:val="36"/>
        </w:rPr>
      </w:pPr>
      <w:r>
        <w:rPr>
          <w:rFonts w:eastAsia="方正小标宋_GBK"/>
          <w:bCs/>
          <w:kern w:val="0"/>
          <w:sz w:val="36"/>
          <w:szCs w:val="36"/>
        </w:rPr>
        <w:lastRenderedPageBreak/>
        <w:t>第一部分</w:t>
      </w:r>
      <w:r>
        <w:rPr>
          <w:rFonts w:eastAsia="方正小标宋_GBK"/>
          <w:bCs/>
          <w:kern w:val="0"/>
          <w:sz w:val="36"/>
          <w:szCs w:val="36"/>
        </w:rPr>
        <w:t xml:space="preserve"> 2023</w:t>
      </w:r>
      <w:r>
        <w:rPr>
          <w:rFonts w:eastAsia="方正小标宋_GBK"/>
          <w:bCs/>
          <w:kern w:val="0"/>
          <w:sz w:val="36"/>
          <w:szCs w:val="36"/>
        </w:rPr>
        <w:t>年单位预算说明</w:t>
      </w:r>
    </w:p>
    <w:p w:rsidR="002B68D0" w:rsidRDefault="002B68D0">
      <w:pPr>
        <w:widowControl/>
        <w:spacing w:line="600" w:lineRule="exact"/>
        <w:jc w:val="left"/>
        <w:rPr>
          <w:rFonts w:eastAsia="仿宋_GB2312"/>
          <w:b/>
          <w:bCs/>
          <w:kern w:val="0"/>
          <w:sz w:val="32"/>
          <w:szCs w:val="32"/>
        </w:rPr>
      </w:pPr>
    </w:p>
    <w:p w:rsidR="002B68D0" w:rsidRDefault="00577C80">
      <w:pPr>
        <w:widowControl/>
        <w:spacing w:line="600" w:lineRule="exact"/>
        <w:ind w:firstLineChars="196" w:firstLine="627"/>
        <w:jc w:val="left"/>
        <w:rPr>
          <w:rFonts w:eastAsia="黑体"/>
          <w:bCs/>
          <w:kern w:val="0"/>
          <w:sz w:val="32"/>
          <w:szCs w:val="32"/>
        </w:rPr>
      </w:pPr>
      <w:r>
        <w:rPr>
          <w:rFonts w:eastAsia="黑体"/>
          <w:bCs/>
          <w:kern w:val="0"/>
          <w:sz w:val="32"/>
          <w:szCs w:val="32"/>
        </w:rPr>
        <w:t>一、单位基本概况</w:t>
      </w:r>
    </w:p>
    <w:p w:rsidR="002B68D0" w:rsidRDefault="00577C80" w:rsidP="00577C80">
      <w:pPr>
        <w:widowControl/>
        <w:spacing w:line="600" w:lineRule="exact"/>
        <w:ind w:firstLineChars="196" w:firstLine="628"/>
        <w:jc w:val="left"/>
        <w:rPr>
          <w:rFonts w:eastAsia="楷体_GB2312"/>
          <w:b/>
          <w:sz w:val="32"/>
          <w:szCs w:val="32"/>
        </w:rPr>
      </w:pPr>
      <w:r>
        <w:rPr>
          <w:rFonts w:eastAsia="楷体_GB2312"/>
          <w:b/>
          <w:sz w:val="32"/>
          <w:szCs w:val="32"/>
        </w:rPr>
        <w:t>（一）职能职责。</w:t>
      </w:r>
    </w:p>
    <w:p w:rsidR="002B68D0" w:rsidRDefault="00577C80">
      <w:pPr>
        <w:widowControl/>
        <w:spacing w:line="600" w:lineRule="exact"/>
        <w:ind w:firstLineChars="196" w:firstLine="627"/>
        <w:jc w:val="left"/>
        <w:rPr>
          <w:rFonts w:eastAsia="楷体_GB2312"/>
          <w:b/>
          <w:sz w:val="32"/>
          <w:szCs w:val="32"/>
        </w:rPr>
      </w:pPr>
      <w:r>
        <w:rPr>
          <w:rFonts w:ascii="仿宋_GB2312" w:eastAsia="仿宋_GB2312" w:hAnsi="仿宋"/>
          <w:sz w:val="32"/>
          <w:szCs w:val="32"/>
        </w:rPr>
        <w:t>贯彻执行国家、部省有关交通建设工程质量监督工作的方针、政策和法律、法规、规章，拟定交通建设质量安全监督管理方面的制度和行业规范，并监督检查实施；负责高速公路和</w:t>
      </w:r>
      <w:proofErr w:type="gramStart"/>
      <w:r>
        <w:rPr>
          <w:rFonts w:ascii="仿宋_GB2312" w:eastAsia="仿宋_GB2312" w:hAnsi="仿宋"/>
          <w:sz w:val="32"/>
          <w:szCs w:val="32"/>
        </w:rPr>
        <w:t>国家发改委</w:t>
      </w:r>
      <w:proofErr w:type="gramEnd"/>
      <w:r>
        <w:rPr>
          <w:rFonts w:ascii="仿宋_GB2312" w:eastAsia="仿宋_GB2312" w:hAnsi="仿宋"/>
          <w:sz w:val="32"/>
          <w:szCs w:val="32"/>
        </w:rPr>
        <w:t>或交通运输部立项的国家重点水运工程项目的建设质量安全监督；负责公路水运工程监理和试验检测机构的资质认证和市场管理工作；负责本行业其他质量安全监督机构和各市州交通建设质量安全监督机构的业务指导；参与公路、水运工程建设市场监督管理，对受</w:t>
      </w:r>
      <w:proofErr w:type="gramStart"/>
      <w:r>
        <w:rPr>
          <w:rFonts w:ascii="仿宋_GB2312" w:eastAsia="仿宋_GB2312" w:hAnsi="仿宋"/>
          <w:sz w:val="32"/>
          <w:szCs w:val="32"/>
        </w:rPr>
        <w:t>监项目</w:t>
      </w:r>
      <w:proofErr w:type="gramEnd"/>
      <w:r>
        <w:rPr>
          <w:rFonts w:ascii="仿宋_GB2312" w:eastAsia="仿宋_GB2312" w:hAnsi="仿宋"/>
          <w:sz w:val="32"/>
          <w:szCs w:val="32"/>
        </w:rPr>
        <w:t>的工程质量和安全工作进行监督、检查，组织对受监工程竣工验收前质量鉴定，参与工程竣工验收工作；负责公路、水运</w:t>
      </w:r>
      <w:r>
        <w:rPr>
          <w:rFonts w:ascii="仿宋_GB2312" w:eastAsia="仿宋_GB2312" w:hAnsi="仿宋"/>
          <w:sz w:val="32"/>
          <w:szCs w:val="32"/>
        </w:rPr>
        <w:t>工程质量监督机构的资质管理和</w:t>
      </w:r>
      <w:proofErr w:type="gramStart"/>
      <w:r>
        <w:rPr>
          <w:rFonts w:ascii="仿宋_GB2312" w:eastAsia="仿宋_GB2312" w:hAnsi="仿宋"/>
          <w:sz w:val="32"/>
          <w:szCs w:val="32"/>
        </w:rPr>
        <w:t>质监</w:t>
      </w:r>
      <w:proofErr w:type="gramEnd"/>
      <w:r>
        <w:rPr>
          <w:rFonts w:ascii="仿宋_GB2312" w:eastAsia="仿宋_GB2312" w:hAnsi="仿宋"/>
          <w:sz w:val="32"/>
          <w:szCs w:val="32"/>
        </w:rPr>
        <w:t>机构、质监人员的资质考核工作，负责交通建设各类从业人员的培训管理。参与对工程质量事故的调查处理，仲裁质量争端；依法查处违反交通建设质量安全监督法律法规的行为。</w:t>
      </w:r>
    </w:p>
    <w:p w:rsidR="002B68D0" w:rsidRDefault="002B68D0" w:rsidP="00577C80">
      <w:pPr>
        <w:widowControl/>
        <w:spacing w:line="600" w:lineRule="exact"/>
        <w:ind w:firstLineChars="196" w:firstLine="628"/>
        <w:jc w:val="left"/>
        <w:rPr>
          <w:rFonts w:eastAsia="楷体_GB2312"/>
          <w:b/>
          <w:sz w:val="32"/>
          <w:szCs w:val="32"/>
        </w:rPr>
      </w:pPr>
    </w:p>
    <w:p w:rsidR="002B68D0" w:rsidRDefault="00577C80" w:rsidP="00577C80">
      <w:pPr>
        <w:widowControl/>
        <w:spacing w:line="600" w:lineRule="exact"/>
        <w:ind w:firstLineChars="196" w:firstLine="628"/>
        <w:jc w:val="left"/>
        <w:rPr>
          <w:rFonts w:eastAsia="楷体_GB2312"/>
          <w:b/>
          <w:sz w:val="32"/>
          <w:szCs w:val="32"/>
        </w:rPr>
      </w:pPr>
      <w:r>
        <w:rPr>
          <w:rFonts w:eastAsia="楷体_GB2312"/>
          <w:b/>
          <w:sz w:val="32"/>
          <w:szCs w:val="32"/>
        </w:rPr>
        <w:t>（二）机构设置。</w:t>
      </w:r>
    </w:p>
    <w:p w:rsidR="002B68D0" w:rsidRDefault="00577C80">
      <w:pPr>
        <w:widowControl/>
        <w:spacing w:line="600" w:lineRule="exact"/>
        <w:ind w:firstLineChars="196" w:firstLine="627"/>
        <w:jc w:val="left"/>
        <w:rPr>
          <w:rFonts w:eastAsia="仿宋_GB2312"/>
          <w:sz w:val="32"/>
          <w:szCs w:val="32"/>
        </w:rPr>
      </w:pPr>
      <w:r>
        <w:rPr>
          <w:rFonts w:eastAsia="仿宋_GB2312" w:hint="eastAsia"/>
          <w:sz w:val="32"/>
          <w:szCs w:val="32"/>
        </w:rPr>
        <w:t>我局现有内设机构</w:t>
      </w:r>
      <w:r>
        <w:rPr>
          <w:rFonts w:eastAsia="仿宋_GB2312" w:hint="eastAsia"/>
          <w:sz w:val="32"/>
          <w:szCs w:val="32"/>
        </w:rPr>
        <w:t>8</w:t>
      </w:r>
      <w:r>
        <w:rPr>
          <w:rFonts w:eastAsia="仿宋_GB2312" w:hint="eastAsia"/>
          <w:sz w:val="32"/>
          <w:szCs w:val="32"/>
        </w:rPr>
        <w:t>个</w:t>
      </w:r>
      <w:r>
        <w:rPr>
          <w:rFonts w:eastAsia="仿宋_GB2312" w:hint="eastAsia"/>
          <w:sz w:val="32"/>
          <w:szCs w:val="32"/>
        </w:rPr>
        <w:t>,</w:t>
      </w:r>
      <w:r>
        <w:rPr>
          <w:rFonts w:eastAsia="仿宋_GB2312" w:hint="eastAsia"/>
          <w:sz w:val="32"/>
          <w:szCs w:val="32"/>
        </w:rPr>
        <w:t>分别是</w:t>
      </w:r>
      <w:r>
        <w:rPr>
          <w:rFonts w:eastAsia="仿宋_GB2312" w:hint="eastAsia"/>
          <w:sz w:val="32"/>
          <w:szCs w:val="32"/>
        </w:rPr>
        <w:t>:</w:t>
      </w:r>
      <w:r>
        <w:rPr>
          <w:rFonts w:eastAsia="仿宋_GB2312" w:hint="eastAsia"/>
          <w:sz w:val="32"/>
          <w:szCs w:val="32"/>
        </w:rPr>
        <w:t>综合部、党群人事部、监督一部、监督二部、安全事务部、资信事务部、技术发展部、政务事务部。</w:t>
      </w:r>
    </w:p>
    <w:p w:rsidR="002B68D0" w:rsidRDefault="00577C80">
      <w:pPr>
        <w:widowControl/>
        <w:spacing w:line="600" w:lineRule="exact"/>
        <w:ind w:firstLineChars="196" w:firstLine="627"/>
        <w:jc w:val="left"/>
        <w:rPr>
          <w:rFonts w:eastAsia="黑体"/>
          <w:kern w:val="0"/>
          <w:sz w:val="32"/>
          <w:szCs w:val="32"/>
        </w:rPr>
      </w:pPr>
      <w:r>
        <w:rPr>
          <w:rFonts w:eastAsia="黑体"/>
          <w:kern w:val="0"/>
          <w:sz w:val="32"/>
          <w:szCs w:val="32"/>
        </w:rPr>
        <w:lastRenderedPageBreak/>
        <w:t>二、部门预算单位构成</w:t>
      </w:r>
    </w:p>
    <w:p w:rsidR="002B68D0" w:rsidRDefault="00577C80">
      <w:pPr>
        <w:widowControl/>
        <w:spacing w:line="600" w:lineRule="exact"/>
        <w:ind w:firstLineChars="196" w:firstLine="627"/>
        <w:jc w:val="left"/>
        <w:rPr>
          <w:rFonts w:eastAsia="仿宋_GB2312"/>
          <w:sz w:val="32"/>
          <w:szCs w:val="32"/>
        </w:rPr>
      </w:pPr>
      <w:r>
        <w:rPr>
          <w:rFonts w:eastAsia="仿宋_GB2312" w:hint="eastAsia"/>
          <w:sz w:val="32"/>
          <w:szCs w:val="32"/>
        </w:rPr>
        <w:t>我局无下一</w:t>
      </w:r>
      <w:r>
        <w:rPr>
          <w:rFonts w:eastAsia="仿宋_GB2312"/>
          <w:sz w:val="32"/>
          <w:szCs w:val="32"/>
        </w:rPr>
        <w:t>级预算单位，因此，纳入</w:t>
      </w:r>
      <w:r>
        <w:rPr>
          <w:rFonts w:eastAsia="仿宋_GB2312"/>
          <w:sz w:val="32"/>
          <w:szCs w:val="32"/>
        </w:rPr>
        <w:t>20</w:t>
      </w:r>
      <w:r>
        <w:rPr>
          <w:rFonts w:eastAsia="仿宋_GB2312" w:hint="eastAsia"/>
          <w:sz w:val="32"/>
          <w:szCs w:val="32"/>
        </w:rPr>
        <w:t>23</w:t>
      </w:r>
      <w:r>
        <w:rPr>
          <w:rFonts w:eastAsia="仿宋_GB2312"/>
          <w:sz w:val="32"/>
          <w:szCs w:val="32"/>
        </w:rPr>
        <w:t>年部门预算编制范围的</w:t>
      </w:r>
      <w:r>
        <w:rPr>
          <w:rFonts w:eastAsia="仿宋_GB2312" w:hint="eastAsia"/>
          <w:sz w:val="32"/>
          <w:szCs w:val="32"/>
        </w:rPr>
        <w:t>为湖南省交通建设质量安全监督管理局</w:t>
      </w:r>
      <w:r>
        <w:rPr>
          <w:rFonts w:eastAsia="仿宋_GB2312"/>
          <w:sz w:val="32"/>
          <w:szCs w:val="32"/>
        </w:rPr>
        <w:t>本级。</w:t>
      </w:r>
    </w:p>
    <w:p w:rsidR="002B68D0" w:rsidRDefault="002B68D0">
      <w:pPr>
        <w:widowControl/>
        <w:spacing w:line="600" w:lineRule="exact"/>
        <w:ind w:firstLineChars="246" w:firstLine="787"/>
        <w:jc w:val="left"/>
        <w:rPr>
          <w:rFonts w:eastAsia="黑体"/>
          <w:bCs/>
          <w:kern w:val="0"/>
          <w:sz w:val="32"/>
          <w:szCs w:val="32"/>
        </w:rPr>
      </w:pPr>
    </w:p>
    <w:p w:rsidR="002B68D0" w:rsidRDefault="00577C80">
      <w:pPr>
        <w:widowControl/>
        <w:spacing w:line="600" w:lineRule="exact"/>
        <w:ind w:firstLineChars="200" w:firstLine="640"/>
        <w:jc w:val="left"/>
        <w:rPr>
          <w:rFonts w:eastAsia="黑体"/>
          <w:bCs/>
          <w:kern w:val="0"/>
          <w:sz w:val="32"/>
          <w:szCs w:val="32"/>
        </w:rPr>
      </w:pPr>
      <w:r>
        <w:rPr>
          <w:rFonts w:eastAsia="黑体" w:hint="eastAsia"/>
          <w:bCs/>
          <w:kern w:val="0"/>
          <w:sz w:val="32"/>
          <w:szCs w:val="32"/>
        </w:rPr>
        <w:t>三</w:t>
      </w:r>
      <w:r>
        <w:rPr>
          <w:rFonts w:eastAsia="黑体"/>
          <w:bCs/>
          <w:kern w:val="0"/>
          <w:sz w:val="32"/>
          <w:szCs w:val="32"/>
        </w:rPr>
        <w:t>、单位收支总体情况</w:t>
      </w:r>
    </w:p>
    <w:p w:rsidR="002B68D0" w:rsidRDefault="00577C80">
      <w:pPr>
        <w:widowControl/>
        <w:spacing w:line="600" w:lineRule="exact"/>
        <w:ind w:firstLineChars="196" w:firstLine="627"/>
        <w:jc w:val="left"/>
        <w:rPr>
          <w:rFonts w:eastAsia="仿宋_GB2312"/>
          <w:sz w:val="32"/>
          <w:szCs w:val="32"/>
        </w:rPr>
      </w:pPr>
      <w:r>
        <w:rPr>
          <w:rFonts w:eastAsia="仿宋_GB2312" w:hint="eastAsia"/>
          <w:sz w:val="32"/>
          <w:szCs w:val="32"/>
        </w:rPr>
        <w:t>2023</w:t>
      </w:r>
      <w:r>
        <w:rPr>
          <w:rFonts w:eastAsia="仿宋_GB2312" w:hint="eastAsia"/>
          <w:sz w:val="32"/>
          <w:szCs w:val="32"/>
        </w:rPr>
        <w:t>年部门预算即我局本级预算。</w:t>
      </w:r>
      <w:r>
        <w:rPr>
          <w:rFonts w:eastAsia="仿宋_GB2312"/>
          <w:sz w:val="32"/>
          <w:szCs w:val="32"/>
        </w:rPr>
        <w:t>我局</w:t>
      </w:r>
      <w:r>
        <w:rPr>
          <w:rFonts w:eastAsia="仿宋_GB2312"/>
          <w:sz w:val="32"/>
          <w:szCs w:val="32"/>
        </w:rPr>
        <w:t>202</w:t>
      </w:r>
      <w:r>
        <w:rPr>
          <w:rFonts w:eastAsia="仿宋_GB2312" w:hint="eastAsia"/>
          <w:sz w:val="32"/>
          <w:szCs w:val="32"/>
        </w:rPr>
        <w:t>3</w:t>
      </w:r>
      <w:r>
        <w:rPr>
          <w:rFonts w:eastAsia="仿宋_GB2312"/>
          <w:sz w:val="32"/>
          <w:szCs w:val="32"/>
        </w:rPr>
        <w:t>年年</w:t>
      </w:r>
      <w:proofErr w:type="gramStart"/>
      <w:r>
        <w:rPr>
          <w:rFonts w:eastAsia="仿宋_GB2312"/>
          <w:sz w:val="32"/>
          <w:szCs w:val="32"/>
        </w:rPr>
        <w:t>初部门</w:t>
      </w:r>
      <w:proofErr w:type="gramEnd"/>
      <w:r>
        <w:rPr>
          <w:rFonts w:eastAsia="仿宋_GB2312"/>
          <w:sz w:val="32"/>
          <w:szCs w:val="32"/>
        </w:rPr>
        <w:t>预算没有政府性基金预算拨款、国有资本经营预算收入和纳入专户管理的非税收入拨款收入，也没有使用政府性基金预算拨款、国有资本经营预算收入和纳入专户管理的非税收入拨款安排的支出，</w:t>
      </w:r>
      <w:r w:rsidRPr="00577C80">
        <w:rPr>
          <w:rFonts w:eastAsia="仿宋_GB2312" w:hint="eastAsia"/>
          <w:sz w:val="32"/>
          <w:szCs w:val="32"/>
        </w:rPr>
        <w:t>所以公开</w:t>
      </w:r>
      <w:r w:rsidRPr="00577C80">
        <w:rPr>
          <w:rFonts w:eastAsia="仿宋_GB2312" w:hint="eastAsia"/>
          <w:sz w:val="32"/>
          <w:szCs w:val="32"/>
        </w:rPr>
        <w:t>的</w:t>
      </w:r>
      <w:r w:rsidRPr="00577C80">
        <w:rPr>
          <w:rFonts w:eastAsia="仿宋_GB2312" w:hint="eastAsia"/>
          <w:sz w:val="32"/>
          <w:szCs w:val="32"/>
        </w:rPr>
        <w:t>预算</w:t>
      </w:r>
      <w:r w:rsidRPr="00577C80">
        <w:rPr>
          <w:rFonts w:eastAsia="仿宋_GB2312" w:hint="eastAsia"/>
          <w:sz w:val="32"/>
          <w:szCs w:val="32"/>
        </w:rPr>
        <w:t>表</w:t>
      </w:r>
      <w:r w:rsidRPr="00577C80">
        <w:rPr>
          <w:rFonts w:eastAsia="仿宋_GB2312" w:hint="eastAsia"/>
          <w:sz w:val="32"/>
          <w:szCs w:val="32"/>
        </w:rPr>
        <w:t>15</w:t>
      </w:r>
      <w:r w:rsidRPr="00577C80">
        <w:rPr>
          <w:rFonts w:eastAsia="仿宋_GB2312" w:hint="eastAsia"/>
          <w:sz w:val="32"/>
          <w:szCs w:val="32"/>
        </w:rPr>
        <w:t>、</w:t>
      </w:r>
      <w:r w:rsidRPr="00577C80">
        <w:rPr>
          <w:rFonts w:eastAsia="仿宋_GB2312" w:hint="eastAsia"/>
          <w:sz w:val="32"/>
          <w:szCs w:val="32"/>
        </w:rPr>
        <w:t>16</w:t>
      </w:r>
      <w:r w:rsidRPr="00577C80">
        <w:rPr>
          <w:rFonts w:eastAsia="仿宋_GB2312" w:hint="eastAsia"/>
          <w:sz w:val="32"/>
          <w:szCs w:val="32"/>
        </w:rPr>
        <w:t>、</w:t>
      </w:r>
      <w:r w:rsidRPr="00577C80">
        <w:rPr>
          <w:rFonts w:eastAsia="仿宋_GB2312" w:hint="eastAsia"/>
          <w:sz w:val="32"/>
          <w:szCs w:val="32"/>
        </w:rPr>
        <w:t>17</w:t>
      </w:r>
      <w:r w:rsidRPr="00577C80">
        <w:rPr>
          <w:rFonts w:eastAsia="仿宋_GB2312" w:hint="eastAsia"/>
          <w:sz w:val="32"/>
          <w:szCs w:val="32"/>
        </w:rPr>
        <w:t>、</w:t>
      </w:r>
      <w:r w:rsidRPr="00577C80">
        <w:rPr>
          <w:rFonts w:eastAsia="仿宋_GB2312" w:hint="eastAsia"/>
          <w:sz w:val="32"/>
          <w:szCs w:val="32"/>
        </w:rPr>
        <w:t>18</w:t>
      </w:r>
      <w:r w:rsidRPr="00577C80">
        <w:rPr>
          <w:rFonts w:eastAsia="仿宋_GB2312" w:hint="eastAsia"/>
          <w:sz w:val="32"/>
          <w:szCs w:val="32"/>
        </w:rPr>
        <w:t>、</w:t>
      </w:r>
      <w:r w:rsidRPr="00577C80">
        <w:rPr>
          <w:rFonts w:eastAsia="仿宋_GB2312" w:hint="eastAsia"/>
          <w:sz w:val="32"/>
          <w:szCs w:val="32"/>
        </w:rPr>
        <w:t>19</w:t>
      </w:r>
      <w:r w:rsidRPr="00577C80">
        <w:rPr>
          <w:rFonts w:eastAsia="仿宋_GB2312" w:hint="eastAsia"/>
          <w:sz w:val="32"/>
          <w:szCs w:val="32"/>
        </w:rPr>
        <w:t>表均为空。</w:t>
      </w:r>
      <w:r w:rsidRPr="00577C80">
        <w:rPr>
          <w:rFonts w:eastAsia="仿宋_GB2312" w:hint="eastAsia"/>
          <w:sz w:val="32"/>
          <w:szCs w:val="32"/>
        </w:rPr>
        <w:t>我</w:t>
      </w:r>
      <w:r w:rsidRPr="00577C80">
        <w:rPr>
          <w:rFonts w:eastAsia="仿宋_GB2312" w:hint="eastAsia"/>
          <w:sz w:val="32"/>
          <w:szCs w:val="32"/>
        </w:rPr>
        <w:t>局</w:t>
      </w:r>
      <w:r w:rsidRPr="00577C80">
        <w:rPr>
          <w:rFonts w:eastAsia="仿宋_GB2312" w:hint="eastAsia"/>
          <w:sz w:val="32"/>
          <w:szCs w:val="32"/>
        </w:rPr>
        <w:t>年初部门预算没有省级专项资金，所以公开的预算表</w:t>
      </w:r>
      <w:r w:rsidRPr="00577C80">
        <w:rPr>
          <w:rFonts w:eastAsia="仿宋_GB2312" w:hint="eastAsia"/>
          <w:sz w:val="32"/>
          <w:szCs w:val="32"/>
        </w:rPr>
        <w:t>20</w:t>
      </w:r>
      <w:r w:rsidRPr="00577C80">
        <w:rPr>
          <w:rFonts w:eastAsia="仿宋_GB2312" w:hint="eastAsia"/>
          <w:sz w:val="32"/>
          <w:szCs w:val="32"/>
        </w:rPr>
        <w:t>、</w:t>
      </w:r>
      <w:r w:rsidRPr="00577C80">
        <w:rPr>
          <w:rFonts w:eastAsia="仿宋_GB2312" w:hint="eastAsia"/>
          <w:sz w:val="32"/>
          <w:szCs w:val="32"/>
        </w:rPr>
        <w:t>21</w:t>
      </w:r>
      <w:r w:rsidRPr="00577C80">
        <w:rPr>
          <w:rFonts w:eastAsia="仿宋_GB2312" w:hint="eastAsia"/>
          <w:sz w:val="32"/>
          <w:szCs w:val="32"/>
        </w:rPr>
        <w:t>表均为空。</w:t>
      </w:r>
      <w:bookmarkStart w:id="0" w:name="_GoBack"/>
      <w:bookmarkEnd w:id="0"/>
    </w:p>
    <w:p w:rsidR="002B68D0" w:rsidRDefault="00577C80" w:rsidP="00577C80">
      <w:pPr>
        <w:widowControl/>
        <w:spacing w:line="600" w:lineRule="exact"/>
        <w:ind w:firstLineChars="200" w:firstLine="640"/>
        <w:rPr>
          <w:rFonts w:eastAsia="仿宋_GB2312"/>
          <w:sz w:val="32"/>
          <w:szCs w:val="32"/>
        </w:rPr>
      </w:pPr>
      <w:r>
        <w:rPr>
          <w:rFonts w:eastAsia="楷体_GB2312"/>
          <w:b/>
          <w:sz w:val="32"/>
          <w:szCs w:val="32"/>
        </w:rPr>
        <w:t>（一）收入预算：</w:t>
      </w:r>
      <w:r>
        <w:rPr>
          <w:rFonts w:eastAsia="仿宋_GB2312"/>
          <w:sz w:val="32"/>
          <w:szCs w:val="32"/>
        </w:rPr>
        <w:t>包括一般公共预算、政府性基金、国有资本经营预算等财政拨款收入，以及经营收入、事业收入等单位资金。</w:t>
      </w:r>
      <w:r>
        <w:rPr>
          <w:rFonts w:eastAsia="仿宋_GB2312"/>
          <w:sz w:val="32"/>
          <w:szCs w:val="32"/>
        </w:rPr>
        <w:t>2023</w:t>
      </w:r>
      <w:r>
        <w:rPr>
          <w:rFonts w:eastAsia="仿宋_GB2312"/>
          <w:sz w:val="32"/>
          <w:szCs w:val="32"/>
        </w:rPr>
        <w:t>年本单位收入预算</w:t>
      </w:r>
      <w:r>
        <w:rPr>
          <w:rFonts w:eastAsia="仿宋_GB2312" w:hint="eastAsia"/>
          <w:sz w:val="32"/>
          <w:szCs w:val="32"/>
        </w:rPr>
        <w:t>3240.93</w:t>
      </w:r>
      <w:r>
        <w:rPr>
          <w:rFonts w:eastAsia="仿宋_GB2312"/>
          <w:sz w:val="32"/>
          <w:szCs w:val="32"/>
        </w:rPr>
        <w:t>万元，其</w:t>
      </w:r>
      <w:r>
        <w:rPr>
          <w:rFonts w:eastAsia="仿宋_GB2312"/>
          <w:sz w:val="32"/>
          <w:szCs w:val="32"/>
        </w:rPr>
        <w:t>中，一般公共预算拨款</w:t>
      </w:r>
      <w:r>
        <w:rPr>
          <w:rFonts w:eastAsia="仿宋_GB2312" w:hint="eastAsia"/>
          <w:sz w:val="32"/>
          <w:szCs w:val="32"/>
        </w:rPr>
        <w:t>3135.18</w:t>
      </w:r>
      <w:r>
        <w:rPr>
          <w:rFonts w:eastAsia="仿宋_GB2312"/>
          <w:sz w:val="32"/>
          <w:szCs w:val="32"/>
        </w:rPr>
        <w:t>万元，政府性基金预算拨款</w:t>
      </w:r>
      <w:r>
        <w:rPr>
          <w:rFonts w:eastAsia="仿宋_GB2312" w:hint="eastAsia"/>
          <w:sz w:val="32"/>
          <w:szCs w:val="32"/>
        </w:rPr>
        <w:t>0</w:t>
      </w:r>
      <w:r>
        <w:rPr>
          <w:rFonts w:eastAsia="仿宋_GB2312"/>
          <w:sz w:val="32"/>
          <w:szCs w:val="32"/>
        </w:rPr>
        <w:t>万元，国有资本经营预算拨款</w:t>
      </w:r>
      <w:r>
        <w:rPr>
          <w:rFonts w:eastAsia="仿宋_GB2312" w:hint="eastAsia"/>
          <w:sz w:val="32"/>
          <w:szCs w:val="32"/>
        </w:rPr>
        <w:t>0</w:t>
      </w:r>
      <w:r>
        <w:rPr>
          <w:rFonts w:eastAsia="仿宋_GB2312"/>
          <w:sz w:val="32"/>
          <w:szCs w:val="32"/>
        </w:rPr>
        <w:t>万元，纳入专户管理的非税收入</w:t>
      </w:r>
      <w:r>
        <w:rPr>
          <w:rFonts w:eastAsia="仿宋_GB2312" w:hint="eastAsia"/>
          <w:sz w:val="32"/>
          <w:szCs w:val="32"/>
        </w:rPr>
        <w:t>0</w:t>
      </w:r>
      <w:r>
        <w:rPr>
          <w:rFonts w:eastAsia="仿宋_GB2312"/>
          <w:sz w:val="32"/>
          <w:szCs w:val="32"/>
        </w:rPr>
        <w:t>万元，</w:t>
      </w:r>
      <w:r>
        <w:rPr>
          <w:rFonts w:eastAsia="仿宋_GB2312" w:hint="eastAsia"/>
          <w:sz w:val="32"/>
          <w:szCs w:val="32"/>
        </w:rPr>
        <w:t>上年结余资金</w:t>
      </w:r>
      <w:r>
        <w:rPr>
          <w:rFonts w:eastAsia="仿宋_GB2312" w:hint="eastAsia"/>
          <w:sz w:val="32"/>
          <w:szCs w:val="32"/>
        </w:rPr>
        <w:t>105.75</w:t>
      </w:r>
      <w:r>
        <w:rPr>
          <w:rFonts w:eastAsia="仿宋_GB2312" w:hint="eastAsia"/>
          <w:sz w:val="32"/>
          <w:szCs w:val="32"/>
        </w:rPr>
        <w:t>万元</w:t>
      </w:r>
      <w:r>
        <w:rPr>
          <w:rFonts w:eastAsia="仿宋_GB2312"/>
          <w:sz w:val="32"/>
          <w:szCs w:val="32"/>
        </w:rPr>
        <w:t>。收入较去年减少</w:t>
      </w:r>
      <w:r>
        <w:rPr>
          <w:rFonts w:eastAsia="仿宋_GB2312" w:hint="eastAsia"/>
          <w:sz w:val="32"/>
          <w:szCs w:val="32"/>
        </w:rPr>
        <w:t>68.25</w:t>
      </w:r>
      <w:r>
        <w:rPr>
          <w:rFonts w:eastAsia="仿宋_GB2312"/>
          <w:sz w:val="32"/>
          <w:szCs w:val="32"/>
        </w:rPr>
        <w:t>万元，主要是</w:t>
      </w:r>
      <w:r>
        <w:rPr>
          <w:rFonts w:eastAsia="仿宋_GB2312" w:hint="eastAsia"/>
          <w:sz w:val="32"/>
          <w:szCs w:val="32"/>
        </w:rPr>
        <w:t>项目支出有所减少</w:t>
      </w:r>
      <w:r>
        <w:rPr>
          <w:rFonts w:eastAsia="仿宋_GB2312"/>
          <w:sz w:val="32"/>
          <w:szCs w:val="32"/>
        </w:rPr>
        <w:t>。</w:t>
      </w:r>
    </w:p>
    <w:p w:rsidR="002B68D0" w:rsidRDefault="00577C80" w:rsidP="00577C80">
      <w:pPr>
        <w:widowControl/>
        <w:spacing w:line="600" w:lineRule="exact"/>
        <w:ind w:firstLineChars="196" w:firstLine="628"/>
        <w:jc w:val="left"/>
        <w:rPr>
          <w:rFonts w:eastAsia="仿宋_GB2312"/>
          <w:sz w:val="32"/>
          <w:szCs w:val="32"/>
        </w:rPr>
      </w:pPr>
      <w:r>
        <w:rPr>
          <w:rFonts w:eastAsia="楷体_GB2312"/>
          <w:b/>
          <w:sz w:val="32"/>
          <w:szCs w:val="32"/>
        </w:rPr>
        <w:t>（二）支出预算：</w:t>
      </w:r>
      <w:r>
        <w:rPr>
          <w:rFonts w:eastAsia="仿宋_GB2312"/>
          <w:sz w:val="32"/>
          <w:szCs w:val="32"/>
        </w:rPr>
        <w:t>2023</w:t>
      </w:r>
      <w:r>
        <w:rPr>
          <w:rFonts w:eastAsia="仿宋_GB2312"/>
          <w:sz w:val="32"/>
          <w:szCs w:val="32"/>
        </w:rPr>
        <w:t>年本单位支出预算</w:t>
      </w:r>
      <w:r>
        <w:rPr>
          <w:rFonts w:eastAsia="仿宋_GB2312" w:hint="eastAsia"/>
          <w:sz w:val="32"/>
          <w:szCs w:val="32"/>
        </w:rPr>
        <w:t>3240.93</w:t>
      </w:r>
      <w:r>
        <w:rPr>
          <w:rFonts w:eastAsia="仿宋_GB2312"/>
          <w:sz w:val="32"/>
          <w:szCs w:val="32"/>
        </w:rPr>
        <w:t>万元，其中，社会保障和就业</w:t>
      </w:r>
      <w:r>
        <w:rPr>
          <w:rFonts w:eastAsia="仿宋_GB2312" w:hint="eastAsia"/>
          <w:sz w:val="32"/>
          <w:szCs w:val="32"/>
        </w:rPr>
        <w:t>支出</w:t>
      </w:r>
      <w:r>
        <w:rPr>
          <w:rFonts w:eastAsia="仿宋_GB2312" w:hint="eastAsia"/>
          <w:sz w:val="32"/>
          <w:szCs w:val="32"/>
        </w:rPr>
        <w:t>86.50</w:t>
      </w:r>
      <w:r>
        <w:rPr>
          <w:rFonts w:eastAsia="仿宋_GB2312" w:hint="eastAsia"/>
          <w:sz w:val="32"/>
          <w:szCs w:val="32"/>
        </w:rPr>
        <w:t>万元，交通运输支出</w:t>
      </w:r>
      <w:r>
        <w:rPr>
          <w:rFonts w:eastAsia="仿宋_GB2312" w:hint="eastAsia"/>
          <w:sz w:val="32"/>
          <w:szCs w:val="32"/>
        </w:rPr>
        <w:t>2992.43</w:t>
      </w:r>
      <w:r>
        <w:rPr>
          <w:rFonts w:eastAsia="仿宋_GB2312" w:hint="eastAsia"/>
          <w:sz w:val="32"/>
          <w:szCs w:val="32"/>
        </w:rPr>
        <w:t>万元，住房保障支出</w:t>
      </w:r>
      <w:r>
        <w:rPr>
          <w:rFonts w:eastAsia="仿宋_GB2312" w:hint="eastAsia"/>
          <w:sz w:val="32"/>
          <w:szCs w:val="32"/>
        </w:rPr>
        <w:t>162</w:t>
      </w:r>
      <w:r>
        <w:rPr>
          <w:rFonts w:eastAsia="仿宋_GB2312" w:hint="eastAsia"/>
          <w:sz w:val="32"/>
          <w:szCs w:val="32"/>
        </w:rPr>
        <w:t>万元</w:t>
      </w:r>
      <w:r>
        <w:rPr>
          <w:rFonts w:eastAsia="仿宋_GB2312"/>
          <w:sz w:val="32"/>
          <w:szCs w:val="32"/>
        </w:rPr>
        <w:t>。支出较去年减少</w:t>
      </w:r>
      <w:r>
        <w:rPr>
          <w:rFonts w:eastAsia="仿宋_GB2312" w:hint="eastAsia"/>
          <w:sz w:val="32"/>
          <w:szCs w:val="32"/>
        </w:rPr>
        <w:t>68.25</w:t>
      </w:r>
      <w:r>
        <w:rPr>
          <w:rFonts w:eastAsia="仿宋_GB2312"/>
          <w:sz w:val="32"/>
          <w:szCs w:val="32"/>
        </w:rPr>
        <w:t>万元，主要是</w:t>
      </w:r>
      <w:r>
        <w:rPr>
          <w:rFonts w:eastAsia="仿宋_GB2312" w:hint="eastAsia"/>
          <w:sz w:val="32"/>
          <w:szCs w:val="32"/>
        </w:rPr>
        <w:t>项目支出有所减少</w:t>
      </w:r>
      <w:r>
        <w:rPr>
          <w:rFonts w:eastAsia="仿宋_GB2312"/>
          <w:sz w:val="32"/>
          <w:szCs w:val="32"/>
        </w:rPr>
        <w:t>。</w:t>
      </w:r>
    </w:p>
    <w:p w:rsidR="002B68D0" w:rsidRDefault="002B68D0">
      <w:pPr>
        <w:widowControl/>
        <w:spacing w:line="600" w:lineRule="exact"/>
        <w:ind w:firstLine="660"/>
        <w:jc w:val="left"/>
        <w:rPr>
          <w:rFonts w:eastAsia="黑体"/>
          <w:sz w:val="32"/>
          <w:szCs w:val="32"/>
        </w:rPr>
      </w:pPr>
    </w:p>
    <w:p w:rsidR="002B68D0" w:rsidRDefault="00577C80">
      <w:pPr>
        <w:widowControl/>
        <w:spacing w:line="600" w:lineRule="exact"/>
        <w:ind w:firstLine="660"/>
        <w:jc w:val="left"/>
        <w:rPr>
          <w:rFonts w:eastAsia="黑体"/>
          <w:sz w:val="32"/>
          <w:szCs w:val="32"/>
        </w:rPr>
      </w:pPr>
      <w:r>
        <w:rPr>
          <w:rFonts w:eastAsia="黑体"/>
          <w:sz w:val="32"/>
          <w:szCs w:val="32"/>
        </w:rPr>
        <w:t>四、一般公共预算拨款支出</w:t>
      </w:r>
    </w:p>
    <w:p w:rsidR="002B68D0" w:rsidRDefault="00577C80">
      <w:pPr>
        <w:widowControl/>
        <w:spacing w:line="600" w:lineRule="exact"/>
        <w:ind w:firstLine="660"/>
        <w:jc w:val="left"/>
        <w:rPr>
          <w:rFonts w:eastAsia="黑体"/>
          <w:sz w:val="32"/>
          <w:szCs w:val="32"/>
        </w:rPr>
      </w:pPr>
      <w:r>
        <w:rPr>
          <w:rFonts w:eastAsia="仿宋_GB2312"/>
          <w:sz w:val="32"/>
          <w:szCs w:val="32"/>
        </w:rPr>
        <w:t>2023</w:t>
      </w:r>
      <w:r>
        <w:rPr>
          <w:rFonts w:eastAsia="仿宋_GB2312"/>
          <w:sz w:val="32"/>
          <w:szCs w:val="32"/>
        </w:rPr>
        <w:t>年本单位一般公共预算拨款支出预算</w:t>
      </w:r>
      <w:r>
        <w:rPr>
          <w:rFonts w:eastAsia="仿宋_GB2312" w:hint="eastAsia"/>
          <w:sz w:val="32"/>
          <w:szCs w:val="32"/>
        </w:rPr>
        <w:t>3240.93</w:t>
      </w:r>
      <w:r>
        <w:rPr>
          <w:rFonts w:eastAsia="仿宋_GB2312" w:hint="eastAsia"/>
          <w:sz w:val="32"/>
          <w:szCs w:val="32"/>
        </w:rPr>
        <w:t>万元，其中，社会保障和就业支出</w:t>
      </w:r>
      <w:r>
        <w:rPr>
          <w:rFonts w:eastAsia="仿宋_GB2312" w:hint="eastAsia"/>
          <w:sz w:val="32"/>
          <w:szCs w:val="32"/>
        </w:rPr>
        <w:t>86.50</w:t>
      </w:r>
      <w:r>
        <w:rPr>
          <w:rFonts w:eastAsia="仿宋_GB2312" w:hint="eastAsia"/>
          <w:sz w:val="32"/>
          <w:szCs w:val="32"/>
        </w:rPr>
        <w:t>万元，占</w:t>
      </w:r>
      <w:r>
        <w:rPr>
          <w:rFonts w:eastAsia="仿宋_GB2312" w:hint="eastAsia"/>
          <w:sz w:val="32"/>
          <w:szCs w:val="32"/>
        </w:rPr>
        <w:t>2.67 %</w:t>
      </w:r>
      <w:r>
        <w:rPr>
          <w:rFonts w:eastAsia="仿宋_GB2312" w:hint="eastAsia"/>
          <w:sz w:val="32"/>
          <w:szCs w:val="32"/>
        </w:rPr>
        <w:t>；交通运输支出</w:t>
      </w:r>
      <w:r>
        <w:rPr>
          <w:rFonts w:eastAsia="仿宋_GB2312" w:hint="eastAsia"/>
          <w:sz w:val="32"/>
          <w:szCs w:val="32"/>
        </w:rPr>
        <w:t>2992.43</w:t>
      </w:r>
      <w:r>
        <w:rPr>
          <w:rFonts w:eastAsia="仿宋_GB2312" w:hint="eastAsia"/>
          <w:sz w:val="32"/>
          <w:szCs w:val="32"/>
        </w:rPr>
        <w:t>万元，</w:t>
      </w:r>
      <w:r>
        <w:rPr>
          <w:rFonts w:eastAsia="仿宋_GB2312"/>
          <w:sz w:val="32"/>
          <w:szCs w:val="32"/>
        </w:rPr>
        <w:t>占</w:t>
      </w:r>
      <w:r>
        <w:rPr>
          <w:rFonts w:eastAsia="仿宋_GB2312" w:hint="eastAsia"/>
          <w:sz w:val="32"/>
          <w:szCs w:val="32"/>
        </w:rPr>
        <w:t>92.33</w:t>
      </w:r>
      <w:r>
        <w:rPr>
          <w:rFonts w:eastAsia="仿宋_GB2312"/>
          <w:sz w:val="32"/>
          <w:szCs w:val="32"/>
        </w:rPr>
        <w:t>%</w:t>
      </w:r>
      <w:r>
        <w:rPr>
          <w:rFonts w:eastAsia="仿宋_GB2312"/>
          <w:sz w:val="32"/>
          <w:szCs w:val="32"/>
        </w:rPr>
        <w:t>；</w:t>
      </w:r>
      <w:r>
        <w:rPr>
          <w:rFonts w:eastAsia="仿宋_GB2312" w:hint="eastAsia"/>
          <w:sz w:val="32"/>
          <w:szCs w:val="32"/>
        </w:rPr>
        <w:t>住房保障支出</w:t>
      </w:r>
      <w:r>
        <w:rPr>
          <w:rFonts w:eastAsia="仿宋_GB2312" w:hint="eastAsia"/>
          <w:sz w:val="32"/>
          <w:szCs w:val="32"/>
        </w:rPr>
        <w:t>162</w:t>
      </w:r>
      <w:r>
        <w:rPr>
          <w:rFonts w:eastAsia="仿宋_GB2312" w:hint="eastAsia"/>
          <w:sz w:val="32"/>
          <w:szCs w:val="32"/>
        </w:rPr>
        <w:t>万元</w:t>
      </w:r>
      <w:r>
        <w:rPr>
          <w:rFonts w:eastAsia="仿宋_GB2312"/>
          <w:sz w:val="32"/>
          <w:szCs w:val="32"/>
        </w:rPr>
        <w:t>。占</w:t>
      </w:r>
      <w:r>
        <w:rPr>
          <w:rFonts w:eastAsia="仿宋_GB2312" w:hint="eastAsia"/>
          <w:sz w:val="32"/>
          <w:szCs w:val="32"/>
        </w:rPr>
        <w:t>5</w:t>
      </w:r>
      <w:r>
        <w:rPr>
          <w:rFonts w:eastAsia="仿宋_GB2312"/>
          <w:sz w:val="32"/>
          <w:szCs w:val="32"/>
        </w:rPr>
        <w:t>%</w:t>
      </w:r>
      <w:r>
        <w:rPr>
          <w:rFonts w:eastAsia="仿宋_GB2312"/>
          <w:sz w:val="32"/>
          <w:szCs w:val="32"/>
        </w:rPr>
        <w:t>。具体安排情况如下：</w:t>
      </w:r>
    </w:p>
    <w:p w:rsidR="002B68D0" w:rsidRDefault="00577C80">
      <w:pPr>
        <w:widowControl/>
        <w:spacing w:line="600" w:lineRule="exact"/>
        <w:ind w:firstLine="660"/>
        <w:jc w:val="left"/>
        <w:rPr>
          <w:rFonts w:eastAsia="黑体"/>
          <w:sz w:val="32"/>
          <w:szCs w:val="32"/>
        </w:rPr>
      </w:pPr>
      <w:r>
        <w:rPr>
          <w:rFonts w:eastAsia="楷体_GB2312"/>
          <w:b/>
          <w:sz w:val="32"/>
          <w:szCs w:val="32"/>
        </w:rPr>
        <w:t>（一）基本支出：</w:t>
      </w:r>
      <w:r>
        <w:rPr>
          <w:rFonts w:eastAsia="仿宋_GB2312"/>
          <w:sz w:val="32"/>
          <w:szCs w:val="32"/>
        </w:rPr>
        <w:t>2023</w:t>
      </w:r>
      <w:r>
        <w:rPr>
          <w:rFonts w:eastAsia="仿宋_GB2312"/>
          <w:sz w:val="32"/>
          <w:szCs w:val="32"/>
        </w:rPr>
        <w:t>年本单位基本支出预算数</w:t>
      </w:r>
      <w:r>
        <w:rPr>
          <w:rFonts w:eastAsia="仿宋_GB2312" w:hint="eastAsia"/>
          <w:sz w:val="32"/>
          <w:szCs w:val="32"/>
        </w:rPr>
        <w:t>1869.48</w:t>
      </w:r>
      <w:r>
        <w:rPr>
          <w:rFonts w:eastAsia="仿宋_GB2312"/>
          <w:sz w:val="32"/>
          <w:szCs w:val="32"/>
        </w:rPr>
        <w:t>万元，主要是为保障单位机构正常运转、完成日常工作任务而发生的各项支出，包括用于基本工资、津贴补贴等人员经费以及办公费、印刷费、水电费、办公设备购置等公用经费。</w:t>
      </w:r>
    </w:p>
    <w:p w:rsidR="002B68D0" w:rsidRDefault="00577C80">
      <w:pPr>
        <w:widowControl/>
        <w:spacing w:line="600" w:lineRule="exact"/>
        <w:ind w:firstLine="660"/>
        <w:jc w:val="left"/>
        <w:rPr>
          <w:rFonts w:eastAsia="仿宋_GB2312"/>
          <w:sz w:val="32"/>
          <w:szCs w:val="32"/>
        </w:rPr>
      </w:pPr>
      <w:r>
        <w:rPr>
          <w:rFonts w:eastAsia="楷体_GB2312"/>
          <w:b/>
          <w:sz w:val="32"/>
          <w:szCs w:val="32"/>
        </w:rPr>
        <w:t>（二）项目支出：</w:t>
      </w:r>
      <w:r>
        <w:rPr>
          <w:rFonts w:eastAsia="仿宋_GB2312"/>
          <w:sz w:val="32"/>
          <w:szCs w:val="32"/>
        </w:rPr>
        <w:t>2023</w:t>
      </w:r>
      <w:r>
        <w:rPr>
          <w:rFonts w:eastAsia="仿宋_GB2312"/>
          <w:sz w:val="32"/>
          <w:szCs w:val="32"/>
        </w:rPr>
        <w:t>年本单位项目支出预算</w:t>
      </w:r>
      <w:r>
        <w:rPr>
          <w:rFonts w:eastAsia="仿宋_GB2312" w:hint="eastAsia"/>
          <w:sz w:val="32"/>
          <w:szCs w:val="32"/>
        </w:rPr>
        <w:t>1371.45</w:t>
      </w:r>
      <w:r>
        <w:rPr>
          <w:rFonts w:eastAsia="仿宋_GB2312"/>
          <w:sz w:val="32"/>
          <w:szCs w:val="32"/>
        </w:rPr>
        <w:t>万元，主要是部门为完成特定行政工作任务或事业发展目标而发生</w:t>
      </w:r>
      <w:r>
        <w:rPr>
          <w:rFonts w:eastAsia="仿宋_GB2312"/>
          <w:sz w:val="32"/>
          <w:szCs w:val="32"/>
        </w:rPr>
        <w:t>的支出，包括有关事业发展专项、专项业务费、基本建设支出等，其中：</w:t>
      </w:r>
      <w:r>
        <w:rPr>
          <w:rFonts w:eastAsia="仿宋_GB2312" w:hint="eastAsia"/>
          <w:sz w:val="32"/>
          <w:szCs w:val="32"/>
        </w:rPr>
        <w:t>交通运输支出</w:t>
      </w:r>
      <w:r>
        <w:rPr>
          <w:rFonts w:eastAsia="仿宋_GB2312" w:hint="eastAsia"/>
          <w:sz w:val="32"/>
          <w:szCs w:val="32"/>
        </w:rPr>
        <w:t>1371.45</w:t>
      </w:r>
      <w:r>
        <w:rPr>
          <w:rFonts w:eastAsia="仿宋_GB2312"/>
          <w:sz w:val="32"/>
          <w:szCs w:val="32"/>
        </w:rPr>
        <w:t>万元，主要用于</w:t>
      </w:r>
      <w:r>
        <w:rPr>
          <w:rFonts w:ascii="仿宋_GB2312" w:eastAsia="仿宋_GB2312" w:hAnsi="仿宋"/>
          <w:sz w:val="32"/>
          <w:szCs w:val="32"/>
        </w:rPr>
        <w:t>交通建设工程质量监督等</w:t>
      </w:r>
      <w:r>
        <w:rPr>
          <w:rFonts w:eastAsia="仿宋_GB2312" w:hint="eastAsia"/>
          <w:sz w:val="32"/>
          <w:szCs w:val="32"/>
        </w:rPr>
        <w:t>工作</w:t>
      </w:r>
      <w:r>
        <w:rPr>
          <w:rFonts w:eastAsia="仿宋_GB2312"/>
          <w:sz w:val="32"/>
          <w:szCs w:val="32"/>
        </w:rPr>
        <w:t>。</w:t>
      </w:r>
    </w:p>
    <w:p w:rsidR="002B68D0" w:rsidRDefault="002B68D0">
      <w:pPr>
        <w:widowControl/>
        <w:spacing w:line="600" w:lineRule="exact"/>
        <w:ind w:firstLine="660"/>
        <w:jc w:val="left"/>
        <w:rPr>
          <w:rFonts w:eastAsia="黑体"/>
          <w:sz w:val="32"/>
          <w:szCs w:val="32"/>
        </w:rPr>
      </w:pPr>
    </w:p>
    <w:p w:rsidR="002B68D0" w:rsidRDefault="00577C80">
      <w:pPr>
        <w:widowControl/>
        <w:spacing w:line="600" w:lineRule="exact"/>
        <w:ind w:firstLine="660"/>
        <w:jc w:val="left"/>
        <w:rPr>
          <w:rFonts w:eastAsia="黑体"/>
          <w:sz w:val="32"/>
          <w:szCs w:val="32"/>
        </w:rPr>
      </w:pPr>
      <w:r>
        <w:rPr>
          <w:rFonts w:eastAsia="黑体" w:hint="eastAsia"/>
          <w:sz w:val="32"/>
          <w:szCs w:val="32"/>
        </w:rPr>
        <w:t>五</w:t>
      </w:r>
      <w:r>
        <w:rPr>
          <w:rFonts w:eastAsia="黑体"/>
          <w:sz w:val="32"/>
          <w:szCs w:val="32"/>
        </w:rPr>
        <w:t>、政府性基金预算支出</w:t>
      </w:r>
    </w:p>
    <w:p w:rsidR="002B68D0" w:rsidRDefault="00577C80">
      <w:pPr>
        <w:widowControl/>
        <w:spacing w:line="600" w:lineRule="exact"/>
        <w:ind w:firstLine="660"/>
        <w:jc w:val="left"/>
        <w:rPr>
          <w:rFonts w:eastAsia="仿宋_GB2312"/>
          <w:sz w:val="32"/>
          <w:szCs w:val="32"/>
        </w:rPr>
      </w:pPr>
      <w:r>
        <w:rPr>
          <w:rFonts w:eastAsia="仿宋_GB2312"/>
          <w:sz w:val="32"/>
          <w:szCs w:val="32"/>
        </w:rPr>
        <w:t>本</w:t>
      </w:r>
      <w:r>
        <w:rPr>
          <w:rFonts w:eastAsia="仿宋_GB2312" w:hint="eastAsia"/>
          <w:sz w:val="32"/>
          <w:szCs w:val="32"/>
        </w:rPr>
        <w:t>单位</w:t>
      </w:r>
      <w:r>
        <w:rPr>
          <w:rFonts w:eastAsia="仿宋_GB2312"/>
          <w:sz w:val="32"/>
          <w:szCs w:val="32"/>
        </w:rPr>
        <w:t>无政府性基金安排的支出</w:t>
      </w:r>
    </w:p>
    <w:p w:rsidR="002B68D0" w:rsidRDefault="002B68D0">
      <w:pPr>
        <w:widowControl/>
        <w:spacing w:line="600" w:lineRule="exact"/>
        <w:ind w:firstLine="660"/>
        <w:jc w:val="left"/>
        <w:rPr>
          <w:rFonts w:eastAsia="黑体"/>
          <w:sz w:val="32"/>
          <w:szCs w:val="32"/>
        </w:rPr>
      </w:pPr>
    </w:p>
    <w:p w:rsidR="002B68D0" w:rsidRDefault="00577C80">
      <w:pPr>
        <w:widowControl/>
        <w:spacing w:line="600" w:lineRule="exact"/>
        <w:ind w:firstLine="660"/>
        <w:jc w:val="left"/>
        <w:rPr>
          <w:rFonts w:eastAsia="黑体"/>
          <w:sz w:val="32"/>
          <w:szCs w:val="32"/>
        </w:rPr>
      </w:pPr>
      <w:r>
        <w:rPr>
          <w:rFonts w:eastAsia="黑体" w:hint="eastAsia"/>
          <w:sz w:val="32"/>
          <w:szCs w:val="32"/>
        </w:rPr>
        <w:t>六</w:t>
      </w:r>
      <w:r>
        <w:rPr>
          <w:rFonts w:eastAsia="黑体"/>
          <w:sz w:val="32"/>
          <w:szCs w:val="32"/>
        </w:rPr>
        <w:t>、其他重要事项的情况说明</w:t>
      </w:r>
    </w:p>
    <w:p w:rsidR="002B68D0" w:rsidRDefault="00577C80">
      <w:pPr>
        <w:widowControl/>
        <w:spacing w:line="600" w:lineRule="exact"/>
        <w:ind w:firstLine="660"/>
        <w:jc w:val="left"/>
        <w:rPr>
          <w:rFonts w:eastAsia="仿宋_GB2312"/>
          <w:sz w:val="32"/>
          <w:szCs w:val="32"/>
        </w:rPr>
      </w:pPr>
      <w:r>
        <w:rPr>
          <w:rFonts w:eastAsia="楷体_GB2312"/>
          <w:b/>
          <w:sz w:val="32"/>
          <w:szCs w:val="32"/>
        </w:rPr>
        <w:t>（一）机关运行经费：</w:t>
      </w:r>
      <w:r>
        <w:rPr>
          <w:rFonts w:eastAsia="仿宋_GB2312"/>
          <w:sz w:val="32"/>
          <w:szCs w:val="32"/>
        </w:rPr>
        <w:t>2023</w:t>
      </w:r>
      <w:r>
        <w:rPr>
          <w:rFonts w:eastAsia="仿宋_GB2312"/>
          <w:sz w:val="32"/>
          <w:szCs w:val="32"/>
        </w:rPr>
        <w:t>年本单位机关运行经费</w:t>
      </w:r>
      <w:r>
        <w:rPr>
          <w:rFonts w:eastAsia="仿宋_GB2312" w:hint="eastAsia"/>
          <w:sz w:val="32"/>
          <w:szCs w:val="32"/>
        </w:rPr>
        <w:t>629.06</w:t>
      </w:r>
      <w:r>
        <w:rPr>
          <w:rFonts w:eastAsia="仿宋_GB2312"/>
          <w:sz w:val="32"/>
          <w:szCs w:val="32"/>
        </w:rPr>
        <w:t>万元，比上年预算增加</w:t>
      </w:r>
      <w:r>
        <w:rPr>
          <w:rFonts w:eastAsia="仿宋_GB2312" w:hint="eastAsia"/>
          <w:sz w:val="32"/>
          <w:szCs w:val="32"/>
        </w:rPr>
        <w:t>32</w:t>
      </w:r>
      <w:r>
        <w:rPr>
          <w:rFonts w:eastAsia="仿宋_GB2312"/>
          <w:sz w:val="32"/>
          <w:szCs w:val="32"/>
        </w:rPr>
        <w:t>万元，上升</w:t>
      </w:r>
      <w:r>
        <w:rPr>
          <w:rFonts w:eastAsia="仿宋_GB2312" w:hint="eastAsia"/>
          <w:sz w:val="32"/>
          <w:szCs w:val="32"/>
        </w:rPr>
        <w:t>5.36</w:t>
      </w:r>
      <w:r>
        <w:rPr>
          <w:rFonts w:eastAsia="仿宋_GB2312"/>
          <w:sz w:val="32"/>
          <w:szCs w:val="32"/>
        </w:rPr>
        <w:t>%</w:t>
      </w:r>
      <w:r>
        <w:rPr>
          <w:rFonts w:eastAsia="仿宋_GB2312"/>
          <w:sz w:val="32"/>
          <w:szCs w:val="32"/>
        </w:rPr>
        <w:t>，主要是按照</w:t>
      </w:r>
      <w:r>
        <w:rPr>
          <w:rFonts w:eastAsia="仿宋_GB2312" w:hint="eastAsia"/>
          <w:sz w:val="32"/>
          <w:szCs w:val="32"/>
        </w:rPr>
        <w:t>财政</w:t>
      </w:r>
      <w:r>
        <w:rPr>
          <w:rFonts w:eastAsia="仿宋_GB2312"/>
          <w:sz w:val="32"/>
          <w:szCs w:val="32"/>
        </w:rPr>
        <w:t>要求，将部分</w:t>
      </w:r>
      <w:r>
        <w:rPr>
          <w:rFonts w:eastAsia="仿宋_GB2312" w:hint="eastAsia"/>
          <w:sz w:val="32"/>
          <w:szCs w:val="32"/>
        </w:rPr>
        <w:t>人员经费</w:t>
      </w:r>
      <w:r>
        <w:rPr>
          <w:rFonts w:eastAsia="仿宋_GB2312"/>
          <w:sz w:val="32"/>
          <w:szCs w:val="32"/>
        </w:rPr>
        <w:t>调整至公用经费列支。</w:t>
      </w:r>
    </w:p>
    <w:p w:rsidR="002B68D0" w:rsidRDefault="00577C80">
      <w:pPr>
        <w:widowControl/>
        <w:spacing w:line="600" w:lineRule="exact"/>
        <w:ind w:firstLine="660"/>
        <w:rPr>
          <w:rFonts w:eastAsia="仿宋_GB2312"/>
          <w:sz w:val="32"/>
          <w:szCs w:val="32"/>
        </w:rPr>
      </w:pPr>
      <w:r>
        <w:rPr>
          <w:rFonts w:eastAsia="楷体_GB2312"/>
          <w:b/>
          <w:sz w:val="32"/>
          <w:szCs w:val="32"/>
        </w:rPr>
        <w:lastRenderedPageBreak/>
        <w:t>（二）</w:t>
      </w:r>
      <w:r>
        <w:rPr>
          <w:rFonts w:eastAsia="楷体_GB2312"/>
          <w:b/>
          <w:sz w:val="32"/>
          <w:szCs w:val="32"/>
        </w:rPr>
        <w:t>“</w:t>
      </w:r>
      <w:r>
        <w:rPr>
          <w:rFonts w:eastAsia="楷体_GB2312"/>
          <w:b/>
          <w:sz w:val="32"/>
          <w:szCs w:val="32"/>
        </w:rPr>
        <w:t>三公</w:t>
      </w:r>
      <w:r>
        <w:rPr>
          <w:rFonts w:eastAsia="楷体_GB2312"/>
          <w:b/>
          <w:sz w:val="32"/>
          <w:szCs w:val="32"/>
        </w:rPr>
        <w:t>”</w:t>
      </w:r>
      <w:r>
        <w:rPr>
          <w:rFonts w:eastAsia="楷体_GB2312"/>
          <w:b/>
          <w:sz w:val="32"/>
          <w:szCs w:val="32"/>
        </w:rPr>
        <w:t>经费预算：</w:t>
      </w:r>
      <w:r>
        <w:rPr>
          <w:rFonts w:eastAsia="仿宋_GB2312"/>
          <w:sz w:val="32"/>
          <w:szCs w:val="32"/>
        </w:rPr>
        <w:t>2023</w:t>
      </w:r>
      <w:r>
        <w:rPr>
          <w:rFonts w:eastAsia="仿宋_GB2312"/>
          <w:sz w:val="32"/>
          <w:szCs w:val="32"/>
        </w:rPr>
        <w:t>年本单位</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经费预算数为</w:t>
      </w:r>
      <w:r>
        <w:rPr>
          <w:rFonts w:eastAsia="仿宋_GB2312" w:hint="eastAsia"/>
          <w:sz w:val="32"/>
          <w:szCs w:val="32"/>
        </w:rPr>
        <w:t>35.5</w:t>
      </w:r>
      <w:r>
        <w:rPr>
          <w:rFonts w:eastAsia="仿宋_GB2312" w:hint="eastAsia"/>
          <w:sz w:val="32"/>
          <w:szCs w:val="32"/>
        </w:rPr>
        <w:t>万元，其中，公务接待费</w:t>
      </w:r>
      <w:r>
        <w:rPr>
          <w:rFonts w:eastAsia="仿宋_GB2312" w:hint="eastAsia"/>
          <w:sz w:val="32"/>
          <w:szCs w:val="32"/>
        </w:rPr>
        <w:t xml:space="preserve">10 </w:t>
      </w:r>
      <w:r>
        <w:rPr>
          <w:rFonts w:eastAsia="仿宋_GB2312" w:hint="eastAsia"/>
          <w:sz w:val="32"/>
          <w:szCs w:val="32"/>
        </w:rPr>
        <w:t>万元，公务用车购置及运行费</w:t>
      </w:r>
      <w:r>
        <w:rPr>
          <w:rFonts w:eastAsia="仿宋_GB2312" w:hint="eastAsia"/>
          <w:sz w:val="32"/>
          <w:szCs w:val="32"/>
        </w:rPr>
        <w:t>25.5</w:t>
      </w:r>
      <w:r>
        <w:rPr>
          <w:rFonts w:eastAsia="仿宋_GB2312" w:hint="eastAsia"/>
          <w:sz w:val="32"/>
          <w:szCs w:val="32"/>
        </w:rPr>
        <w:t>万元（其中，公务用车购置费</w:t>
      </w:r>
      <w:r>
        <w:rPr>
          <w:rFonts w:eastAsia="仿宋_GB2312" w:hint="eastAsia"/>
          <w:sz w:val="32"/>
          <w:szCs w:val="32"/>
        </w:rPr>
        <w:t>0</w:t>
      </w:r>
      <w:r>
        <w:rPr>
          <w:rFonts w:eastAsia="仿宋_GB2312" w:hint="eastAsia"/>
          <w:sz w:val="32"/>
          <w:szCs w:val="32"/>
        </w:rPr>
        <w:t>万元，公务用车运行费</w:t>
      </w:r>
      <w:r>
        <w:rPr>
          <w:rFonts w:eastAsia="仿宋_GB2312" w:hint="eastAsia"/>
          <w:sz w:val="32"/>
          <w:szCs w:val="32"/>
        </w:rPr>
        <w:t>25.5</w:t>
      </w:r>
      <w:r>
        <w:rPr>
          <w:rFonts w:eastAsia="仿宋_GB2312" w:hint="eastAsia"/>
          <w:sz w:val="32"/>
          <w:szCs w:val="32"/>
        </w:rPr>
        <w:t>万元），因公出国（境）费</w:t>
      </w:r>
      <w:r>
        <w:rPr>
          <w:rFonts w:eastAsia="仿宋_GB2312" w:hint="eastAsia"/>
          <w:sz w:val="32"/>
          <w:szCs w:val="32"/>
        </w:rPr>
        <w:t>0</w:t>
      </w:r>
      <w:r>
        <w:rPr>
          <w:rFonts w:eastAsia="仿宋_GB2312" w:hint="eastAsia"/>
          <w:sz w:val="32"/>
          <w:szCs w:val="32"/>
        </w:rPr>
        <w:t>万元。</w:t>
      </w:r>
      <w:r>
        <w:rPr>
          <w:rFonts w:eastAsia="仿宋_GB2312" w:hint="eastAsia"/>
          <w:sz w:val="32"/>
          <w:szCs w:val="32"/>
        </w:rPr>
        <w:t>2023</w:t>
      </w:r>
      <w:r>
        <w:rPr>
          <w:rFonts w:eastAsia="仿宋_GB2312" w:hint="eastAsia"/>
          <w:sz w:val="32"/>
          <w:szCs w:val="32"/>
        </w:rPr>
        <w:t>年“三公”经费预算较上年持平。主要是严格控制三</w:t>
      </w:r>
      <w:proofErr w:type="gramStart"/>
      <w:r>
        <w:rPr>
          <w:rFonts w:eastAsia="仿宋_GB2312" w:hint="eastAsia"/>
          <w:sz w:val="32"/>
          <w:szCs w:val="32"/>
        </w:rPr>
        <w:t>公经费</w:t>
      </w:r>
      <w:proofErr w:type="gramEnd"/>
      <w:r>
        <w:rPr>
          <w:rFonts w:eastAsia="仿宋_GB2312" w:hint="eastAsia"/>
          <w:sz w:val="32"/>
          <w:szCs w:val="32"/>
        </w:rPr>
        <w:t>支出。</w:t>
      </w:r>
    </w:p>
    <w:p w:rsidR="002B68D0" w:rsidRDefault="00577C80">
      <w:pPr>
        <w:widowControl/>
        <w:spacing w:line="600" w:lineRule="exact"/>
        <w:ind w:firstLine="660"/>
        <w:rPr>
          <w:rFonts w:eastAsia="仿宋_GB2312"/>
          <w:b/>
          <w:sz w:val="32"/>
          <w:szCs w:val="32"/>
        </w:rPr>
      </w:pPr>
      <w:r>
        <w:rPr>
          <w:rFonts w:eastAsia="楷体_GB2312"/>
          <w:b/>
          <w:sz w:val="32"/>
          <w:szCs w:val="32"/>
        </w:rPr>
        <w:t>（三）一般性支出情况：</w:t>
      </w:r>
      <w:r>
        <w:rPr>
          <w:rFonts w:eastAsia="仿宋_GB2312" w:hint="eastAsia"/>
          <w:kern w:val="0"/>
          <w:sz w:val="32"/>
          <w:szCs w:val="32"/>
        </w:rPr>
        <w:t>2023</w:t>
      </w:r>
      <w:r>
        <w:rPr>
          <w:rFonts w:eastAsia="仿宋_GB2312" w:hint="eastAsia"/>
          <w:kern w:val="0"/>
          <w:sz w:val="32"/>
          <w:szCs w:val="32"/>
        </w:rPr>
        <w:t>年本部门会议费预算</w:t>
      </w:r>
      <w:r>
        <w:rPr>
          <w:rFonts w:eastAsia="仿宋_GB2312" w:hint="eastAsia"/>
          <w:kern w:val="0"/>
          <w:sz w:val="32"/>
          <w:szCs w:val="32"/>
        </w:rPr>
        <w:t>6</w:t>
      </w:r>
      <w:r>
        <w:rPr>
          <w:rFonts w:eastAsia="仿宋_GB2312" w:hint="eastAsia"/>
          <w:kern w:val="0"/>
          <w:sz w:val="32"/>
          <w:szCs w:val="32"/>
        </w:rPr>
        <w:t>万元，拟召开全省质</w:t>
      </w:r>
      <w:proofErr w:type="gramStart"/>
      <w:r>
        <w:rPr>
          <w:rFonts w:eastAsia="仿宋_GB2312" w:hint="eastAsia"/>
          <w:kern w:val="0"/>
          <w:sz w:val="32"/>
          <w:szCs w:val="32"/>
        </w:rPr>
        <w:t>安系统</w:t>
      </w:r>
      <w:proofErr w:type="gramEnd"/>
      <w:r>
        <w:rPr>
          <w:rFonts w:eastAsia="仿宋_GB2312" w:hint="eastAsia"/>
          <w:kern w:val="0"/>
          <w:sz w:val="32"/>
          <w:szCs w:val="32"/>
        </w:rPr>
        <w:t>工作会、全省高速公路建设会议，人数</w:t>
      </w:r>
      <w:r>
        <w:rPr>
          <w:rFonts w:eastAsia="仿宋_GB2312" w:hint="eastAsia"/>
          <w:kern w:val="0"/>
          <w:sz w:val="32"/>
          <w:szCs w:val="32"/>
        </w:rPr>
        <w:t xml:space="preserve"> 100</w:t>
      </w:r>
      <w:r>
        <w:rPr>
          <w:rFonts w:eastAsia="仿宋_GB2312" w:hint="eastAsia"/>
          <w:kern w:val="0"/>
          <w:sz w:val="32"/>
          <w:szCs w:val="32"/>
        </w:rPr>
        <w:t>人，内容为总结分析前期工作</w:t>
      </w:r>
      <w:r>
        <w:rPr>
          <w:rFonts w:eastAsia="仿宋_GB2312" w:hint="eastAsia"/>
          <w:kern w:val="0"/>
          <w:sz w:val="32"/>
          <w:szCs w:val="32"/>
        </w:rPr>
        <w:t>,</w:t>
      </w:r>
      <w:r>
        <w:rPr>
          <w:rFonts w:eastAsia="仿宋_GB2312" w:hint="eastAsia"/>
          <w:kern w:val="0"/>
          <w:sz w:val="32"/>
          <w:szCs w:val="32"/>
        </w:rPr>
        <w:t>部署下阶段交通质安工作任务等内容；培训费预算</w:t>
      </w:r>
      <w:r>
        <w:rPr>
          <w:rFonts w:eastAsia="仿宋_GB2312" w:hint="eastAsia"/>
          <w:kern w:val="0"/>
          <w:sz w:val="32"/>
          <w:szCs w:val="32"/>
        </w:rPr>
        <w:t>18.5</w:t>
      </w:r>
      <w:r>
        <w:rPr>
          <w:rFonts w:eastAsia="仿宋_GB2312" w:hint="eastAsia"/>
          <w:kern w:val="0"/>
          <w:sz w:val="32"/>
          <w:szCs w:val="32"/>
        </w:rPr>
        <w:t>万元，拟开展监督业务培训，人数</w:t>
      </w:r>
      <w:r>
        <w:rPr>
          <w:rFonts w:eastAsia="仿宋_GB2312" w:hint="eastAsia"/>
          <w:kern w:val="0"/>
          <w:sz w:val="32"/>
          <w:szCs w:val="32"/>
        </w:rPr>
        <w:t xml:space="preserve"> 100</w:t>
      </w:r>
      <w:r>
        <w:rPr>
          <w:rFonts w:eastAsia="仿宋_GB2312" w:hint="eastAsia"/>
          <w:kern w:val="0"/>
          <w:sz w:val="32"/>
          <w:szCs w:val="32"/>
        </w:rPr>
        <w:t>人，内容为全省质</w:t>
      </w:r>
      <w:proofErr w:type="gramStart"/>
      <w:r>
        <w:rPr>
          <w:rFonts w:eastAsia="仿宋_GB2312" w:hint="eastAsia"/>
          <w:kern w:val="0"/>
          <w:sz w:val="32"/>
          <w:szCs w:val="32"/>
        </w:rPr>
        <w:t>安系统</w:t>
      </w:r>
      <w:proofErr w:type="gramEnd"/>
      <w:r>
        <w:rPr>
          <w:rFonts w:eastAsia="仿宋_GB2312" w:hint="eastAsia"/>
          <w:kern w:val="0"/>
          <w:sz w:val="32"/>
          <w:szCs w:val="32"/>
        </w:rPr>
        <w:t>监督人员监督业务培训</w:t>
      </w:r>
      <w:r>
        <w:rPr>
          <w:rFonts w:eastAsia="仿宋_GB2312" w:hint="eastAsia"/>
          <w:kern w:val="0"/>
          <w:sz w:val="32"/>
          <w:szCs w:val="32"/>
        </w:rPr>
        <w:t xml:space="preserve"> </w:t>
      </w:r>
      <w:r>
        <w:rPr>
          <w:rFonts w:eastAsia="仿宋_GB2312" w:hint="eastAsia"/>
          <w:kern w:val="0"/>
          <w:sz w:val="32"/>
          <w:szCs w:val="32"/>
        </w:rPr>
        <w:t>；无举办节庆、晚会、论坛、赛事活动，无经费预</w:t>
      </w:r>
      <w:r>
        <w:rPr>
          <w:rFonts w:eastAsia="仿宋_GB2312" w:hint="eastAsia"/>
          <w:kern w:val="0"/>
          <w:sz w:val="32"/>
          <w:szCs w:val="32"/>
        </w:rPr>
        <w:t>算。</w:t>
      </w:r>
    </w:p>
    <w:p w:rsidR="002B68D0" w:rsidRDefault="00577C80">
      <w:pPr>
        <w:widowControl/>
        <w:spacing w:line="600" w:lineRule="exact"/>
        <w:ind w:firstLine="660"/>
        <w:rPr>
          <w:rFonts w:eastAsia="仿宋_GB2312"/>
          <w:kern w:val="0"/>
          <w:sz w:val="32"/>
          <w:szCs w:val="32"/>
        </w:rPr>
      </w:pPr>
      <w:r>
        <w:rPr>
          <w:rFonts w:eastAsia="楷体_GB2312"/>
          <w:b/>
          <w:sz w:val="32"/>
          <w:szCs w:val="32"/>
        </w:rPr>
        <w:t>（四）政府采购情况：</w:t>
      </w:r>
      <w:r>
        <w:rPr>
          <w:rFonts w:eastAsia="仿宋_GB2312"/>
          <w:sz w:val="32"/>
          <w:szCs w:val="32"/>
        </w:rPr>
        <w:t>2023</w:t>
      </w:r>
      <w:r>
        <w:rPr>
          <w:rFonts w:eastAsia="仿宋_GB2312"/>
          <w:sz w:val="32"/>
          <w:szCs w:val="32"/>
        </w:rPr>
        <w:t>年本部门政府采购预算总额</w:t>
      </w:r>
      <w:r>
        <w:rPr>
          <w:rFonts w:eastAsia="仿宋_GB2312" w:hint="eastAsia"/>
          <w:kern w:val="0"/>
          <w:sz w:val="32"/>
          <w:szCs w:val="32"/>
        </w:rPr>
        <w:t>1577.54</w:t>
      </w:r>
      <w:r>
        <w:rPr>
          <w:rFonts w:eastAsia="仿宋_GB2312" w:hint="eastAsia"/>
          <w:kern w:val="0"/>
          <w:sz w:val="32"/>
          <w:szCs w:val="32"/>
        </w:rPr>
        <w:t>万元，其中，货物类采购预算</w:t>
      </w:r>
      <w:r>
        <w:rPr>
          <w:rFonts w:eastAsia="仿宋_GB2312" w:hint="eastAsia"/>
          <w:kern w:val="0"/>
          <w:sz w:val="32"/>
          <w:szCs w:val="32"/>
        </w:rPr>
        <w:t>58.5</w:t>
      </w:r>
      <w:r>
        <w:rPr>
          <w:rFonts w:eastAsia="仿宋_GB2312" w:hint="eastAsia"/>
          <w:kern w:val="0"/>
          <w:sz w:val="32"/>
          <w:szCs w:val="32"/>
        </w:rPr>
        <w:t>万元；工程类采购预算</w:t>
      </w:r>
      <w:r>
        <w:rPr>
          <w:rFonts w:eastAsia="仿宋_GB2312" w:hint="eastAsia"/>
          <w:kern w:val="0"/>
          <w:sz w:val="32"/>
          <w:szCs w:val="32"/>
        </w:rPr>
        <w:t>0</w:t>
      </w:r>
      <w:r>
        <w:rPr>
          <w:rFonts w:eastAsia="仿宋_GB2312" w:hint="eastAsia"/>
          <w:kern w:val="0"/>
          <w:sz w:val="32"/>
          <w:szCs w:val="32"/>
        </w:rPr>
        <w:t>万元；服务类采购预算</w:t>
      </w:r>
      <w:r>
        <w:rPr>
          <w:rFonts w:eastAsia="仿宋_GB2312" w:hint="eastAsia"/>
          <w:kern w:val="0"/>
          <w:sz w:val="32"/>
          <w:szCs w:val="32"/>
        </w:rPr>
        <w:t>1519.04</w:t>
      </w:r>
      <w:r>
        <w:rPr>
          <w:rFonts w:eastAsia="仿宋_GB2312" w:hint="eastAsia"/>
          <w:kern w:val="0"/>
          <w:sz w:val="32"/>
          <w:szCs w:val="32"/>
        </w:rPr>
        <w:t>万元。</w:t>
      </w:r>
    </w:p>
    <w:p w:rsidR="002B68D0" w:rsidRDefault="00577C80">
      <w:pPr>
        <w:widowControl/>
        <w:spacing w:line="600" w:lineRule="exact"/>
        <w:ind w:firstLine="660"/>
        <w:jc w:val="left"/>
        <w:rPr>
          <w:rFonts w:eastAsia="楷体_GB2312"/>
          <w:b/>
          <w:sz w:val="32"/>
          <w:szCs w:val="32"/>
        </w:rPr>
      </w:pPr>
      <w:r>
        <w:rPr>
          <w:rFonts w:eastAsia="楷体_GB2312"/>
          <w:b/>
          <w:sz w:val="32"/>
          <w:szCs w:val="32"/>
        </w:rPr>
        <w:t>（五）国有资产占用使用及新增资产配置情况：</w:t>
      </w:r>
    </w:p>
    <w:p w:rsidR="002B68D0" w:rsidRDefault="00577C80">
      <w:pPr>
        <w:widowControl/>
        <w:spacing w:line="600" w:lineRule="exact"/>
        <w:ind w:firstLine="660"/>
        <w:rPr>
          <w:rFonts w:eastAsia="仿宋_GB2312"/>
          <w:kern w:val="0"/>
          <w:sz w:val="32"/>
          <w:szCs w:val="32"/>
        </w:rPr>
      </w:pPr>
      <w:r>
        <w:rPr>
          <w:rFonts w:eastAsia="仿宋_GB2312" w:hint="eastAsia"/>
          <w:kern w:val="0"/>
          <w:sz w:val="32"/>
          <w:szCs w:val="32"/>
        </w:rPr>
        <w:t>截至</w:t>
      </w:r>
      <w:r>
        <w:rPr>
          <w:rFonts w:eastAsia="仿宋_GB2312" w:hint="eastAsia"/>
          <w:kern w:val="0"/>
          <w:sz w:val="32"/>
          <w:szCs w:val="32"/>
        </w:rPr>
        <w:t>2022</w:t>
      </w:r>
      <w:r>
        <w:rPr>
          <w:rFonts w:eastAsia="仿宋_GB2312" w:hint="eastAsia"/>
          <w:kern w:val="0"/>
          <w:sz w:val="32"/>
          <w:szCs w:val="32"/>
        </w:rPr>
        <w:t>年</w:t>
      </w:r>
      <w:r>
        <w:rPr>
          <w:rFonts w:eastAsia="仿宋_GB2312" w:hint="eastAsia"/>
          <w:kern w:val="0"/>
          <w:sz w:val="32"/>
          <w:szCs w:val="32"/>
        </w:rPr>
        <w:t>12</w:t>
      </w:r>
      <w:r>
        <w:rPr>
          <w:rFonts w:eastAsia="仿宋_GB2312" w:hint="eastAsia"/>
          <w:kern w:val="0"/>
          <w:sz w:val="32"/>
          <w:szCs w:val="32"/>
        </w:rPr>
        <w:t>月底，本部门共有公务用车</w:t>
      </w:r>
      <w:r>
        <w:rPr>
          <w:rFonts w:eastAsia="仿宋_GB2312" w:hint="eastAsia"/>
          <w:kern w:val="0"/>
          <w:sz w:val="32"/>
          <w:szCs w:val="32"/>
        </w:rPr>
        <w:t>4</w:t>
      </w:r>
      <w:r>
        <w:rPr>
          <w:rFonts w:eastAsia="仿宋_GB2312" w:hint="eastAsia"/>
          <w:kern w:val="0"/>
          <w:sz w:val="32"/>
          <w:szCs w:val="32"/>
        </w:rPr>
        <w:t>辆，其中</w:t>
      </w:r>
      <w:r>
        <w:rPr>
          <w:rFonts w:eastAsia="仿宋_GB2312"/>
          <w:bCs/>
          <w:kern w:val="0"/>
          <w:sz w:val="32"/>
          <w:szCs w:val="32"/>
        </w:rPr>
        <w:t>机要通信用车</w:t>
      </w:r>
      <w:r>
        <w:rPr>
          <w:rFonts w:eastAsia="仿宋_GB2312" w:hint="eastAsia"/>
          <w:kern w:val="0"/>
          <w:sz w:val="32"/>
          <w:szCs w:val="32"/>
        </w:rPr>
        <w:t>0</w:t>
      </w:r>
      <w:r>
        <w:rPr>
          <w:rFonts w:eastAsia="仿宋_GB2312"/>
          <w:kern w:val="0"/>
          <w:sz w:val="32"/>
          <w:szCs w:val="32"/>
        </w:rPr>
        <w:t>辆，应急保障用车</w:t>
      </w:r>
      <w:r>
        <w:rPr>
          <w:rFonts w:eastAsia="仿宋_GB2312" w:hint="eastAsia"/>
          <w:kern w:val="0"/>
          <w:sz w:val="32"/>
          <w:szCs w:val="32"/>
        </w:rPr>
        <w:t>0</w:t>
      </w:r>
      <w:r>
        <w:rPr>
          <w:rFonts w:eastAsia="仿宋_GB2312"/>
          <w:kern w:val="0"/>
          <w:sz w:val="32"/>
          <w:szCs w:val="32"/>
        </w:rPr>
        <w:t>辆，执法执勤用车</w:t>
      </w:r>
      <w:r>
        <w:rPr>
          <w:rFonts w:eastAsia="仿宋_GB2312" w:hint="eastAsia"/>
          <w:kern w:val="0"/>
          <w:sz w:val="32"/>
          <w:szCs w:val="32"/>
        </w:rPr>
        <w:t>0</w:t>
      </w:r>
      <w:r>
        <w:rPr>
          <w:rFonts w:eastAsia="仿宋_GB2312"/>
          <w:kern w:val="0"/>
          <w:sz w:val="32"/>
          <w:szCs w:val="32"/>
        </w:rPr>
        <w:t>辆，特种专业技术用车</w:t>
      </w:r>
      <w:r>
        <w:rPr>
          <w:rFonts w:eastAsia="仿宋_GB2312" w:hint="eastAsia"/>
          <w:kern w:val="0"/>
          <w:sz w:val="32"/>
          <w:szCs w:val="32"/>
        </w:rPr>
        <w:t>0</w:t>
      </w:r>
      <w:r>
        <w:rPr>
          <w:rFonts w:eastAsia="仿宋_GB2312"/>
          <w:kern w:val="0"/>
          <w:sz w:val="32"/>
          <w:szCs w:val="32"/>
        </w:rPr>
        <w:t>辆</w:t>
      </w:r>
      <w:r>
        <w:rPr>
          <w:rFonts w:eastAsia="仿宋_GB2312"/>
          <w:bCs/>
          <w:kern w:val="0"/>
          <w:sz w:val="32"/>
          <w:szCs w:val="32"/>
        </w:rPr>
        <w:t>，</w:t>
      </w:r>
      <w:r>
        <w:rPr>
          <w:rFonts w:eastAsia="仿宋_GB2312" w:hint="eastAsia"/>
          <w:kern w:val="0"/>
          <w:sz w:val="32"/>
          <w:szCs w:val="32"/>
        </w:rPr>
        <w:t>其他按照规定配备的公务用车</w:t>
      </w:r>
      <w:r>
        <w:rPr>
          <w:rFonts w:eastAsia="仿宋_GB2312" w:hint="eastAsia"/>
          <w:kern w:val="0"/>
          <w:sz w:val="32"/>
          <w:szCs w:val="32"/>
        </w:rPr>
        <w:t>4</w:t>
      </w:r>
      <w:r>
        <w:rPr>
          <w:rFonts w:eastAsia="仿宋_GB2312" w:hint="eastAsia"/>
          <w:kern w:val="0"/>
          <w:sz w:val="32"/>
          <w:szCs w:val="32"/>
        </w:rPr>
        <w:t>辆；单位价值</w:t>
      </w:r>
      <w:r>
        <w:rPr>
          <w:rFonts w:eastAsia="仿宋_GB2312" w:hint="eastAsia"/>
          <w:kern w:val="0"/>
          <w:sz w:val="32"/>
          <w:szCs w:val="32"/>
        </w:rPr>
        <w:t>50</w:t>
      </w:r>
      <w:r>
        <w:rPr>
          <w:rFonts w:eastAsia="仿宋_GB2312" w:hint="eastAsia"/>
          <w:kern w:val="0"/>
          <w:sz w:val="32"/>
          <w:szCs w:val="32"/>
        </w:rPr>
        <w:t>万元以上通用设备</w:t>
      </w:r>
      <w:r>
        <w:rPr>
          <w:rFonts w:eastAsia="仿宋_GB2312" w:hint="eastAsia"/>
          <w:kern w:val="0"/>
          <w:sz w:val="32"/>
          <w:szCs w:val="32"/>
        </w:rPr>
        <w:t>7</w:t>
      </w:r>
      <w:r>
        <w:rPr>
          <w:rFonts w:eastAsia="仿宋_GB2312" w:hint="eastAsia"/>
          <w:kern w:val="0"/>
          <w:sz w:val="32"/>
          <w:szCs w:val="32"/>
        </w:rPr>
        <w:t>台，单位价值</w:t>
      </w:r>
      <w:r>
        <w:rPr>
          <w:rFonts w:eastAsia="仿宋_GB2312" w:hint="eastAsia"/>
          <w:kern w:val="0"/>
          <w:sz w:val="32"/>
          <w:szCs w:val="32"/>
        </w:rPr>
        <w:t>100</w:t>
      </w:r>
      <w:r>
        <w:rPr>
          <w:rFonts w:eastAsia="仿宋_GB2312" w:hint="eastAsia"/>
          <w:kern w:val="0"/>
          <w:sz w:val="32"/>
          <w:szCs w:val="32"/>
        </w:rPr>
        <w:t>万元以上专用设备</w:t>
      </w:r>
      <w:r>
        <w:rPr>
          <w:rFonts w:eastAsia="仿宋_GB2312" w:hint="eastAsia"/>
          <w:kern w:val="0"/>
          <w:sz w:val="32"/>
          <w:szCs w:val="32"/>
        </w:rPr>
        <w:t>0</w:t>
      </w:r>
      <w:r>
        <w:rPr>
          <w:rFonts w:eastAsia="仿宋_GB2312" w:hint="eastAsia"/>
          <w:kern w:val="0"/>
          <w:sz w:val="32"/>
          <w:szCs w:val="32"/>
        </w:rPr>
        <w:t>台。</w:t>
      </w:r>
      <w:r>
        <w:rPr>
          <w:rFonts w:eastAsia="仿宋_GB2312" w:hint="eastAsia"/>
          <w:kern w:val="0"/>
          <w:sz w:val="32"/>
          <w:szCs w:val="32"/>
        </w:rPr>
        <w:t>2023</w:t>
      </w:r>
      <w:r>
        <w:rPr>
          <w:rFonts w:eastAsia="仿宋_GB2312" w:hint="eastAsia"/>
          <w:kern w:val="0"/>
          <w:sz w:val="32"/>
          <w:szCs w:val="32"/>
        </w:rPr>
        <w:t>年拟新增配置公务用车</w:t>
      </w:r>
      <w:r>
        <w:rPr>
          <w:rFonts w:eastAsia="仿宋_GB2312" w:hint="eastAsia"/>
          <w:kern w:val="0"/>
          <w:sz w:val="32"/>
          <w:szCs w:val="32"/>
        </w:rPr>
        <w:t xml:space="preserve">0 </w:t>
      </w:r>
      <w:r>
        <w:rPr>
          <w:rFonts w:eastAsia="仿宋_GB2312" w:hint="eastAsia"/>
          <w:kern w:val="0"/>
          <w:sz w:val="32"/>
          <w:szCs w:val="32"/>
        </w:rPr>
        <w:t>辆；新增配备单位价值</w:t>
      </w:r>
      <w:r>
        <w:rPr>
          <w:rFonts w:eastAsia="仿宋_GB2312" w:hint="eastAsia"/>
          <w:kern w:val="0"/>
          <w:sz w:val="32"/>
          <w:szCs w:val="32"/>
        </w:rPr>
        <w:t>50</w:t>
      </w:r>
      <w:r>
        <w:rPr>
          <w:rFonts w:eastAsia="仿宋_GB2312" w:hint="eastAsia"/>
          <w:kern w:val="0"/>
          <w:sz w:val="32"/>
          <w:szCs w:val="32"/>
        </w:rPr>
        <w:t>万元以上通用设备</w:t>
      </w:r>
      <w:r>
        <w:rPr>
          <w:rFonts w:eastAsia="仿宋_GB2312" w:hint="eastAsia"/>
          <w:kern w:val="0"/>
          <w:sz w:val="32"/>
          <w:szCs w:val="32"/>
        </w:rPr>
        <w:t>0</w:t>
      </w:r>
      <w:r>
        <w:rPr>
          <w:rFonts w:eastAsia="仿宋_GB2312" w:hint="eastAsia"/>
          <w:kern w:val="0"/>
          <w:sz w:val="32"/>
          <w:szCs w:val="32"/>
        </w:rPr>
        <w:t>台，单位价值</w:t>
      </w:r>
      <w:r>
        <w:rPr>
          <w:rFonts w:eastAsia="仿宋_GB2312" w:hint="eastAsia"/>
          <w:kern w:val="0"/>
          <w:sz w:val="32"/>
          <w:szCs w:val="32"/>
        </w:rPr>
        <w:t>100</w:t>
      </w:r>
      <w:r>
        <w:rPr>
          <w:rFonts w:eastAsia="仿宋_GB2312" w:hint="eastAsia"/>
          <w:kern w:val="0"/>
          <w:sz w:val="32"/>
          <w:szCs w:val="32"/>
        </w:rPr>
        <w:t>万元以上专用设备</w:t>
      </w:r>
      <w:r>
        <w:rPr>
          <w:rFonts w:eastAsia="仿宋_GB2312" w:hint="eastAsia"/>
          <w:kern w:val="0"/>
          <w:sz w:val="32"/>
          <w:szCs w:val="32"/>
        </w:rPr>
        <w:t>0</w:t>
      </w:r>
      <w:r>
        <w:rPr>
          <w:rFonts w:eastAsia="仿宋_GB2312" w:hint="eastAsia"/>
          <w:kern w:val="0"/>
          <w:sz w:val="32"/>
          <w:szCs w:val="32"/>
        </w:rPr>
        <w:t>台。</w:t>
      </w:r>
      <w:r>
        <w:rPr>
          <w:rFonts w:eastAsia="仿宋_GB2312" w:hint="eastAsia"/>
          <w:kern w:val="0"/>
          <w:sz w:val="32"/>
          <w:szCs w:val="32"/>
        </w:rPr>
        <w:t xml:space="preserve">   </w:t>
      </w:r>
    </w:p>
    <w:p w:rsidR="002B68D0" w:rsidRDefault="00577C80">
      <w:pPr>
        <w:widowControl/>
        <w:numPr>
          <w:ilvl w:val="0"/>
          <w:numId w:val="1"/>
        </w:numPr>
        <w:spacing w:line="600" w:lineRule="exact"/>
        <w:ind w:firstLine="660"/>
        <w:jc w:val="left"/>
        <w:rPr>
          <w:rFonts w:eastAsia="仿宋_GB2312"/>
          <w:bCs/>
          <w:kern w:val="0"/>
          <w:sz w:val="32"/>
          <w:szCs w:val="32"/>
        </w:rPr>
      </w:pPr>
      <w:r>
        <w:rPr>
          <w:rFonts w:eastAsia="楷体_GB2312"/>
          <w:b/>
          <w:bCs/>
          <w:kern w:val="0"/>
          <w:sz w:val="32"/>
          <w:szCs w:val="32"/>
        </w:rPr>
        <w:lastRenderedPageBreak/>
        <w:t>预算绩效目标说明：</w:t>
      </w:r>
      <w:r>
        <w:rPr>
          <w:rFonts w:eastAsia="仿宋_GB2312"/>
          <w:bCs/>
          <w:kern w:val="0"/>
          <w:sz w:val="32"/>
          <w:szCs w:val="32"/>
        </w:rPr>
        <w:t>本单位所有支出实行绩效目标管理。纳入</w:t>
      </w:r>
      <w:r>
        <w:rPr>
          <w:rFonts w:eastAsia="仿宋_GB2312"/>
          <w:bCs/>
          <w:kern w:val="0"/>
          <w:sz w:val="32"/>
          <w:szCs w:val="32"/>
        </w:rPr>
        <w:t>2023</w:t>
      </w:r>
      <w:r>
        <w:rPr>
          <w:rFonts w:eastAsia="仿宋_GB2312"/>
          <w:bCs/>
          <w:kern w:val="0"/>
          <w:sz w:val="32"/>
          <w:szCs w:val="32"/>
        </w:rPr>
        <w:t>年单位整体支出绩效目标的金额为</w:t>
      </w:r>
    </w:p>
    <w:p w:rsidR="002B68D0" w:rsidRDefault="00577C80">
      <w:pPr>
        <w:widowControl/>
        <w:spacing w:line="600" w:lineRule="exact"/>
        <w:jc w:val="left"/>
        <w:rPr>
          <w:rFonts w:eastAsia="仿宋_GB2312"/>
          <w:bCs/>
          <w:kern w:val="0"/>
          <w:sz w:val="32"/>
          <w:szCs w:val="32"/>
        </w:rPr>
      </w:pPr>
      <w:r>
        <w:rPr>
          <w:rFonts w:eastAsia="仿宋_GB2312" w:hint="eastAsia"/>
          <w:bCs/>
          <w:kern w:val="0"/>
          <w:sz w:val="32"/>
          <w:szCs w:val="32"/>
        </w:rPr>
        <w:t>3240.93</w:t>
      </w:r>
      <w:r>
        <w:rPr>
          <w:rFonts w:eastAsia="仿宋_GB2312"/>
          <w:bCs/>
          <w:kern w:val="0"/>
          <w:sz w:val="32"/>
          <w:szCs w:val="32"/>
        </w:rPr>
        <w:t>万元，其中，基本支出</w:t>
      </w:r>
      <w:r>
        <w:rPr>
          <w:rFonts w:eastAsia="仿宋_GB2312" w:hint="eastAsia"/>
          <w:bCs/>
          <w:kern w:val="0"/>
          <w:sz w:val="32"/>
          <w:szCs w:val="32"/>
        </w:rPr>
        <w:t>1869.48</w:t>
      </w:r>
      <w:r>
        <w:rPr>
          <w:rFonts w:eastAsia="仿宋_GB2312"/>
          <w:bCs/>
          <w:kern w:val="0"/>
          <w:sz w:val="32"/>
          <w:szCs w:val="32"/>
        </w:rPr>
        <w:t>万元，项目支出</w:t>
      </w:r>
      <w:r>
        <w:rPr>
          <w:rFonts w:eastAsia="仿宋_GB2312" w:hint="eastAsia"/>
          <w:bCs/>
          <w:kern w:val="0"/>
          <w:sz w:val="32"/>
          <w:szCs w:val="32"/>
        </w:rPr>
        <w:t>1371.45</w:t>
      </w:r>
      <w:r>
        <w:rPr>
          <w:rFonts w:eastAsia="仿宋_GB2312"/>
          <w:bCs/>
          <w:kern w:val="0"/>
          <w:sz w:val="32"/>
          <w:szCs w:val="32"/>
        </w:rPr>
        <w:t>万元，具体绩效目标详见报表。</w:t>
      </w:r>
    </w:p>
    <w:p w:rsidR="002B68D0" w:rsidRDefault="002B68D0">
      <w:pPr>
        <w:widowControl/>
        <w:spacing w:line="600" w:lineRule="exact"/>
        <w:ind w:firstLine="660"/>
        <w:rPr>
          <w:rFonts w:eastAsia="黑体"/>
          <w:sz w:val="32"/>
          <w:szCs w:val="32"/>
        </w:rPr>
      </w:pPr>
    </w:p>
    <w:p w:rsidR="002B68D0" w:rsidRDefault="00577C80">
      <w:pPr>
        <w:widowControl/>
        <w:spacing w:line="600" w:lineRule="exact"/>
        <w:ind w:firstLine="660"/>
        <w:rPr>
          <w:rFonts w:eastAsia="黑体"/>
          <w:sz w:val="32"/>
          <w:szCs w:val="32"/>
        </w:rPr>
      </w:pPr>
      <w:r>
        <w:rPr>
          <w:rFonts w:eastAsia="黑体" w:hint="eastAsia"/>
          <w:sz w:val="32"/>
          <w:szCs w:val="32"/>
        </w:rPr>
        <w:t>七</w:t>
      </w:r>
      <w:r>
        <w:rPr>
          <w:rFonts w:eastAsia="黑体"/>
          <w:sz w:val="32"/>
          <w:szCs w:val="32"/>
        </w:rPr>
        <w:t>、名词解释</w:t>
      </w:r>
    </w:p>
    <w:p w:rsidR="002B68D0" w:rsidRDefault="00577C80">
      <w:pPr>
        <w:widowControl/>
        <w:spacing w:line="600" w:lineRule="exact"/>
        <w:ind w:firstLine="660"/>
        <w:rPr>
          <w:rFonts w:eastAsia="仿宋_GB2312"/>
          <w:sz w:val="32"/>
          <w:szCs w:val="32"/>
        </w:rPr>
      </w:pPr>
      <w:r>
        <w:rPr>
          <w:rFonts w:eastAsia="仿宋_GB2312"/>
          <w:sz w:val="32"/>
          <w:szCs w:val="32"/>
        </w:rPr>
        <w:t>1</w:t>
      </w:r>
      <w:r>
        <w:rPr>
          <w:rFonts w:eastAsia="仿宋_GB2312"/>
          <w:sz w:val="32"/>
          <w:szCs w:val="32"/>
        </w:rPr>
        <w:t>、机关运行经费：是指各单位的公用经费，包括办公及印刷费、邮电费、差旅费</w:t>
      </w:r>
      <w:r>
        <w:rPr>
          <w:rFonts w:eastAsia="仿宋_GB2312"/>
          <w:sz w:val="32"/>
          <w:szCs w:val="32"/>
        </w:rPr>
        <w:t>、会议费、福利费、日常维修费、专用资料及一般设备购置费、办公用房水电费、办公用房取暖费、办公用房物业管理费、公务用车运行维护费以及其他费用。</w:t>
      </w:r>
    </w:p>
    <w:p w:rsidR="002B68D0" w:rsidRDefault="00577C80">
      <w:pPr>
        <w:widowControl/>
        <w:spacing w:line="600" w:lineRule="exact"/>
        <w:ind w:firstLine="660"/>
        <w:rPr>
          <w:rFonts w:eastAsia="仿宋_GB2312"/>
          <w:sz w:val="32"/>
          <w:szCs w:val="32"/>
        </w:rPr>
      </w:pPr>
      <w:r>
        <w:rPr>
          <w:rFonts w:eastAsia="仿宋_GB2312"/>
          <w:sz w:val="32"/>
          <w:szCs w:val="32"/>
        </w:rPr>
        <w:t>2</w:t>
      </w:r>
      <w:r>
        <w:rPr>
          <w:rFonts w:eastAsia="仿宋_GB2312"/>
          <w:sz w:val="32"/>
          <w:szCs w:val="32"/>
        </w:rPr>
        <w:t>、</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经费：纳入省（市</w:t>
      </w:r>
      <w:r>
        <w:rPr>
          <w:rFonts w:eastAsia="仿宋_GB2312"/>
          <w:sz w:val="32"/>
          <w:szCs w:val="32"/>
        </w:rPr>
        <w:t>/</w:t>
      </w:r>
      <w:r>
        <w:rPr>
          <w:rFonts w:eastAsia="仿宋_GB2312"/>
          <w:sz w:val="32"/>
          <w:szCs w:val="32"/>
        </w:rPr>
        <w:t>县）财政预算管理的</w:t>
      </w:r>
      <w:proofErr w:type="gramStart"/>
      <w:r>
        <w:rPr>
          <w:rFonts w:eastAsia="仿宋_GB2312"/>
          <w:sz w:val="32"/>
          <w:szCs w:val="32"/>
        </w:rPr>
        <w:t>“</w:t>
      </w:r>
      <w:proofErr w:type="gramEnd"/>
      <w:r>
        <w:rPr>
          <w:rFonts w:eastAsia="仿宋_GB2312"/>
          <w:sz w:val="32"/>
          <w:szCs w:val="32"/>
        </w:rPr>
        <w:t>三公</w:t>
      </w:r>
      <w:r>
        <w:rPr>
          <w:rFonts w:eastAsia="仿宋_GB2312"/>
          <w:sz w:val="32"/>
          <w:szCs w:val="32"/>
        </w:rPr>
        <w:t>“</w:t>
      </w:r>
      <w:r>
        <w:rPr>
          <w:rFonts w:eastAsia="仿宋_GB2312"/>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w:t>
      </w:r>
      <w:r>
        <w:rPr>
          <w:rFonts w:eastAsia="仿宋_GB2312"/>
          <w:sz w:val="32"/>
          <w:szCs w:val="32"/>
        </w:rPr>
        <w:t>宿费、伙食费、培训费、公杂费等等支出。</w:t>
      </w:r>
    </w:p>
    <w:p w:rsidR="002B68D0" w:rsidRDefault="002B68D0">
      <w:pPr>
        <w:widowControl/>
        <w:spacing w:line="600" w:lineRule="exact"/>
        <w:ind w:firstLine="660"/>
        <w:rPr>
          <w:rFonts w:eastAsia="仿宋_GB2312"/>
          <w:sz w:val="32"/>
          <w:szCs w:val="32"/>
        </w:rPr>
      </w:pPr>
    </w:p>
    <w:p w:rsidR="002B68D0" w:rsidRDefault="002B68D0">
      <w:pPr>
        <w:widowControl/>
        <w:spacing w:line="600" w:lineRule="exact"/>
        <w:jc w:val="left"/>
        <w:rPr>
          <w:rFonts w:eastAsia="黑体"/>
          <w:sz w:val="32"/>
          <w:szCs w:val="32"/>
        </w:rPr>
      </w:pPr>
    </w:p>
    <w:p w:rsidR="002B68D0" w:rsidRDefault="002B68D0">
      <w:pPr>
        <w:widowControl/>
        <w:spacing w:line="600" w:lineRule="exact"/>
        <w:jc w:val="left"/>
        <w:rPr>
          <w:rFonts w:eastAsia="黑体"/>
          <w:sz w:val="32"/>
          <w:szCs w:val="32"/>
        </w:rPr>
      </w:pPr>
    </w:p>
    <w:p w:rsidR="002B68D0" w:rsidRDefault="002B68D0"/>
    <w:sectPr w:rsidR="002B68D0" w:rsidSect="002B68D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楷体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2EEA459"/>
    <w:multiLevelType w:val="singleLevel"/>
    <w:tmpl w:val="F2EEA459"/>
    <w:lvl w:ilvl="0">
      <w:start w:val="6"/>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Dk4MzcyYzQ2M2ViNGI5YjQ3OTg3NDQ5NDk5MzcxZTQifQ=="/>
  </w:docVars>
  <w:rsids>
    <w:rsidRoot w:val="00E22723"/>
    <w:rsid w:val="00004D41"/>
    <w:rsid w:val="000507E0"/>
    <w:rsid w:val="00057597"/>
    <w:rsid w:val="00066D13"/>
    <w:rsid w:val="0007065F"/>
    <w:rsid w:val="00075BDB"/>
    <w:rsid w:val="000824F6"/>
    <w:rsid w:val="000836A2"/>
    <w:rsid w:val="00085337"/>
    <w:rsid w:val="000B4DC1"/>
    <w:rsid w:val="000B72B2"/>
    <w:rsid w:val="000F099E"/>
    <w:rsid w:val="000F2A33"/>
    <w:rsid w:val="00105AB3"/>
    <w:rsid w:val="00105C03"/>
    <w:rsid w:val="00144795"/>
    <w:rsid w:val="00164E93"/>
    <w:rsid w:val="001844B0"/>
    <w:rsid w:val="00195927"/>
    <w:rsid w:val="00196350"/>
    <w:rsid w:val="001A49B6"/>
    <w:rsid w:val="001D6735"/>
    <w:rsid w:val="001D7BBA"/>
    <w:rsid w:val="0020395C"/>
    <w:rsid w:val="00211DB9"/>
    <w:rsid w:val="00236957"/>
    <w:rsid w:val="00245AC9"/>
    <w:rsid w:val="002478F4"/>
    <w:rsid w:val="00255A5F"/>
    <w:rsid w:val="00261ADC"/>
    <w:rsid w:val="00280CDA"/>
    <w:rsid w:val="00296512"/>
    <w:rsid w:val="002B68D0"/>
    <w:rsid w:val="002C482E"/>
    <w:rsid w:val="002D0F39"/>
    <w:rsid w:val="002D6FCD"/>
    <w:rsid w:val="002E62EB"/>
    <w:rsid w:val="002E7496"/>
    <w:rsid w:val="00302AD6"/>
    <w:rsid w:val="0030304C"/>
    <w:rsid w:val="00303AB4"/>
    <w:rsid w:val="00314D93"/>
    <w:rsid w:val="00327873"/>
    <w:rsid w:val="00343E75"/>
    <w:rsid w:val="00357A32"/>
    <w:rsid w:val="00383067"/>
    <w:rsid w:val="003947C2"/>
    <w:rsid w:val="003A5286"/>
    <w:rsid w:val="003B6480"/>
    <w:rsid w:val="003C0154"/>
    <w:rsid w:val="0040585A"/>
    <w:rsid w:val="0041065D"/>
    <w:rsid w:val="00414CC3"/>
    <w:rsid w:val="0045368C"/>
    <w:rsid w:val="00487A85"/>
    <w:rsid w:val="00487BC1"/>
    <w:rsid w:val="00496878"/>
    <w:rsid w:val="004C5C68"/>
    <w:rsid w:val="004D038B"/>
    <w:rsid w:val="004D1B6D"/>
    <w:rsid w:val="004E740A"/>
    <w:rsid w:val="00506799"/>
    <w:rsid w:val="00530687"/>
    <w:rsid w:val="00544834"/>
    <w:rsid w:val="005642CC"/>
    <w:rsid w:val="005643B5"/>
    <w:rsid w:val="00567429"/>
    <w:rsid w:val="00577C80"/>
    <w:rsid w:val="00582CF5"/>
    <w:rsid w:val="00590B58"/>
    <w:rsid w:val="0059722D"/>
    <w:rsid w:val="005B4B78"/>
    <w:rsid w:val="005D3F6C"/>
    <w:rsid w:val="005F2BEC"/>
    <w:rsid w:val="0060179A"/>
    <w:rsid w:val="00601AA4"/>
    <w:rsid w:val="006074DB"/>
    <w:rsid w:val="00621A20"/>
    <w:rsid w:val="00621DB9"/>
    <w:rsid w:val="00657F1A"/>
    <w:rsid w:val="006840CF"/>
    <w:rsid w:val="00684108"/>
    <w:rsid w:val="0068657C"/>
    <w:rsid w:val="00687739"/>
    <w:rsid w:val="006A0B08"/>
    <w:rsid w:val="006B6320"/>
    <w:rsid w:val="006D72B5"/>
    <w:rsid w:val="00714271"/>
    <w:rsid w:val="00716C88"/>
    <w:rsid w:val="00752272"/>
    <w:rsid w:val="00762E8B"/>
    <w:rsid w:val="00763209"/>
    <w:rsid w:val="0077604E"/>
    <w:rsid w:val="00776E03"/>
    <w:rsid w:val="007A77A3"/>
    <w:rsid w:val="007B288B"/>
    <w:rsid w:val="007D6044"/>
    <w:rsid w:val="007D6F7E"/>
    <w:rsid w:val="007F5D62"/>
    <w:rsid w:val="008001AD"/>
    <w:rsid w:val="0083565E"/>
    <w:rsid w:val="00837F40"/>
    <w:rsid w:val="00843A4C"/>
    <w:rsid w:val="00862134"/>
    <w:rsid w:val="00867028"/>
    <w:rsid w:val="008817AC"/>
    <w:rsid w:val="00887E81"/>
    <w:rsid w:val="008B1516"/>
    <w:rsid w:val="008D4307"/>
    <w:rsid w:val="008F247F"/>
    <w:rsid w:val="008F57FB"/>
    <w:rsid w:val="008F7D47"/>
    <w:rsid w:val="00922F93"/>
    <w:rsid w:val="00927E88"/>
    <w:rsid w:val="009366B8"/>
    <w:rsid w:val="0094495C"/>
    <w:rsid w:val="00977CC9"/>
    <w:rsid w:val="00993D47"/>
    <w:rsid w:val="009A4F27"/>
    <w:rsid w:val="009A65B8"/>
    <w:rsid w:val="009E3B9E"/>
    <w:rsid w:val="00A1040E"/>
    <w:rsid w:val="00A1639B"/>
    <w:rsid w:val="00A33375"/>
    <w:rsid w:val="00A336B7"/>
    <w:rsid w:val="00A41C92"/>
    <w:rsid w:val="00A918D2"/>
    <w:rsid w:val="00A9355A"/>
    <w:rsid w:val="00AE4ABD"/>
    <w:rsid w:val="00AE7BFD"/>
    <w:rsid w:val="00B01DE2"/>
    <w:rsid w:val="00B25C02"/>
    <w:rsid w:val="00B3061D"/>
    <w:rsid w:val="00B33477"/>
    <w:rsid w:val="00B44A29"/>
    <w:rsid w:val="00B52152"/>
    <w:rsid w:val="00B73AAF"/>
    <w:rsid w:val="00B748B8"/>
    <w:rsid w:val="00B81463"/>
    <w:rsid w:val="00B912D8"/>
    <w:rsid w:val="00BA3FF1"/>
    <w:rsid w:val="00BB2487"/>
    <w:rsid w:val="00BC0B59"/>
    <w:rsid w:val="00BC3C27"/>
    <w:rsid w:val="00BE4358"/>
    <w:rsid w:val="00C0026A"/>
    <w:rsid w:val="00C038AB"/>
    <w:rsid w:val="00C077B2"/>
    <w:rsid w:val="00C61CF1"/>
    <w:rsid w:val="00C73A87"/>
    <w:rsid w:val="00C845F2"/>
    <w:rsid w:val="00C91121"/>
    <w:rsid w:val="00C97E7D"/>
    <w:rsid w:val="00CA5797"/>
    <w:rsid w:val="00CD4ACA"/>
    <w:rsid w:val="00D024FD"/>
    <w:rsid w:val="00D148E4"/>
    <w:rsid w:val="00D152BC"/>
    <w:rsid w:val="00D32430"/>
    <w:rsid w:val="00D47788"/>
    <w:rsid w:val="00D66923"/>
    <w:rsid w:val="00D70E40"/>
    <w:rsid w:val="00D712EC"/>
    <w:rsid w:val="00D71F2F"/>
    <w:rsid w:val="00D76564"/>
    <w:rsid w:val="00DA77AC"/>
    <w:rsid w:val="00DF730C"/>
    <w:rsid w:val="00E029CB"/>
    <w:rsid w:val="00E11FA1"/>
    <w:rsid w:val="00E22723"/>
    <w:rsid w:val="00E23095"/>
    <w:rsid w:val="00E375C5"/>
    <w:rsid w:val="00E66C26"/>
    <w:rsid w:val="00E8586B"/>
    <w:rsid w:val="00E954C0"/>
    <w:rsid w:val="00EB06C4"/>
    <w:rsid w:val="00ED4EFE"/>
    <w:rsid w:val="00F15DBB"/>
    <w:rsid w:val="00F17479"/>
    <w:rsid w:val="00F50897"/>
    <w:rsid w:val="00F53DB7"/>
    <w:rsid w:val="00F64991"/>
    <w:rsid w:val="00F77AC0"/>
    <w:rsid w:val="00F90EB6"/>
    <w:rsid w:val="00FA0D65"/>
    <w:rsid w:val="00FA18C6"/>
    <w:rsid w:val="00FA1ADD"/>
    <w:rsid w:val="00FA7488"/>
    <w:rsid w:val="00FE749C"/>
    <w:rsid w:val="00FF4135"/>
    <w:rsid w:val="10550C6C"/>
    <w:rsid w:val="282B5C75"/>
    <w:rsid w:val="51F37E1B"/>
    <w:rsid w:val="599F4A42"/>
    <w:rsid w:val="5FDC02B3"/>
    <w:rsid w:val="6C8B33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Subtle 2" w:semiHidden="0" w:unhideWhenUsed="0"/>
    <w:lsdException w:name="Table Web 3" w:semiHidden="0" w:unhideWhenUsed="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8D0"/>
    <w:pPr>
      <w:widowControl w:val="0"/>
      <w:jc w:val="both"/>
    </w:pPr>
    <w:rPr>
      <w:kern w:val="2"/>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462</Words>
  <Characters>2638</Characters>
  <Application>Microsoft Office Word</Application>
  <DocSecurity>0</DocSecurity>
  <Lines>21</Lines>
  <Paragraphs>6</Paragraphs>
  <ScaleCrop>false</ScaleCrop>
  <Company/>
  <LinksUpToDate>false</LinksUpToDate>
  <CharactersWithSpaces>3094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李婷婷</dc:creator>
  <cp:lastModifiedBy>李婷婷</cp:lastModifiedBy>
  <cp:revision>15</cp:revision>
  <dcterms:created xsi:type="dcterms:W3CDTF">2023-02-27T01:55:00Z</dcterms:created>
  <dcterms:modified xsi:type="dcterms:W3CDTF">2023-03-06T01:11:00Z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49AA3D9A7B484F55BD1C7E8DAE35AD3A</vt:lpwstr>
  </property>
</Properties>
</file>