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Style w:val="8"/>
          <w:rFonts w:eastAsia="黑体"/>
          <w:sz w:val="32"/>
          <w:szCs w:val="32"/>
        </w:rPr>
      </w:pPr>
    </w:p>
    <w:p>
      <w:pPr>
        <w:spacing w:line="600" w:lineRule="exact"/>
        <w:jc w:val="center"/>
        <w:rPr>
          <w:rStyle w:val="8"/>
          <w:rFonts w:eastAsia="方正小标宋_GBK"/>
          <w:bCs/>
          <w:kern w:val="0"/>
          <w:sz w:val="44"/>
          <w:szCs w:val="44"/>
        </w:rPr>
      </w:pPr>
      <w:r>
        <w:rPr>
          <w:rStyle w:val="8"/>
          <w:rFonts w:eastAsia="方正小标宋_GBK"/>
          <w:bCs/>
          <w:kern w:val="0"/>
          <w:sz w:val="44"/>
          <w:szCs w:val="44"/>
        </w:rPr>
        <w:t>2021年湖南省中小企业服务中心单位预算</w:t>
      </w:r>
    </w:p>
    <w:p>
      <w:pPr>
        <w:spacing w:line="600" w:lineRule="exact"/>
        <w:jc w:val="center"/>
        <w:rPr>
          <w:rStyle w:val="8"/>
          <w:rFonts w:eastAsia="楷体_GB2312"/>
          <w:bCs/>
          <w:kern w:val="0"/>
          <w:sz w:val="32"/>
          <w:szCs w:val="32"/>
        </w:rPr>
      </w:pPr>
    </w:p>
    <w:p>
      <w:pPr>
        <w:spacing w:line="600" w:lineRule="exact"/>
        <w:jc w:val="center"/>
        <w:rPr>
          <w:rStyle w:val="8"/>
          <w:rFonts w:eastAsia="黑体"/>
          <w:bCs/>
          <w:kern w:val="0"/>
          <w:sz w:val="32"/>
          <w:szCs w:val="32"/>
        </w:rPr>
      </w:pPr>
      <w:r>
        <w:rPr>
          <w:rStyle w:val="8"/>
          <w:rFonts w:eastAsia="黑体"/>
          <w:bCs/>
          <w:kern w:val="0"/>
          <w:sz w:val="32"/>
          <w:szCs w:val="32"/>
        </w:rPr>
        <w:t>目 录</w:t>
      </w:r>
    </w:p>
    <w:p>
      <w:pPr>
        <w:spacing w:line="600" w:lineRule="exact"/>
        <w:jc w:val="left"/>
        <w:rPr>
          <w:rStyle w:val="8"/>
          <w:rFonts w:eastAsia="黑体"/>
          <w:bCs/>
          <w:kern w:val="0"/>
          <w:sz w:val="32"/>
          <w:szCs w:val="32"/>
        </w:rPr>
      </w:pPr>
    </w:p>
    <w:p>
      <w:pPr>
        <w:spacing w:line="600" w:lineRule="exact"/>
        <w:ind w:firstLine="636" w:firstLineChars="200"/>
        <w:rPr>
          <w:rStyle w:val="8"/>
          <w:rFonts w:eastAsia="方正小标宋_GBK"/>
          <w:b/>
          <w:bCs/>
          <w:kern w:val="0"/>
          <w:sz w:val="32"/>
          <w:szCs w:val="32"/>
        </w:rPr>
      </w:pPr>
      <w:r>
        <w:rPr>
          <w:rStyle w:val="8"/>
          <w:rFonts w:eastAsia="仿宋_GB2312"/>
          <w:b/>
          <w:bCs/>
          <w:kern w:val="0"/>
          <w:sz w:val="32"/>
          <w:szCs w:val="32"/>
        </w:rPr>
        <w:t xml:space="preserve">第一部分 </w:t>
      </w:r>
      <w:r>
        <w:rPr>
          <w:rStyle w:val="8"/>
          <w:rFonts w:eastAsia="方正小标宋_GBK"/>
          <w:b/>
          <w:bCs/>
          <w:kern w:val="0"/>
          <w:sz w:val="32"/>
          <w:szCs w:val="32"/>
        </w:rPr>
        <w:t>2</w:t>
      </w:r>
      <w:r>
        <w:rPr>
          <w:rStyle w:val="8"/>
          <w:rFonts w:eastAsia="仿宋_GB2312"/>
          <w:b/>
          <w:bCs/>
          <w:kern w:val="0"/>
          <w:sz w:val="32"/>
          <w:szCs w:val="32"/>
        </w:rPr>
        <w:t>021年单位预算说明</w:t>
      </w:r>
    </w:p>
    <w:p>
      <w:pPr>
        <w:spacing w:line="600" w:lineRule="exact"/>
        <w:ind w:firstLine="636" w:firstLineChars="200"/>
        <w:jc w:val="left"/>
        <w:rPr>
          <w:rStyle w:val="8"/>
          <w:rFonts w:eastAsia="仿宋_GB2312"/>
          <w:b/>
          <w:bCs/>
          <w:kern w:val="0"/>
          <w:sz w:val="32"/>
          <w:szCs w:val="32"/>
        </w:rPr>
      </w:pPr>
      <w:r>
        <w:rPr>
          <w:rStyle w:val="8"/>
          <w:rFonts w:eastAsia="仿宋_GB2312"/>
          <w:b/>
          <w:bCs/>
          <w:kern w:val="0"/>
          <w:sz w:val="32"/>
          <w:szCs w:val="32"/>
        </w:rPr>
        <w:t>第二部分 2021年单位预算表</w:t>
      </w:r>
    </w:p>
    <w:p>
      <w:pPr>
        <w:spacing w:line="600" w:lineRule="exact"/>
        <w:ind w:firstLine="636" w:firstLineChars="200"/>
        <w:jc w:val="left"/>
        <w:rPr>
          <w:rStyle w:val="8"/>
          <w:rFonts w:eastAsia="仿宋_GB2312"/>
          <w:sz w:val="32"/>
          <w:szCs w:val="32"/>
        </w:rPr>
      </w:pPr>
      <w:r>
        <w:rPr>
          <w:rStyle w:val="8"/>
          <w:rFonts w:eastAsia="仿宋_GB2312"/>
          <w:sz w:val="32"/>
          <w:szCs w:val="32"/>
        </w:rPr>
        <w:t>1、收支总表</w:t>
      </w:r>
    </w:p>
    <w:p>
      <w:pPr>
        <w:spacing w:line="600" w:lineRule="exact"/>
        <w:ind w:firstLine="636" w:firstLineChars="200"/>
        <w:jc w:val="left"/>
        <w:rPr>
          <w:rStyle w:val="8"/>
          <w:rFonts w:eastAsia="仿宋_GB2312"/>
          <w:sz w:val="32"/>
          <w:szCs w:val="32"/>
        </w:rPr>
      </w:pPr>
      <w:r>
        <w:rPr>
          <w:rStyle w:val="8"/>
          <w:rFonts w:eastAsia="仿宋_GB2312"/>
          <w:sz w:val="32"/>
          <w:szCs w:val="32"/>
        </w:rPr>
        <w:t>2、收入总表</w:t>
      </w:r>
    </w:p>
    <w:p>
      <w:pPr>
        <w:spacing w:line="600" w:lineRule="exact"/>
        <w:ind w:firstLine="636" w:firstLineChars="200"/>
        <w:jc w:val="left"/>
        <w:rPr>
          <w:rStyle w:val="8"/>
          <w:rFonts w:eastAsia="仿宋_GB2312"/>
          <w:sz w:val="32"/>
          <w:szCs w:val="32"/>
        </w:rPr>
      </w:pPr>
      <w:r>
        <w:rPr>
          <w:rStyle w:val="8"/>
          <w:rFonts w:eastAsia="仿宋_GB2312"/>
          <w:sz w:val="32"/>
          <w:szCs w:val="32"/>
        </w:rPr>
        <w:t>3、支出总表</w:t>
      </w:r>
    </w:p>
    <w:p>
      <w:pPr>
        <w:spacing w:line="600" w:lineRule="exact"/>
        <w:ind w:firstLine="636" w:firstLineChars="200"/>
        <w:jc w:val="left"/>
        <w:rPr>
          <w:rStyle w:val="8"/>
          <w:rFonts w:eastAsia="仿宋_GB2312"/>
          <w:sz w:val="32"/>
          <w:szCs w:val="32"/>
        </w:rPr>
      </w:pPr>
      <w:r>
        <w:rPr>
          <w:rStyle w:val="8"/>
          <w:rFonts w:eastAsia="仿宋_GB2312"/>
          <w:sz w:val="32"/>
          <w:szCs w:val="32"/>
        </w:rPr>
        <w:t>4、支出预算分类汇总表（按政府预算经济分类）</w:t>
      </w:r>
    </w:p>
    <w:p>
      <w:pPr>
        <w:spacing w:line="600" w:lineRule="exact"/>
        <w:ind w:firstLine="636" w:firstLineChars="200"/>
        <w:jc w:val="left"/>
        <w:rPr>
          <w:rStyle w:val="8"/>
          <w:rFonts w:eastAsia="仿宋_GB2312"/>
          <w:sz w:val="32"/>
          <w:szCs w:val="32"/>
        </w:rPr>
      </w:pPr>
      <w:r>
        <w:rPr>
          <w:rStyle w:val="8"/>
          <w:rFonts w:eastAsia="仿宋_GB2312"/>
          <w:sz w:val="32"/>
          <w:szCs w:val="32"/>
        </w:rPr>
        <w:t>5、支出预算分类汇总表（按部门预算经济分类）</w:t>
      </w:r>
    </w:p>
    <w:p>
      <w:pPr>
        <w:spacing w:line="600" w:lineRule="exact"/>
        <w:ind w:firstLine="636" w:firstLineChars="200"/>
        <w:jc w:val="left"/>
        <w:rPr>
          <w:rStyle w:val="8"/>
          <w:rFonts w:eastAsia="仿宋_GB2312"/>
          <w:sz w:val="32"/>
          <w:szCs w:val="32"/>
        </w:rPr>
      </w:pPr>
      <w:r>
        <w:rPr>
          <w:rStyle w:val="8"/>
          <w:rFonts w:eastAsia="仿宋_GB2312"/>
          <w:sz w:val="32"/>
          <w:szCs w:val="32"/>
        </w:rPr>
        <w:t>6、财政拨款收支总表</w:t>
      </w:r>
    </w:p>
    <w:p>
      <w:pPr>
        <w:spacing w:line="600" w:lineRule="exact"/>
        <w:ind w:firstLine="636" w:firstLineChars="200"/>
        <w:jc w:val="left"/>
        <w:rPr>
          <w:rStyle w:val="8"/>
          <w:rFonts w:eastAsia="仿宋_GB2312"/>
          <w:sz w:val="32"/>
          <w:szCs w:val="32"/>
        </w:rPr>
      </w:pPr>
      <w:r>
        <w:rPr>
          <w:rStyle w:val="8"/>
          <w:rFonts w:eastAsia="仿宋_GB2312"/>
          <w:sz w:val="32"/>
          <w:szCs w:val="32"/>
        </w:rPr>
        <w:t>7、一般公共预算支出表</w:t>
      </w:r>
    </w:p>
    <w:p>
      <w:pPr>
        <w:spacing w:line="600" w:lineRule="exact"/>
        <w:ind w:firstLine="636" w:firstLineChars="200"/>
        <w:jc w:val="left"/>
        <w:rPr>
          <w:rStyle w:val="8"/>
          <w:rFonts w:eastAsia="仿宋_GB2312"/>
          <w:sz w:val="32"/>
          <w:szCs w:val="32"/>
        </w:rPr>
      </w:pPr>
      <w:r>
        <w:rPr>
          <w:rStyle w:val="8"/>
          <w:rFonts w:eastAsia="仿宋_GB2312"/>
          <w:sz w:val="32"/>
          <w:szCs w:val="32"/>
        </w:rPr>
        <w:t>8、一般公共预算基本支出表-人员经费（工资福利支出）（按政府预算经济分类）</w:t>
      </w:r>
    </w:p>
    <w:p>
      <w:pPr>
        <w:spacing w:line="600" w:lineRule="exact"/>
        <w:ind w:firstLine="636" w:firstLineChars="200"/>
        <w:jc w:val="left"/>
        <w:rPr>
          <w:rStyle w:val="8"/>
          <w:rFonts w:eastAsia="仿宋_GB2312"/>
          <w:sz w:val="32"/>
          <w:szCs w:val="32"/>
        </w:rPr>
      </w:pPr>
      <w:r>
        <w:rPr>
          <w:rStyle w:val="8"/>
          <w:rFonts w:eastAsia="仿宋_GB2312"/>
          <w:sz w:val="32"/>
          <w:szCs w:val="32"/>
        </w:rPr>
        <w:t>9、一般公共预算基本支出表-人员经费（工资福利支出）（按部门预算经济分类）</w:t>
      </w:r>
    </w:p>
    <w:p>
      <w:pPr>
        <w:spacing w:line="600" w:lineRule="exact"/>
        <w:ind w:firstLine="636" w:firstLineChars="200"/>
        <w:jc w:val="left"/>
        <w:rPr>
          <w:rStyle w:val="8"/>
          <w:rFonts w:eastAsia="仿宋_GB2312"/>
          <w:sz w:val="32"/>
          <w:szCs w:val="32"/>
        </w:rPr>
      </w:pPr>
      <w:r>
        <w:rPr>
          <w:rStyle w:val="8"/>
          <w:rFonts w:eastAsia="仿宋_GB2312"/>
          <w:sz w:val="32"/>
          <w:szCs w:val="32"/>
        </w:rPr>
        <w:t>10、一般公共预算基本支出表-人员经费（对个人和家庭的补助）（按政府预算经济分类）</w:t>
      </w:r>
    </w:p>
    <w:p>
      <w:pPr>
        <w:spacing w:line="600" w:lineRule="exact"/>
        <w:ind w:firstLine="636" w:firstLineChars="200"/>
        <w:jc w:val="left"/>
        <w:rPr>
          <w:rStyle w:val="8"/>
          <w:rFonts w:eastAsia="仿宋_GB2312"/>
          <w:sz w:val="32"/>
          <w:szCs w:val="32"/>
        </w:rPr>
      </w:pPr>
      <w:r>
        <w:rPr>
          <w:rStyle w:val="8"/>
          <w:rFonts w:eastAsia="仿宋_GB2312"/>
          <w:sz w:val="32"/>
          <w:szCs w:val="32"/>
        </w:rPr>
        <w:t>11、一般公共预算基本支出表-人员经费（对个人和家庭的补助）（按部门预算经济分类）</w:t>
      </w:r>
    </w:p>
    <w:p>
      <w:pPr>
        <w:spacing w:line="600" w:lineRule="exact"/>
        <w:ind w:firstLine="636" w:firstLineChars="200"/>
        <w:jc w:val="left"/>
        <w:rPr>
          <w:rStyle w:val="8"/>
          <w:rFonts w:eastAsia="仿宋_GB2312"/>
          <w:sz w:val="32"/>
          <w:szCs w:val="32"/>
        </w:rPr>
      </w:pPr>
      <w:r>
        <w:rPr>
          <w:rStyle w:val="8"/>
          <w:rFonts w:eastAsia="仿宋_GB2312"/>
          <w:sz w:val="32"/>
          <w:szCs w:val="32"/>
        </w:rPr>
        <w:t>12、一般公共预算基本支出表-公用经费（商品和服务支出）（按政府预算经济分类）</w:t>
      </w:r>
    </w:p>
    <w:p>
      <w:pPr>
        <w:spacing w:line="600" w:lineRule="exact"/>
        <w:ind w:firstLine="636" w:firstLineChars="200"/>
        <w:jc w:val="left"/>
        <w:rPr>
          <w:rStyle w:val="8"/>
          <w:rFonts w:eastAsia="仿宋_GB2312"/>
          <w:sz w:val="32"/>
          <w:szCs w:val="32"/>
        </w:rPr>
      </w:pPr>
      <w:r>
        <w:rPr>
          <w:rStyle w:val="8"/>
          <w:rFonts w:eastAsia="仿宋_GB2312"/>
          <w:sz w:val="32"/>
          <w:szCs w:val="32"/>
        </w:rPr>
        <w:t>13、一般公共预算基本支出表-公用经费（商品和服务支出）（按部门预算经济分类）</w:t>
      </w:r>
    </w:p>
    <w:p>
      <w:pPr>
        <w:spacing w:line="600" w:lineRule="exact"/>
        <w:ind w:firstLine="636" w:firstLineChars="200"/>
        <w:jc w:val="left"/>
        <w:rPr>
          <w:rStyle w:val="8"/>
          <w:rFonts w:eastAsia="仿宋_GB2312"/>
          <w:sz w:val="32"/>
          <w:szCs w:val="32"/>
        </w:rPr>
      </w:pPr>
      <w:r>
        <w:rPr>
          <w:rStyle w:val="8"/>
          <w:rFonts w:eastAsia="仿宋_GB2312"/>
          <w:sz w:val="32"/>
          <w:szCs w:val="32"/>
        </w:rPr>
        <w:t>14、一般公共预算“三公”经费支出表</w:t>
      </w:r>
    </w:p>
    <w:p>
      <w:pPr>
        <w:spacing w:line="600" w:lineRule="exact"/>
        <w:ind w:firstLine="636" w:firstLineChars="200"/>
        <w:jc w:val="left"/>
        <w:rPr>
          <w:rStyle w:val="8"/>
          <w:rFonts w:eastAsia="仿宋_GB2312"/>
          <w:sz w:val="32"/>
          <w:szCs w:val="32"/>
        </w:rPr>
      </w:pPr>
      <w:r>
        <w:rPr>
          <w:rStyle w:val="8"/>
          <w:rFonts w:eastAsia="仿宋_GB2312"/>
          <w:sz w:val="32"/>
          <w:szCs w:val="32"/>
        </w:rPr>
        <w:t>15、政府性基金预算支出表</w:t>
      </w:r>
    </w:p>
    <w:p>
      <w:pPr>
        <w:spacing w:line="600" w:lineRule="exact"/>
        <w:ind w:firstLine="636" w:firstLineChars="200"/>
        <w:jc w:val="left"/>
        <w:rPr>
          <w:rStyle w:val="8"/>
          <w:rFonts w:eastAsia="仿宋_GB2312"/>
          <w:sz w:val="32"/>
          <w:szCs w:val="32"/>
        </w:rPr>
      </w:pPr>
      <w:r>
        <w:rPr>
          <w:rStyle w:val="8"/>
          <w:rFonts w:eastAsia="仿宋_GB2312"/>
          <w:sz w:val="32"/>
          <w:szCs w:val="32"/>
        </w:rPr>
        <w:t>16、政府性基金预算支出分类汇总表（按政府预算经济分类）</w:t>
      </w:r>
    </w:p>
    <w:p>
      <w:pPr>
        <w:spacing w:line="600" w:lineRule="exact"/>
        <w:ind w:firstLine="636" w:firstLineChars="200"/>
        <w:jc w:val="left"/>
        <w:rPr>
          <w:rStyle w:val="8"/>
          <w:rFonts w:eastAsia="仿宋_GB2312"/>
          <w:sz w:val="32"/>
          <w:szCs w:val="32"/>
        </w:rPr>
      </w:pPr>
      <w:r>
        <w:rPr>
          <w:rStyle w:val="8"/>
          <w:rFonts w:eastAsia="仿宋_GB2312"/>
          <w:sz w:val="32"/>
          <w:szCs w:val="32"/>
        </w:rPr>
        <w:t>17、政府性基金预算支出分类汇总表（按部门预算经济分类）</w:t>
      </w:r>
    </w:p>
    <w:p>
      <w:pPr>
        <w:spacing w:line="600" w:lineRule="exact"/>
        <w:ind w:firstLine="636" w:firstLineChars="200"/>
        <w:jc w:val="left"/>
        <w:rPr>
          <w:rStyle w:val="8"/>
          <w:rFonts w:eastAsia="仿宋_GB2312"/>
          <w:sz w:val="32"/>
          <w:szCs w:val="32"/>
        </w:rPr>
      </w:pPr>
      <w:r>
        <w:rPr>
          <w:rStyle w:val="8"/>
          <w:rFonts w:eastAsia="仿宋_GB2312"/>
          <w:sz w:val="32"/>
          <w:szCs w:val="32"/>
        </w:rPr>
        <w:t>18、国有资本经营预算支出表</w:t>
      </w:r>
    </w:p>
    <w:p>
      <w:pPr>
        <w:spacing w:line="600" w:lineRule="exact"/>
        <w:ind w:firstLine="636" w:firstLineChars="200"/>
        <w:jc w:val="left"/>
        <w:rPr>
          <w:rStyle w:val="8"/>
          <w:rFonts w:eastAsia="仿宋_GB2312"/>
          <w:sz w:val="32"/>
          <w:szCs w:val="32"/>
        </w:rPr>
      </w:pPr>
      <w:r>
        <w:rPr>
          <w:rStyle w:val="8"/>
          <w:rFonts w:eastAsia="仿宋_GB2312"/>
          <w:sz w:val="32"/>
          <w:szCs w:val="32"/>
        </w:rPr>
        <w:t>19、财政专户管理资金预算支出表</w:t>
      </w:r>
    </w:p>
    <w:p>
      <w:pPr>
        <w:spacing w:line="600" w:lineRule="exact"/>
        <w:ind w:firstLine="636" w:firstLineChars="200"/>
        <w:jc w:val="left"/>
        <w:rPr>
          <w:rStyle w:val="8"/>
          <w:rFonts w:eastAsia="仿宋_GB2312"/>
          <w:sz w:val="32"/>
          <w:szCs w:val="32"/>
        </w:rPr>
      </w:pPr>
      <w:r>
        <w:rPr>
          <w:rStyle w:val="8"/>
          <w:rFonts w:eastAsia="仿宋_GB2312"/>
          <w:sz w:val="32"/>
          <w:szCs w:val="32"/>
        </w:rPr>
        <w:t>20、省级专项资金预算汇总表</w:t>
      </w:r>
    </w:p>
    <w:p>
      <w:pPr>
        <w:spacing w:line="600" w:lineRule="exact"/>
        <w:ind w:firstLine="636" w:firstLineChars="200"/>
        <w:jc w:val="left"/>
        <w:rPr>
          <w:rStyle w:val="8"/>
          <w:rFonts w:eastAsia="仿宋_GB2312"/>
          <w:sz w:val="32"/>
          <w:szCs w:val="32"/>
        </w:rPr>
      </w:pPr>
      <w:r>
        <w:rPr>
          <w:rStyle w:val="8"/>
          <w:rFonts w:eastAsia="仿宋_GB2312"/>
          <w:sz w:val="32"/>
          <w:szCs w:val="32"/>
        </w:rPr>
        <w:t>21、省级专项资金绩效目标表</w:t>
      </w:r>
    </w:p>
    <w:p>
      <w:pPr>
        <w:spacing w:line="600" w:lineRule="exact"/>
        <w:ind w:firstLine="636" w:firstLineChars="200"/>
        <w:jc w:val="left"/>
        <w:rPr>
          <w:rStyle w:val="8"/>
          <w:rFonts w:eastAsia="仿宋_GB2312"/>
          <w:sz w:val="32"/>
          <w:szCs w:val="32"/>
        </w:rPr>
      </w:pPr>
      <w:r>
        <w:rPr>
          <w:rStyle w:val="8"/>
          <w:rFonts w:eastAsia="仿宋_GB2312"/>
          <w:sz w:val="32"/>
          <w:szCs w:val="32"/>
        </w:rPr>
        <w:t>22、其他项目支出绩效目标表</w:t>
      </w:r>
    </w:p>
    <w:p>
      <w:pPr>
        <w:spacing w:line="600" w:lineRule="exact"/>
        <w:ind w:firstLine="636" w:firstLineChars="200"/>
        <w:jc w:val="left"/>
        <w:rPr>
          <w:rStyle w:val="8"/>
          <w:rFonts w:eastAsia="仿宋_GB2312"/>
          <w:sz w:val="32"/>
          <w:szCs w:val="32"/>
        </w:rPr>
      </w:pPr>
      <w:r>
        <w:rPr>
          <w:rStyle w:val="8"/>
          <w:rFonts w:eastAsia="仿宋_GB2312"/>
          <w:sz w:val="32"/>
          <w:szCs w:val="32"/>
        </w:rPr>
        <w:t>23、部门整体支出绩效目标表</w:t>
      </w:r>
    </w:p>
    <w:p>
      <w:pPr>
        <w:spacing w:line="600" w:lineRule="exact"/>
        <w:ind w:firstLine="636" w:firstLineChars="200"/>
        <w:rPr>
          <w:rStyle w:val="8"/>
          <w:rFonts w:eastAsia="仿宋_GB2312"/>
          <w:bCs/>
          <w:kern w:val="0"/>
          <w:sz w:val="32"/>
          <w:szCs w:val="32"/>
        </w:rPr>
      </w:pPr>
      <w:r>
        <w:rPr>
          <w:rStyle w:val="8"/>
          <w:rFonts w:eastAsia="仿宋_GB2312"/>
          <w:bCs/>
          <w:kern w:val="0"/>
          <w:sz w:val="32"/>
          <w:szCs w:val="32"/>
        </w:rPr>
        <w:t>注：以上部门预算报表中，空表表示本单位无相关收支情况。</w:t>
      </w:r>
    </w:p>
    <w:p>
      <w:pPr>
        <w:spacing w:line="600" w:lineRule="exact"/>
        <w:ind w:firstLine="636" w:firstLineChars="200"/>
        <w:rPr>
          <w:rStyle w:val="8"/>
          <w:rFonts w:eastAsia="仿宋_GB2312"/>
          <w:bCs/>
          <w:kern w:val="0"/>
          <w:sz w:val="32"/>
          <w:szCs w:val="32"/>
        </w:rPr>
      </w:pPr>
    </w:p>
    <w:p>
      <w:pPr>
        <w:spacing w:line="600" w:lineRule="exact"/>
        <w:rPr>
          <w:rStyle w:val="8"/>
          <w:rFonts w:eastAsia="仿宋_GB2312"/>
          <w:bCs/>
          <w:kern w:val="0"/>
          <w:sz w:val="32"/>
          <w:szCs w:val="32"/>
        </w:rPr>
      </w:pPr>
    </w:p>
    <w:p>
      <w:pPr>
        <w:spacing w:line="600" w:lineRule="exact"/>
        <w:rPr>
          <w:rStyle w:val="8"/>
          <w:rFonts w:eastAsia="仿宋_GB2312"/>
          <w:bCs/>
          <w:kern w:val="0"/>
          <w:sz w:val="32"/>
          <w:szCs w:val="32"/>
        </w:rPr>
      </w:pPr>
    </w:p>
    <w:p>
      <w:pPr>
        <w:spacing w:line="600" w:lineRule="exact"/>
        <w:rPr>
          <w:rStyle w:val="8"/>
          <w:rFonts w:eastAsia="仿宋_GB2312"/>
          <w:bCs/>
          <w:kern w:val="0"/>
          <w:sz w:val="32"/>
          <w:szCs w:val="32"/>
        </w:rPr>
      </w:pPr>
    </w:p>
    <w:p>
      <w:pPr>
        <w:spacing w:line="600" w:lineRule="exact"/>
        <w:rPr>
          <w:rStyle w:val="8"/>
          <w:rFonts w:eastAsia="仿宋_GB2312"/>
          <w:bCs/>
          <w:kern w:val="0"/>
          <w:sz w:val="32"/>
          <w:szCs w:val="32"/>
        </w:rPr>
      </w:pPr>
    </w:p>
    <w:p>
      <w:pPr>
        <w:spacing w:line="600" w:lineRule="exact"/>
        <w:rPr>
          <w:rStyle w:val="8"/>
          <w:rFonts w:eastAsia="仿宋_GB2312"/>
          <w:bCs/>
          <w:kern w:val="0"/>
          <w:sz w:val="32"/>
          <w:szCs w:val="32"/>
        </w:rPr>
      </w:pPr>
    </w:p>
    <w:p>
      <w:pPr>
        <w:spacing w:line="600" w:lineRule="exact"/>
        <w:rPr>
          <w:rStyle w:val="8"/>
          <w:rFonts w:eastAsia="仿宋_GB2312"/>
          <w:bCs/>
          <w:kern w:val="0"/>
          <w:sz w:val="32"/>
          <w:szCs w:val="32"/>
        </w:rPr>
      </w:pPr>
    </w:p>
    <w:p>
      <w:pPr>
        <w:spacing w:line="600" w:lineRule="exact"/>
        <w:rPr>
          <w:rStyle w:val="8"/>
          <w:rFonts w:eastAsia="仿宋_GB2312"/>
          <w:bCs/>
          <w:kern w:val="0"/>
          <w:sz w:val="32"/>
          <w:szCs w:val="32"/>
        </w:rPr>
      </w:pPr>
    </w:p>
    <w:p>
      <w:pPr>
        <w:spacing w:line="600" w:lineRule="exact"/>
        <w:jc w:val="center"/>
        <w:rPr>
          <w:rStyle w:val="8"/>
          <w:rFonts w:eastAsia="方正小标宋_GBK"/>
          <w:bCs/>
          <w:kern w:val="0"/>
          <w:sz w:val="36"/>
          <w:szCs w:val="36"/>
        </w:rPr>
      </w:pPr>
      <w:r>
        <w:rPr>
          <w:rStyle w:val="8"/>
          <w:rFonts w:eastAsia="方正小标宋_GBK"/>
          <w:bCs/>
          <w:kern w:val="0"/>
          <w:sz w:val="36"/>
          <w:szCs w:val="36"/>
        </w:rPr>
        <w:t>第一部分 2021年单位预算说明</w:t>
      </w:r>
    </w:p>
    <w:p>
      <w:pPr>
        <w:spacing w:line="600" w:lineRule="exact"/>
        <w:jc w:val="left"/>
        <w:rPr>
          <w:rStyle w:val="8"/>
          <w:rFonts w:eastAsia="仿宋_GB2312"/>
          <w:b/>
          <w:bCs/>
          <w:kern w:val="0"/>
          <w:sz w:val="32"/>
          <w:szCs w:val="32"/>
        </w:rPr>
      </w:pPr>
    </w:p>
    <w:p>
      <w:pPr>
        <w:spacing w:line="600" w:lineRule="exact"/>
        <w:ind w:firstLine="624" w:firstLineChars="196"/>
        <w:jc w:val="left"/>
        <w:rPr>
          <w:rStyle w:val="8"/>
          <w:rFonts w:eastAsia="黑体"/>
          <w:bCs/>
          <w:kern w:val="0"/>
          <w:sz w:val="32"/>
          <w:szCs w:val="32"/>
        </w:rPr>
      </w:pPr>
      <w:r>
        <w:rPr>
          <w:rStyle w:val="8"/>
          <w:rFonts w:eastAsia="黑体"/>
          <w:bCs/>
          <w:kern w:val="0"/>
          <w:sz w:val="32"/>
          <w:szCs w:val="32"/>
        </w:rPr>
        <w:t>一、单位基本概况</w:t>
      </w:r>
    </w:p>
    <w:p>
      <w:pPr>
        <w:spacing w:line="600" w:lineRule="exact"/>
        <w:ind w:firstLine="624" w:firstLineChars="196"/>
        <w:jc w:val="left"/>
        <w:rPr>
          <w:rStyle w:val="8"/>
          <w:rFonts w:eastAsia="楷体_GB2312"/>
          <w:b/>
          <w:sz w:val="32"/>
          <w:szCs w:val="32"/>
        </w:rPr>
      </w:pPr>
      <w:r>
        <w:rPr>
          <w:rStyle w:val="8"/>
          <w:rFonts w:eastAsia="楷体_GB2312"/>
          <w:b/>
          <w:sz w:val="32"/>
          <w:szCs w:val="32"/>
        </w:rPr>
        <w:t>（一）职能职责</w:t>
      </w:r>
    </w:p>
    <w:p>
      <w:pPr>
        <w:shd w:val="clear" w:color="auto" w:fill="FFFFFF"/>
        <w:spacing w:after="225" w:line="360" w:lineRule="atLeast"/>
        <w:ind w:firstLine="636" w:firstLineChars="200"/>
        <w:jc w:val="left"/>
        <w:rPr>
          <w:rStyle w:val="8"/>
          <w:rFonts w:ascii="仿宋" w:hAnsi="仿宋" w:eastAsia="仿宋" w:cs="仿宋"/>
          <w:bCs/>
          <w:kern w:val="0"/>
          <w:sz w:val="32"/>
          <w:szCs w:val="32"/>
        </w:rPr>
      </w:pPr>
      <w:r>
        <w:rPr>
          <w:rStyle w:val="8"/>
          <w:rFonts w:ascii="仿宋" w:hAnsi="仿宋" w:eastAsia="仿宋" w:cs="仿宋"/>
          <w:bCs/>
          <w:sz w:val="32"/>
          <w:szCs w:val="32"/>
        </w:rPr>
        <w:t>1、</w:t>
      </w:r>
      <w:r>
        <w:rPr>
          <w:rStyle w:val="8"/>
          <w:rFonts w:ascii="仿宋" w:hAnsi="仿宋" w:eastAsia="仿宋" w:cs="仿宋"/>
          <w:bCs/>
          <w:kern w:val="0"/>
          <w:sz w:val="32"/>
          <w:szCs w:val="32"/>
        </w:rPr>
        <w:t>参与中小企业经济运行动态监测，对中小企业发展前景进行预测。开展中小企业新兴优势产业链发展研究，为政策制定和评价提供服务。</w:t>
      </w:r>
    </w:p>
    <w:p>
      <w:pPr>
        <w:shd w:val="clear" w:color="auto" w:fill="FFFFFF"/>
        <w:spacing w:after="225" w:line="360" w:lineRule="atLeast"/>
        <w:ind w:firstLine="636" w:firstLineChars="200"/>
        <w:jc w:val="left"/>
        <w:rPr>
          <w:rStyle w:val="8"/>
          <w:rFonts w:ascii="仿宋" w:hAnsi="仿宋" w:eastAsia="仿宋" w:cs="仿宋"/>
          <w:bCs/>
          <w:kern w:val="0"/>
          <w:sz w:val="32"/>
          <w:szCs w:val="32"/>
        </w:rPr>
      </w:pPr>
      <w:r>
        <w:rPr>
          <w:rStyle w:val="8"/>
          <w:rFonts w:ascii="仿宋" w:hAnsi="仿宋" w:eastAsia="仿宋" w:cs="仿宋"/>
          <w:bCs/>
          <w:kern w:val="0"/>
          <w:sz w:val="32"/>
          <w:szCs w:val="32"/>
        </w:rPr>
        <w:t>2、为中小企业提供政策、信息、管理、法律等方面服务。协助有关部门维护中小企业合法权益。</w:t>
      </w:r>
    </w:p>
    <w:p>
      <w:pPr>
        <w:shd w:val="clear" w:color="auto" w:fill="FFFFFF"/>
        <w:spacing w:after="225" w:line="360" w:lineRule="atLeast"/>
        <w:ind w:firstLine="636" w:firstLineChars="200"/>
        <w:jc w:val="left"/>
        <w:rPr>
          <w:rStyle w:val="8"/>
          <w:rFonts w:ascii="仿宋" w:hAnsi="仿宋" w:eastAsia="仿宋" w:cs="仿宋"/>
          <w:bCs/>
          <w:kern w:val="0"/>
          <w:sz w:val="32"/>
          <w:szCs w:val="32"/>
        </w:rPr>
      </w:pPr>
      <w:r>
        <w:rPr>
          <w:rStyle w:val="8"/>
          <w:rFonts w:ascii="仿宋" w:hAnsi="仿宋" w:eastAsia="仿宋" w:cs="仿宋"/>
          <w:bCs/>
          <w:kern w:val="0"/>
          <w:sz w:val="32"/>
          <w:szCs w:val="32"/>
        </w:rPr>
        <w:t>3、为中小企业科技推广、技术研发改造、项目开发、知识产权保护及科技成果转化等提供服务。</w:t>
      </w:r>
    </w:p>
    <w:p>
      <w:pPr>
        <w:shd w:val="clear" w:color="auto" w:fill="FFFFFF"/>
        <w:spacing w:after="225" w:line="360" w:lineRule="atLeast"/>
        <w:ind w:firstLine="636" w:firstLineChars="200"/>
        <w:jc w:val="left"/>
        <w:rPr>
          <w:rStyle w:val="8"/>
          <w:rFonts w:ascii="仿宋" w:hAnsi="仿宋" w:eastAsia="仿宋" w:cs="仿宋"/>
          <w:bCs/>
          <w:kern w:val="0"/>
          <w:sz w:val="32"/>
          <w:szCs w:val="32"/>
        </w:rPr>
      </w:pPr>
      <w:r>
        <w:rPr>
          <w:rStyle w:val="8"/>
          <w:rFonts w:ascii="仿宋" w:hAnsi="仿宋" w:eastAsia="仿宋" w:cs="仿宋"/>
          <w:bCs/>
          <w:kern w:val="0"/>
          <w:sz w:val="32"/>
          <w:szCs w:val="32"/>
        </w:rPr>
        <w:t>4、为小微企业创业创新基地建设提供创业信息、创业指导、创业培训等服务。推动创新融资服务工作，为中小企业上市和融资提供服务。</w:t>
      </w:r>
    </w:p>
    <w:p>
      <w:pPr>
        <w:shd w:val="clear" w:color="auto" w:fill="FFFFFF"/>
        <w:spacing w:after="225" w:line="360" w:lineRule="atLeast"/>
        <w:ind w:firstLine="636" w:firstLineChars="200"/>
        <w:jc w:val="left"/>
        <w:rPr>
          <w:rStyle w:val="8"/>
          <w:rFonts w:ascii="仿宋" w:hAnsi="仿宋" w:eastAsia="仿宋" w:cs="仿宋"/>
          <w:bCs/>
          <w:kern w:val="0"/>
          <w:sz w:val="32"/>
          <w:szCs w:val="32"/>
        </w:rPr>
      </w:pPr>
      <w:r>
        <w:rPr>
          <w:rStyle w:val="8"/>
          <w:rFonts w:ascii="仿宋" w:hAnsi="仿宋" w:eastAsia="仿宋" w:cs="仿宋"/>
          <w:bCs/>
          <w:kern w:val="0"/>
          <w:sz w:val="32"/>
          <w:szCs w:val="32"/>
        </w:rPr>
        <w:t>5、协助开展中小企业各类人才培训服务，搭建交流平台，为中小企业人才培训能力建设提供服务。</w:t>
      </w:r>
    </w:p>
    <w:p>
      <w:pPr>
        <w:shd w:val="clear" w:color="auto" w:fill="FFFFFF"/>
        <w:spacing w:after="225" w:line="360" w:lineRule="atLeast"/>
        <w:ind w:firstLine="636" w:firstLineChars="200"/>
        <w:jc w:val="left"/>
        <w:rPr>
          <w:rStyle w:val="8"/>
          <w:rFonts w:ascii="仿宋" w:hAnsi="仿宋" w:eastAsia="仿宋" w:cs="仿宋"/>
          <w:bCs/>
          <w:kern w:val="0"/>
          <w:sz w:val="32"/>
          <w:szCs w:val="32"/>
        </w:rPr>
      </w:pPr>
      <w:r>
        <w:rPr>
          <w:rStyle w:val="8"/>
          <w:rFonts w:ascii="仿宋" w:hAnsi="仿宋" w:eastAsia="仿宋" w:cs="仿宋"/>
          <w:bCs/>
          <w:kern w:val="0"/>
          <w:sz w:val="32"/>
          <w:szCs w:val="32"/>
        </w:rPr>
        <w:t>6、为中小企业开展交流合作提供服务。</w:t>
      </w:r>
    </w:p>
    <w:p>
      <w:pPr>
        <w:shd w:val="clear" w:color="auto" w:fill="FFFFFF"/>
        <w:spacing w:after="225" w:line="360" w:lineRule="atLeast"/>
        <w:ind w:firstLine="636" w:firstLineChars="200"/>
        <w:jc w:val="left"/>
        <w:rPr>
          <w:rStyle w:val="8"/>
          <w:rFonts w:ascii="仿宋" w:hAnsi="仿宋" w:eastAsia="仿宋" w:cs="仿宋"/>
          <w:bCs/>
          <w:kern w:val="0"/>
          <w:sz w:val="32"/>
          <w:szCs w:val="32"/>
        </w:rPr>
      </w:pPr>
      <w:r>
        <w:rPr>
          <w:rStyle w:val="8"/>
          <w:rFonts w:ascii="仿宋" w:hAnsi="仿宋" w:eastAsia="仿宋" w:cs="仿宋"/>
          <w:bCs/>
          <w:kern w:val="0"/>
          <w:sz w:val="32"/>
          <w:szCs w:val="32"/>
        </w:rPr>
        <w:t>7、配合有关部门做好原有色行业政策性关闭破产企业有关历史遗留问题处理工作。</w:t>
      </w:r>
    </w:p>
    <w:p>
      <w:pPr>
        <w:shd w:val="clear" w:color="auto" w:fill="FFFFFF"/>
        <w:spacing w:after="225" w:line="360" w:lineRule="atLeast"/>
        <w:ind w:firstLine="636" w:firstLineChars="200"/>
        <w:jc w:val="left"/>
        <w:rPr>
          <w:rStyle w:val="8"/>
          <w:rFonts w:ascii="仿宋" w:hAnsi="仿宋" w:eastAsia="仿宋"/>
          <w:b/>
          <w:sz w:val="32"/>
          <w:szCs w:val="32"/>
        </w:rPr>
      </w:pPr>
      <w:r>
        <w:rPr>
          <w:rStyle w:val="8"/>
          <w:rFonts w:ascii="仿宋" w:hAnsi="仿宋" w:eastAsia="仿宋" w:cs="仿宋"/>
          <w:bCs/>
          <w:kern w:val="0"/>
          <w:sz w:val="32"/>
          <w:szCs w:val="32"/>
        </w:rPr>
        <w:t>8、承担省工业和信息化厅交办的其他工作。</w:t>
      </w:r>
    </w:p>
    <w:p>
      <w:pPr>
        <w:spacing w:line="600" w:lineRule="exact"/>
        <w:ind w:firstLine="624" w:firstLineChars="196"/>
        <w:jc w:val="left"/>
        <w:rPr>
          <w:rStyle w:val="8"/>
          <w:rFonts w:eastAsia="楷体_GB2312"/>
          <w:b/>
          <w:sz w:val="32"/>
          <w:szCs w:val="32"/>
        </w:rPr>
      </w:pPr>
      <w:r>
        <w:rPr>
          <w:rStyle w:val="8"/>
          <w:rFonts w:eastAsia="楷体_GB2312"/>
          <w:b/>
          <w:sz w:val="32"/>
          <w:szCs w:val="32"/>
        </w:rPr>
        <w:t>（二）机构设置</w:t>
      </w:r>
    </w:p>
    <w:p>
      <w:pPr>
        <w:spacing w:line="600" w:lineRule="exact"/>
        <w:ind w:firstLine="624" w:firstLineChars="196"/>
        <w:jc w:val="left"/>
        <w:rPr>
          <w:rStyle w:val="8"/>
          <w:rFonts w:ascii="仿宋" w:hAnsi="仿宋" w:eastAsia="仿宋" w:cs="仿宋"/>
          <w:bCs/>
          <w:sz w:val="32"/>
          <w:szCs w:val="32"/>
        </w:rPr>
      </w:pPr>
      <w:r>
        <w:rPr>
          <w:rStyle w:val="8"/>
          <w:rFonts w:ascii="仿宋" w:hAnsi="仿宋" w:eastAsia="仿宋" w:cs="仿宋"/>
          <w:bCs/>
          <w:sz w:val="32"/>
          <w:szCs w:val="32"/>
        </w:rPr>
        <w:t>湖南省中小企业服务中心内设八个部室，分别是综合部、党群工作部、咨询服务部、融资服务部、创业创新部、人才培训部、运行监测部、信息交流部。</w:t>
      </w:r>
      <w:bookmarkStart w:id="0" w:name="_GoBack"/>
      <w:r>
        <w:rPr>
          <w:rStyle w:val="8"/>
          <w:rFonts w:hint="eastAsia" w:ascii="仿宋" w:hAnsi="仿宋" w:eastAsia="仿宋" w:cs="仿宋"/>
          <w:bCs/>
          <w:sz w:val="32"/>
          <w:szCs w:val="32"/>
        </w:rPr>
        <w:t>湖南省中小企业服务中心二级单位包括湖南省中小企业服务中心本级1家，本级预算公开的数据与汇总数据一致。</w:t>
      </w:r>
      <w:bookmarkEnd w:id="0"/>
    </w:p>
    <w:p>
      <w:pPr>
        <w:spacing w:line="600" w:lineRule="exact"/>
        <w:ind w:firstLine="624" w:firstLineChars="196"/>
        <w:jc w:val="left"/>
        <w:rPr>
          <w:rStyle w:val="8"/>
          <w:rFonts w:eastAsia="黑体"/>
          <w:bCs/>
          <w:kern w:val="0"/>
          <w:sz w:val="32"/>
          <w:szCs w:val="32"/>
        </w:rPr>
      </w:pPr>
      <w:r>
        <w:rPr>
          <w:rStyle w:val="8"/>
          <w:rFonts w:eastAsia="黑体"/>
          <w:bCs/>
          <w:kern w:val="0"/>
          <w:sz w:val="32"/>
          <w:szCs w:val="32"/>
        </w:rPr>
        <w:t>二、单位收支总体情况</w:t>
      </w:r>
    </w:p>
    <w:p>
      <w:pPr>
        <w:spacing w:line="600" w:lineRule="exact"/>
        <w:ind w:firstLine="624" w:firstLineChars="196"/>
        <w:rPr>
          <w:rStyle w:val="8"/>
          <w:rFonts w:eastAsia="仿宋_GB2312"/>
          <w:b/>
          <w:sz w:val="32"/>
          <w:szCs w:val="32"/>
        </w:rPr>
      </w:pPr>
      <w:r>
        <w:rPr>
          <w:rStyle w:val="8"/>
          <w:rFonts w:eastAsia="楷体_GB2312"/>
          <w:b/>
          <w:sz w:val="32"/>
          <w:szCs w:val="32"/>
        </w:rPr>
        <w:t>（一）收入预算：</w:t>
      </w:r>
      <w:r>
        <w:rPr>
          <w:rStyle w:val="8"/>
          <w:rFonts w:eastAsia="仿宋_GB2312"/>
          <w:sz w:val="32"/>
          <w:szCs w:val="32"/>
        </w:rPr>
        <w:t>包括一般公共预算、政府性基金、国有资本经营预算等财政拨款收入，以及经营收入、事业收入等单位资金。2021年本单位收入预算</w:t>
      </w:r>
      <w:r>
        <w:rPr>
          <w:rStyle w:val="8"/>
          <w:rFonts w:eastAsia="仿宋_GB2312"/>
          <w:sz w:val="32"/>
          <w:szCs w:val="32"/>
          <w:u w:val="single"/>
        </w:rPr>
        <w:t xml:space="preserve"> 2021.39  </w:t>
      </w:r>
      <w:r>
        <w:rPr>
          <w:rStyle w:val="8"/>
          <w:rFonts w:eastAsia="仿宋_GB2312"/>
          <w:sz w:val="32"/>
          <w:szCs w:val="32"/>
        </w:rPr>
        <w:t>万元，其中，一般公共预算拨款</w:t>
      </w:r>
      <w:r>
        <w:rPr>
          <w:rStyle w:val="8"/>
          <w:rFonts w:hint="eastAsia" w:eastAsia="仿宋_GB2312"/>
          <w:sz w:val="32"/>
          <w:szCs w:val="32"/>
        </w:rPr>
        <w:t>收入</w:t>
      </w:r>
      <w:r>
        <w:rPr>
          <w:rStyle w:val="8"/>
          <w:rFonts w:eastAsia="仿宋_GB2312"/>
          <w:sz w:val="32"/>
          <w:szCs w:val="32"/>
          <w:u w:val="single"/>
        </w:rPr>
        <w:t xml:space="preserve"> 2021.39 </w:t>
      </w:r>
      <w:r>
        <w:rPr>
          <w:rStyle w:val="8"/>
          <w:rFonts w:eastAsia="仿宋_GB2312"/>
          <w:sz w:val="32"/>
          <w:szCs w:val="32"/>
        </w:rPr>
        <w:t>万元，</w:t>
      </w:r>
      <w:r>
        <w:rPr>
          <w:rStyle w:val="8"/>
          <w:rFonts w:hint="eastAsia" w:eastAsia="仿宋_GB2312"/>
          <w:sz w:val="32"/>
          <w:szCs w:val="32"/>
        </w:rPr>
        <w:t>政府性基金预算拨款0万元，国有资本经营预算拨款0万元，纳入专户管理的非税收入0万元。</w:t>
      </w:r>
      <w:r>
        <w:rPr>
          <w:rStyle w:val="8"/>
          <w:rFonts w:eastAsia="仿宋_GB2312"/>
          <w:b/>
          <w:sz w:val="32"/>
          <w:szCs w:val="32"/>
        </w:rPr>
        <w:t>收入较去年增加</w:t>
      </w:r>
      <w:r>
        <w:rPr>
          <w:rStyle w:val="8"/>
          <w:rFonts w:eastAsia="仿宋_GB2312"/>
          <w:bCs/>
          <w:sz w:val="32"/>
          <w:szCs w:val="32"/>
        </w:rPr>
        <w:t>20.67</w:t>
      </w:r>
      <w:r>
        <w:rPr>
          <w:rStyle w:val="8"/>
          <w:rFonts w:eastAsia="仿宋_GB2312"/>
          <w:b/>
          <w:sz w:val="32"/>
          <w:szCs w:val="32"/>
        </w:rPr>
        <w:t>万元，主要是因为增加中小企业发展专项。</w:t>
      </w:r>
    </w:p>
    <w:p>
      <w:pPr>
        <w:spacing w:line="600" w:lineRule="exact"/>
        <w:ind w:firstLine="624" w:firstLineChars="196"/>
        <w:jc w:val="left"/>
        <w:rPr>
          <w:rStyle w:val="8"/>
          <w:rFonts w:eastAsia="仿宋_GB2312"/>
          <w:b/>
          <w:sz w:val="32"/>
          <w:szCs w:val="32"/>
        </w:rPr>
      </w:pPr>
      <w:r>
        <w:rPr>
          <w:rStyle w:val="8"/>
          <w:rFonts w:eastAsia="楷体_GB2312"/>
          <w:b/>
          <w:sz w:val="32"/>
          <w:szCs w:val="32"/>
        </w:rPr>
        <w:t>（二）支出预算：</w:t>
      </w:r>
      <w:r>
        <w:rPr>
          <w:rStyle w:val="8"/>
          <w:rFonts w:eastAsia="仿宋_GB2312"/>
          <w:sz w:val="32"/>
          <w:szCs w:val="32"/>
        </w:rPr>
        <w:t>2021年本单位支出预算</w:t>
      </w:r>
      <w:r>
        <w:rPr>
          <w:rStyle w:val="8"/>
          <w:rFonts w:eastAsia="仿宋_GB2312"/>
          <w:sz w:val="32"/>
          <w:szCs w:val="32"/>
          <w:u w:val="single"/>
        </w:rPr>
        <w:t xml:space="preserve">  2021.39 </w:t>
      </w:r>
      <w:r>
        <w:rPr>
          <w:rStyle w:val="8"/>
          <w:rFonts w:eastAsia="仿宋_GB2312"/>
          <w:sz w:val="32"/>
          <w:szCs w:val="32"/>
        </w:rPr>
        <w:t>万元，其中，教育支出3万元，社会保障和就业支出505.29万元，卫生健康支出105万元，资源勘探工业信息等支出1303.1万元，住房保障支出105万元，占5.2%，</w:t>
      </w:r>
      <w:r>
        <w:rPr>
          <w:rStyle w:val="8"/>
          <w:rFonts w:eastAsia="仿宋_GB2312"/>
          <w:b/>
          <w:sz w:val="32"/>
          <w:szCs w:val="32"/>
        </w:rPr>
        <w:t>支出较去年增加</w:t>
      </w:r>
      <w:r>
        <w:rPr>
          <w:rStyle w:val="8"/>
          <w:rFonts w:eastAsia="仿宋_GB2312"/>
          <w:bCs/>
          <w:sz w:val="32"/>
          <w:szCs w:val="32"/>
        </w:rPr>
        <w:t>20.67</w:t>
      </w:r>
      <w:r>
        <w:rPr>
          <w:rStyle w:val="8"/>
          <w:rFonts w:eastAsia="仿宋_GB2312"/>
          <w:b/>
          <w:sz w:val="32"/>
          <w:szCs w:val="32"/>
        </w:rPr>
        <w:t>万元，主要是因为增加中小企业发展专项。</w:t>
      </w:r>
    </w:p>
    <w:p>
      <w:pPr>
        <w:spacing w:line="600" w:lineRule="exact"/>
        <w:ind w:firstLine="660"/>
        <w:jc w:val="left"/>
        <w:rPr>
          <w:rStyle w:val="8"/>
          <w:rFonts w:eastAsia="黑体"/>
          <w:sz w:val="32"/>
          <w:szCs w:val="32"/>
        </w:rPr>
      </w:pPr>
      <w:r>
        <w:rPr>
          <w:rStyle w:val="8"/>
          <w:rFonts w:eastAsia="黑体"/>
          <w:sz w:val="32"/>
          <w:szCs w:val="32"/>
        </w:rPr>
        <w:t>三、一般公共预算拨款支出</w:t>
      </w:r>
    </w:p>
    <w:p>
      <w:pPr>
        <w:spacing w:line="600" w:lineRule="exact"/>
        <w:ind w:firstLine="660"/>
        <w:jc w:val="left"/>
        <w:rPr>
          <w:rStyle w:val="8"/>
          <w:rFonts w:eastAsia="黑体"/>
          <w:sz w:val="32"/>
          <w:szCs w:val="32"/>
        </w:rPr>
      </w:pPr>
      <w:r>
        <w:rPr>
          <w:rStyle w:val="8"/>
          <w:rFonts w:eastAsia="仿宋_GB2312"/>
          <w:sz w:val="32"/>
          <w:szCs w:val="32"/>
        </w:rPr>
        <w:t>2021年本单位一般公共预算拨款支出预算</w:t>
      </w:r>
      <w:r>
        <w:rPr>
          <w:rStyle w:val="8"/>
          <w:rFonts w:eastAsia="仿宋_GB2312"/>
          <w:sz w:val="32"/>
          <w:szCs w:val="32"/>
          <w:u w:val="single"/>
        </w:rPr>
        <w:t xml:space="preserve"> 2021.39  </w:t>
      </w:r>
      <w:r>
        <w:rPr>
          <w:rStyle w:val="8"/>
          <w:rFonts w:eastAsia="仿宋_GB2312"/>
          <w:sz w:val="32"/>
          <w:szCs w:val="32"/>
        </w:rPr>
        <w:t>万元，其中，教育支出3万元，占0.15%，社会保障和就业支出505.29万元，占25%，卫生健康支出105万元，占5.2%，资源勘探工业信息等支出1303.1万元，占64.46%，住房保障支出105万元，占5.2%。具体安排情况如下：</w:t>
      </w:r>
    </w:p>
    <w:p>
      <w:pPr>
        <w:spacing w:line="600" w:lineRule="exact"/>
        <w:ind w:firstLine="660"/>
        <w:rPr>
          <w:rStyle w:val="8"/>
          <w:rFonts w:eastAsia="黑体"/>
          <w:sz w:val="32"/>
          <w:szCs w:val="32"/>
        </w:rPr>
      </w:pPr>
      <w:r>
        <w:rPr>
          <w:rStyle w:val="8"/>
          <w:rFonts w:eastAsia="楷体_GB2312"/>
          <w:b/>
          <w:sz w:val="32"/>
          <w:szCs w:val="32"/>
        </w:rPr>
        <w:t>（一）基本支出：</w:t>
      </w:r>
      <w:r>
        <w:rPr>
          <w:rStyle w:val="8"/>
          <w:rFonts w:eastAsia="仿宋_GB2312"/>
          <w:sz w:val="32"/>
          <w:szCs w:val="32"/>
        </w:rPr>
        <w:t>2021年本单位基本支出预算数</w:t>
      </w:r>
      <w:r>
        <w:rPr>
          <w:rStyle w:val="8"/>
          <w:rFonts w:eastAsia="仿宋_GB2312"/>
          <w:sz w:val="32"/>
          <w:szCs w:val="32"/>
          <w:u w:val="single"/>
        </w:rPr>
        <w:t xml:space="preserve">1961.39 </w:t>
      </w:r>
      <w:r>
        <w:rPr>
          <w:rStyle w:val="8"/>
          <w:rFonts w:eastAsia="仿宋_GB2312"/>
          <w:sz w:val="32"/>
          <w:szCs w:val="32"/>
        </w:rPr>
        <w:t>万元，主要是为保障单位机构正常运转、完成日常工作任务而发生的各项支出，包括用于基本工资、津贴补贴等人员经费以及办公费、印刷费、水电费、办公设备购置等公用经费。</w:t>
      </w:r>
    </w:p>
    <w:p>
      <w:pPr>
        <w:spacing w:line="600" w:lineRule="exact"/>
        <w:ind w:firstLine="660"/>
        <w:jc w:val="left"/>
        <w:rPr>
          <w:rStyle w:val="8"/>
          <w:rFonts w:eastAsia="仿宋_GB2312"/>
          <w:sz w:val="32"/>
          <w:szCs w:val="32"/>
        </w:rPr>
      </w:pPr>
      <w:r>
        <w:rPr>
          <w:rStyle w:val="8"/>
          <w:rFonts w:eastAsia="楷体_GB2312"/>
          <w:b/>
          <w:sz w:val="32"/>
          <w:szCs w:val="32"/>
        </w:rPr>
        <w:t>（二）项目支出：</w:t>
      </w:r>
      <w:r>
        <w:rPr>
          <w:rStyle w:val="8"/>
          <w:rFonts w:eastAsia="仿宋_GB2312"/>
          <w:sz w:val="32"/>
          <w:szCs w:val="32"/>
        </w:rPr>
        <w:t>2021年本单位项目支出预算</w:t>
      </w:r>
      <w:r>
        <w:rPr>
          <w:rStyle w:val="8"/>
          <w:rFonts w:eastAsia="仿宋_GB2312"/>
          <w:sz w:val="32"/>
          <w:szCs w:val="32"/>
          <w:u w:val="single"/>
        </w:rPr>
        <w:t xml:space="preserve"> 60  </w:t>
      </w:r>
      <w:r>
        <w:rPr>
          <w:rStyle w:val="8"/>
          <w:rFonts w:eastAsia="仿宋_GB2312"/>
          <w:sz w:val="32"/>
          <w:szCs w:val="32"/>
        </w:rPr>
        <w:t>万元，主要是部门为完成特定行政工作任务或事业发展目标而发生的支出，包括有关事业发展专项、专项业务费、基本建设支出等，其中：</w:t>
      </w:r>
      <w:r>
        <w:rPr>
          <w:rStyle w:val="8"/>
          <w:rFonts w:eastAsia="仿宋_GB2312"/>
          <w:sz w:val="32"/>
          <w:szCs w:val="32"/>
          <w:u w:val="single"/>
        </w:rPr>
        <w:t>事业发展专项</w:t>
      </w:r>
      <w:r>
        <w:rPr>
          <w:rStyle w:val="8"/>
          <w:rFonts w:eastAsia="仿宋_GB2312"/>
          <w:sz w:val="32"/>
          <w:szCs w:val="32"/>
        </w:rPr>
        <w:t>支出</w:t>
      </w:r>
      <w:r>
        <w:rPr>
          <w:rStyle w:val="8"/>
          <w:rFonts w:eastAsia="仿宋_GB2312"/>
          <w:sz w:val="32"/>
          <w:szCs w:val="32"/>
          <w:u w:val="single"/>
        </w:rPr>
        <w:t>60</w:t>
      </w:r>
      <w:r>
        <w:rPr>
          <w:rStyle w:val="8"/>
          <w:rFonts w:eastAsia="仿宋_GB2312"/>
          <w:sz w:val="32"/>
          <w:szCs w:val="32"/>
        </w:rPr>
        <w:t>万元，主要用于因公出国10万元、办公设备购置10万元、中小企业发展专项40万元。</w:t>
      </w:r>
    </w:p>
    <w:p>
      <w:pPr>
        <w:spacing w:line="600" w:lineRule="exact"/>
        <w:ind w:firstLine="660"/>
        <w:jc w:val="left"/>
        <w:rPr>
          <w:rStyle w:val="8"/>
          <w:rFonts w:eastAsia="黑体"/>
          <w:sz w:val="32"/>
          <w:szCs w:val="32"/>
        </w:rPr>
      </w:pPr>
      <w:r>
        <w:rPr>
          <w:rStyle w:val="8"/>
          <w:rFonts w:eastAsia="黑体"/>
          <w:sz w:val="32"/>
          <w:szCs w:val="32"/>
        </w:rPr>
        <w:t>四、政府性基金预算支出</w:t>
      </w:r>
    </w:p>
    <w:p>
      <w:pPr>
        <w:spacing w:line="600" w:lineRule="exact"/>
        <w:ind w:firstLine="660"/>
        <w:jc w:val="left"/>
        <w:rPr>
          <w:rStyle w:val="8"/>
          <w:rFonts w:eastAsia="仿宋_GB2312"/>
          <w:b/>
          <w:sz w:val="32"/>
          <w:szCs w:val="32"/>
        </w:rPr>
      </w:pPr>
      <w:r>
        <w:rPr>
          <w:rStyle w:val="8"/>
          <w:rFonts w:eastAsia="仿宋_GB2312"/>
          <w:b/>
          <w:sz w:val="32"/>
          <w:szCs w:val="32"/>
        </w:rPr>
        <w:t>本部门无政府性基金安排的支出。</w:t>
      </w:r>
    </w:p>
    <w:p>
      <w:pPr>
        <w:spacing w:line="600" w:lineRule="exact"/>
        <w:ind w:firstLine="660"/>
        <w:jc w:val="left"/>
        <w:rPr>
          <w:rStyle w:val="8"/>
          <w:rFonts w:eastAsia="黑体"/>
          <w:sz w:val="32"/>
          <w:szCs w:val="32"/>
        </w:rPr>
      </w:pPr>
      <w:r>
        <w:rPr>
          <w:rStyle w:val="8"/>
          <w:rFonts w:eastAsia="黑体"/>
          <w:sz w:val="32"/>
          <w:szCs w:val="32"/>
        </w:rPr>
        <w:t>五、其他重要事项的情况说明</w:t>
      </w:r>
    </w:p>
    <w:p>
      <w:pPr>
        <w:ind w:firstLine="636" w:firstLineChars="200"/>
        <w:rPr>
          <w:rStyle w:val="8"/>
          <w:rFonts w:ascii="宋体" w:hAnsi="宋体"/>
          <w:sz w:val="30"/>
          <w:szCs w:val="30"/>
        </w:rPr>
      </w:pPr>
      <w:r>
        <w:rPr>
          <w:rStyle w:val="8"/>
          <w:rFonts w:eastAsia="楷体_GB2312"/>
          <w:b/>
          <w:sz w:val="32"/>
          <w:szCs w:val="32"/>
        </w:rPr>
        <w:t>（一）机关运行经费：</w:t>
      </w:r>
      <w:r>
        <w:rPr>
          <w:rStyle w:val="8"/>
          <w:rFonts w:ascii="仿宋" w:hAnsi="仿宋" w:eastAsia="仿宋"/>
          <w:sz w:val="32"/>
          <w:szCs w:val="32"/>
        </w:rPr>
        <w:t>2021年本单位机关运行经费</w:t>
      </w:r>
      <w:r>
        <w:rPr>
          <w:rStyle w:val="8"/>
          <w:rFonts w:ascii="仿宋" w:hAnsi="仿宋" w:eastAsia="仿宋"/>
          <w:sz w:val="32"/>
          <w:szCs w:val="32"/>
          <w:u w:val="single"/>
        </w:rPr>
        <w:t xml:space="preserve"> 343.1 </w:t>
      </w:r>
      <w:r>
        <w:rPr>
          <w:rStyle w:val="8"/>
          <w:rFonts w:ascii="仿宋" w:hAnsi="仿宋" w:eastAsia="仿宋"/>
          <w:sz w:val="32"/>
          <w:szCs w:val="32"/>
        </w:rPr>
        <w:t>万元， 2020年我单位属于机构改革后的新组建单位，机关运行经费口径无法与上年数进行对比</w:t>
      </w:r>
      <w:r>
        <w:rPr>
          <w:rStyle w:val="8"/>
          <w:rFonts w:ascii="宋体" w:hAnsi="宋体"/>
          <w:sz w:val="30"/>
          <w:szCs w:val="30"/>
        </w:rPr>
        <w:t>。</w:t>
      </w:r>
    </w:p>
    <w:p>
      <w:pPr>
        <w:spacing w:line="600" w:lineRule="exact"/>
        <w:ind w:firstLine="660"/>
        <w:rPr>
          <w:rStyle w:val="8"/>
          <w:rFonts w:eastAsia="仿宋_GB2312"/>
          <w:sz w:val="32"/>
          <w:szCs w:val="32"/>
        </w:rPr>
      </w:pPr>
      <w:r>
        <w:rPr>
          <w:rStyle w:val="8"/>
          <w:rFonts w:eastAsia="楷体_GB2312"/>
          <w:b/>
          <w:sz w:val="32"/>
          <w:szCs w:val="32"/>
        </w:rPr>
        <w:t>（二）“三公”经费预算：</w:t>
      </w:r>
      <w:r>
        <w:rPr>
          <w:rStyle w:val="8"/>
          <w:rFonts w:eastAsia="仿宋_GB2312"/>
          <w:sz w:val="32"/>
          <w:szCs w:val="32"/>
        </w:rPr>
        <w:t>2021年本单位“三公”经费预算数为</w:t>
      </w:r>
      <w:r>
        <w:rPr>
          <w:rStyle w:val="8"/>
          <w:rFonts w:eastAsia="仿宋_GB2312"/>
          <w:sz w:val="32"/>
          <w:szCs w:val="32"/>
          <w:u w:val="single"/>
        </w:rPr>
        <w:t xml:space="preserve"> 37</w:t>
      </w:r>
      <w:r>
        <w:rPr>
          <w:rStyle w:val="8"/>
          <w:rFonts w:eastAsia="仿宋_GB2312"/>
          <w:sz w:val="32"/>
          <w:szCs w:val="32"/>
        </w:rPr>
        <w:t>万元，其中，公务接待费</w:t>
      </w:r>
      <w:r>
        <w:rPr>
          <w:rStyle w:val="8"/>
          <w:rFonts w:eastAsia="仿宋_GB2312"/>
          <w:sz w:val="32"/>
          <w:szCs w:val="32"/>
          <w:u w:val="single"/>
        </w:rPr>
        <w:t xml:space="preserve"> 9 </w:t>
      </w:r>
      <w:r>
        <w:rPr>
          <w:rStyle w:val="8"/>
          <w:rFonts w:eastAsia="仿宋_GB2312"/>
          <w:sz w:val="32"/>
          <w:szCs w:val="32"/>
        </w:rPr>
        <w:t>万元，公务用车购置及运行费</w:t>
      </w:r>
      <w:r>
        <w:rPr>
          <w:rStyle w:val="8"/>
          <w:rFonts w:eastAsia="仿宋_GB2312"/>
          <w:sz w:val="32"/>
          <w:szCs w:val="32"/>
          <w:u w:val="single"/>
        </w:rPr>
        <w:t xml:space="preserve"> 18 </w:t>
      </w:r>
      <w:r>
        <w:rPr>
          <w:rStyle w:val="8"/>
          <w:rFonts w:eastAsia="仿宋_GB2312"/>
          <w:sz w:val="32"/>
          <w:szCs w:val="32"/>
        </w:rPr>
        <w:t>万元（其中，公务用车购置费 0万元，公务用车运行费18万元），因公出国（境）费</w:t>
      </w:r>
      <w:r>
        <w:rPr>
          <w:rStyle w:val="8"/>
          <w:rFonts w:eastAsia="仿宋_GB2312"/>
          <w:sz w:val="32"/>
          <w:szCs w:val="32"/>
          <w:u w:val="single"/>
        </w:rPr>
        <w:t xml:space="preserve"> 10</w:t>
      </w:r>
      <w:r>
        <w:rPr>
          <w:rStyle w:val="8"/>
          <w:rFonts w:eastAsia="仿宋_GB2312"/>
          <w:sz w:val="32"/>
          <w:szCs w:val="32"/>
        </w:rPr>
        <w:t>万元。</w:t>
      </w:r>
    </w:p>
    <w:p>
      <w:pPr>
        <w:spacing w:line="600" w:lineRule="exact"/>
        <w:ind w:firstLine="636" w:firstLineChars="200"/>
        <w:rPr>
          <w:rStyle w:val="8"/>
          <w:rFonts w:eastAsia="仿宋_GB2312"/>
          <w:kern w:val="0"/>
          <w:sz w:val="32"/>
          <w:szCs w:val="32"/>
        </w:rPr>
      </w:pPr>
      <w:r>
        <w:rPr>
          <w:rStyle w:val="8"/>
          <w:rFonts w:eastAsia="楷体_GB2312"/>
          <w:b/>
          <w:sz w:val="32"/>
          <w:szCs w:val="32"/>
        </w:rPr>
        <w:t>（三）一般性支出情况：</w:t>
      </w:r>
      <w:r>
        <w:rPr>
          <w:rStyle w:val="8"/>
          <w:rFonts w:eastAsia="仿宋_GB2312"/>
          <w:kern w:val="0"/>
          <w:sz w:val="32"/>
          <w:szCs w:val="32"/>
        </w:rPr>
        <w:t>2021年本单位会议费预算</w:t>
      </w:r>
      <w:r>
        <w:rPr>
          <w:rStyle w:val="8"/>
          <w:rFonts w:eastAsia="仿宋_GB2312"/>
          <w:sz w:val="32"/>
          <w:szCs w:val="32"/>
          <w:u w:val="single"/>
        </w:rPr>
        <w:t xml:space="preserve"> 10  </w:t>
      </w:r>
      <w:r>
        <w:rPr>
          <w:rStyle w:val="8"/>
          <w:rFonts w:eastAsia="仿宋_GB2312"/>
          <w:kern w:val="0"/>
          <w:sz w:val="32"/>
          <w:szCs w:val="32"/>
        </w:rPr>
        <w:t>万元，拟召开三类会议1次，人数</w:t>
      </w:r>
      <w:r>
        <w:rPr>
          <w:rStyle w:val="8"/>
          <w:rFonts w:eastAsia="仿宋_GB2312"/>
          <w:sz w:val="32"/>
          <w:szCs w:val="32"/>
          <w:u w:val="single"/>
        </w:rPr>
        <w:t>300</w:t>
      </w:r>
      <w:r>
        <w:rPr>
          <w:rStyle w:val="8"/>
          <w:rFonts w:eastAsia="仿宋_GB2312"/>
          <w:kern w:val="0"/>
          <w:sz w:val="32"/>
          <w:szCs w:val="32"/>
        </w:rPr>
        <w:t>人左右，内容为加强中小企业融资服务建设；培训费预算</w:t>
      </w:r>
      <w:r>
        <w:rPr>
          <w:rStyle w:val="8"/>
          <w:rFonts w:eastAsia="仿宋_GB2312"/>
          <w:sz w:val="32"/>
          <w:szCs w:val="32"/>
          <w:u w:val="single"/>
        </w:rPr>
        <w:t xml:space="preserve"> 3 </w:t>
      </w:r>
      <w:r>
        <w:rPr>
          <w:rStyle w:val="8"/>
          <w:rFonts w:eastAsia="仿宋_GB2312"/>
          <w:kern w:val="0"/>
          <w:sz w:val="32"/>
          <w:szCs w:val="32"/>
        </w:rPr>
        <w:t>万元，拟开展2次培训，人数</w:t>
      </w:r>
      <w:r>
        <w:rPr>
          <w:rStyle w:val="8"/>
          <w:rFonts w:eastAsia="仿宋_GB2312"/>
          <w:sz w:val="32"/>
          <w:szCs w:val="32"/>
          <w:u w:val="single"/>
        </w:rPr>
        <w:t xml:space="preserve"> 150</w:t>
      </w:r>
      <w:r>
        <w:rPr>
          <w:rStyle w:val="8"/>
          <w:rFonts w:eastAsia="仿宋_GB2312"/>
          <w:kern w:val="0"/>
          <w:sz w:val="32"/>
          <w:szCs w:val="32"/>
        </w:rPr>
        <w:t>人，内容为</w:t>
      </w:r>
      <w:r>
        <w:rPr>
          <w:rStyle w:val="8"/>
          <w:rFonts w:eastAsia="仿宋_GB2312"/>
          <w:sz w:val="32"/>
          <w:szCs w:val="32"/>
          <w:u w:val="single"/>
        </w:rPr>
        <w:t xml:space="preserve"> 提升中小企业干部素质能力和财务人员继续教育 。</w:t>
      </w:r>
    </w:p>
    <w:p>
      <w:pPr>
        <w:spacing w:line="600" w:lineRule="exact"/>
        <w:ind w:firstLine="660"/>
        <w:rPr>
          <w:rStyle w:val="8"/>
          <w:rFonts w:eastAsia="仿宋_GB2312"/>
          <w:sz w:val="32"/>
          <w:szCs w:val="32"/>
        </w:rPr>
      </w:pPr>
      <w:r>
        <w:rPr>
          <w:rStyle w:val="8"/>
          <w:rFonts w:eastAsia="楷体_GB2312"/>
          <w:b/>
          <w:sz w:val="32"/>
          <w:szCs w:val="32"/>
        </w:rPr>
        <w:t>（四）政府采购情况：</w:t>
      </w:r>
      <w:r>
        <w:rPr>
          <w:rStyle w:val="8"/>
          <w:rFonts w:eastAsia="仿宋_GB2312"/>
          <w:sz w:val="32"/>
          <w:szCs w:val="32"/>
        </w:rPr>
        <w:t>2021年本部门政府采购预算总额 10万元，其中，货物类采购预算</w:t>
      </w:r>
      <w:r>
        <w:rPr>
          <w:rStyle w:val="8"/>
          <w:rFonts w:eastAsia="仿宋_GB2312"/>
          <w:sz w:val="32"/>
          <w:szCs w:val="32"/>
          <w:u w:val="single"/>
        </w:rPr>
        <w:t xml:space="preserve"> 10  </w:t>
      </w:r>
      <w:r>
        <w:rPr>
          <w:rStyle w:val="8"/>
          <w:rFonts w:eastAsia="仿宋_GB2312"/>
          <w:sz w:val="32"/>
          <w:szCs w:val="32"/>
        </w:rPr>
        <w:t>万元。</w:t>
      </w:r>
    </w:p>
    <w:p>
      <w:pPr>
        <w:spacing w:line="600" w:lineRule="exact"/>
        <w:ind w:firstLine="660"/>
        <w:jc w:val="left"/>
        <w:rPr>
          <w:rStyle w:val="8"/>
          <w:rFonts w:eastAsia="仿宋_GB2312"/>
          <w:bCs/>
          <w:kern w:val="0"/>
          <w:sz w:val="32"/>
          <w:szCs w:val="32"/>
        </w:rPr>
      </w:pPr>
      <w:r>
        <w:rPr>
          <w:rStyle w:val="8"/>
          <w:rFonts w:eastAsia="楷体_GB2312"/>
          <w:b/>
          <w:sz w:val="32"/>
          <w:szCs w:val="32"/>
        </w:rPr>
        <w:t>（五）国有资产占用使用及新增资产配置情况：</w:t>
      </w:r>
      <w:r>
        <w:rPr>
          <w:rStyle w:val="8"/>
          <w:rFonts w:eastAsia="仿宋_GB2312"/>
          <w:sz w:val="32"/>
          <w:szCs w:val="32"/>
        </w:rPr>
        <w:t>截至2020年12月底，本单位</w:t>
      </w:r>
      <w:r>
        <w:rPr>
          <w:rStyle w:val="8"/>
          <w:rFonts w:eastAsia="仿宋_GB2312"/>
          <w:bCs/>
          <w:kern w:val="0"/>
          <w:sz w:val="32"/>
          <w:szCs w:val="32"/>
        </w:rPr>
        <w:t>共有公务用车6</w:t>
      </w:r>
      <w:r>
        <w:rPr>
          <w:rStyle w:val="8"/>
          <w:rFonts w:eastAsia="仿宋_GB2312"/>
          <w:bCs/>
          <w:kern w:val="0"/>
          <w:sz w:val="32"/>
          <w:szCs w:val="32"/>
          <w:u w:val="single"/>
        </w:rPr>
        <w:t xml:space="preserve"> </w:t>
      </w:r>
      <w:r>
        <w:rPr>
          <w:rStyle w:val="8"/>
          <w:rFonts w:eastAsia="仿宋_GB2312"/>
          <w:bCs/>
          <w:kern w:val="0"/>
          <w:sz w:val="32"/>
          <w:szCs w:val="32"/>
        </w:rPr>
        <w:t>辆，其中，机要通信用车</w:t>
      </w:r>
      <w:r>
        <w:rPr>
          <w:rStyle w:val="8"/>
          <w:rFonts w:eastAsia="仿宋_GB2312"/>
          <w:bCs/>
          <w:kern w:val="0"/>
          <w:sz w:val="32"/>
          <w:szCs w:val="32"/>
          <w:u w:val="single"/>
        </w:rPr>
        <w:t xml:space="preserve">  1 </w:t>
      </w:r>
      <w:r>
        <w:rPr>
          <w:rStyle w:val="8"/>
          <w:rFonts w:eastAsia="仿宋_GB2312"/>
          <w:bCs/>
          <w:kern w:val="0"/>
          <w:sz w:val="32"/>
          <w:szCs w:val="32"/>
        </w:rPr>
        <w:t>辆，应急保障用车</w:t>
      </w:r>
      <w:r>
        <w:rPr>
          <w:rStyle w:val="8"/>
          <w:rFonts w:eastAsia="仿宋_GB2312"/>
          <w:bCs/>
          <w:kern w:val="0"/>
          <w:sz w:val="32"/>
          <w:szCs w:val="32"/>
          <w:u w:val="single"/>
        </w:rPr>
        <w:t xml:space="preserve"> 1 </w:t>
      </w:r>
      <w:r>
        <w:rPr>
          <w:rStyle w:val="8"/>
          <w:rFonts w:eastAsia="仿宋_GB2312"/>
          <w:bCs/>
          <w:kern w:val="0"/>
          <w:sz w:val="32"/>
          <w:szCs w:val="32"/>
        </w:rPr>
        <w:t>辆，其他按照规定配备的公务用车</w:t>
      </w:r>
      <w:r>
        <w:rPr>
          <w:rStyle w:val="8"/>
          <w:rFonts w:eastAsia="仿宋_GB2312"/>
          <w:bCs/>
          <w:kern w:val="0"/>
          <w:sz w:val="32"/>
          <w:szCs w:val="32"/>
          <w:u w:val="single"/>
        </w:rPr>
        <w:t xml:space="preserve">4 </w:t>
      </w:r>
      <w:r>
        <w:rPr>
          <w:rStyle w:val="8"/>
          <w:rFonts w:eastAsia="仿宋_GB2312"/>
          <w:bCs/>
          <w:kern w:val="0"/>
          <w:sz w:val="32"/>
          <w:szCs w:val="32"/>
        </w:rPr>
        <w:t>辆；单位价值50万元以上通用设备</w:t>
      </w:r>
      <w:r>
        <w:rPr>
          <w:rStyle w:val="8"/>
          <w:rFonts w:eastAsia="仿宋_GB2312"/>
          <w:bCs/>
          <w:kern w:val="0"/>
          <w:sz w:val="32"/>
          <w:szCs w:val="32"/>
          <w:u w:val="single"/>
        </w:rPr>
        <w:t xml:space="preserve"> 5</w:t>
      </w:r>
      <w:r>
        <w:rPr>
          <w:rStyle w:val="8"/>
          <w:rFonts w:eastAsia="仿宋_GB2312"/>
          <w:bCs/>
          <w:kern w:val="0"/>
          <w:sz w:val="32"/>
          <w:szCs w:val="32"/>
        </w:rPr>
        <w:t>台。2021年拟新增配置公务用车</w:t>
      </w:r>
      <w:r>
        <w:rPr>
          <w:rStyle w:val="8"/>
          <w:rFonts w:eastAsia="仿宋_GB2312"/>
          <w:bCs/>
          <w:kern w:val="0"/>
          <w:sz w:val="32"/>
          <w:szCs w:val="32"/>
          <w:u w:val="single"/>
        </w:rPr>
        <w:t xml:space="preserve"> 0 </w:t>
      </w:r>
      <w:r>
        <w:rPr>
          <w:rStyle w:val="8"/>
          <w:rFonts w:eastAsia="仿宋_GB2312"/>
          <w:bCs/>
          <w:kern w:val="0"/>
          <w:sz w:val="32"/>
          <w:szCs w:val="32"/>
        </w:rPr>
        <w:t>辆。</w:t>
      </w:r>
    </w:p>
    <w:p>
      <w:pPr>
        <w:spacing w:line="600" w:lineRule="exact"/>
        <w:ind w:firstLine="660"/>
        <w:jc w:val="left"/>
        <w:rPr>
          <w:rStyle w:val="8"/>
          <w:rFonts w:eastAsia="仿宋_GB2312"/>
          <w:bCs/>
          <w:kern w:val="0"/>
          <w:sz w:val="32"/>
          <w:szCs w:val="32"/>
        </w:rPr>
      </w:pPr>
      <w:r>
        <w:rPr>
          <w:rStyle w:val="8"/>
          <w:rFonts w:eastAsia="楷体_GB2312"/>
          <w:b/>
          <w:bCs/>
          <w:kern w:val="0"/>
          <w:sz w:val="32"/>
          <w:szCs w:val="32"/>
        </w:rPr>
        <w:t>（六）预算绩效目标说明：</w:t>
      </w:r>
      <w:r>
        <w:rPr>
          <w:rStyle w:val="8"/>
          <w:rFonts w:eastAsia="仿宋_GB2312"/>
          <w:bCs/>
          <w:kern w:val="0"/>
          <w:sz w:val="32"/>
          <w:szCs w:val="32"/>
        </w:rPr>
        <w:t>本单位所有支出实行绩效目标管理。纳入2021年单位整体支出绩效目标的金额为</w:t>
      </w:r>
      <w:r>
        <w:rPr>
          <w:rStyle w:val="8"/>
          <w:rFonts w:eastAsia="仿宋_GB2312"/>
          <w:sz w:val="32"/>
          <w:szCs w:val="32"/>
          <w:u w:val="single"/>
        </w:rPr>
        <w:t xml:space="preserve"> 2021.39  </w:t>
      </w:r>
      <w:r>
        <w:rPr>
          <w:rStyle w:val="8"/>
          <w:rFonts w:eastAsia="仿宋_GB2312"/>
          <w:bCs/>
          <w:kern w:val="0"/>
          <w:sz w:val="32"/>
          <w:szCs w:val="32"/>
        </w:rPr>
        <w:t>万元，其中，基本支出</w:t>
      </w:r>
      <w:r>
        <w:rPr>
          <w:rStyle w:val="8"/>
          <w:rFonts w:eastAsia="仿宋_GB2312"/>
          <w:sz w:val="32"/>
          <w:szCs w:val="32"/>
          <w:u w:val="single"/>
        </w:rPr>
        <w:t xml:space="preserve"> 1961.39  </w:t>
      </w:r>
      <w:r>
        <w:rPr>
          <w:rStyle w:val="8"/>
          <w:rFonts w:eastAsia="仿宋_GB2312"/>
          <w:bCs/>
          <w:kern w:val="0"/>
          <w:sz w:val="32"/>
          <w:szCs w:val="32"/>
        </w:rPr>
        <w:t>万元，项目支出</w:t>
      </w:r>
      <w:r>
        <w:rPr>
          <w:rStyle w:val="8"/>
          <w:rFonts w:eastAsia="仿宋_GB2312"/>
          <w:sz w:val="32"/>
          <w:szCs w:val="32"/>
          <w:u w:val="single"/>
        </w:rPr>
        <w:t xml:space="preserve"> 60  </w:t>
      </w:r>
      <w:r>
        <w:rPr>
          <w:rStyle w:val="8"/>
          <w:rFonts w:eastAsia="仿宋_GB2312"/>
          <w:bCs/>
          <w:kern w:val="0"/>
          <w:sz w:val="32"/>
          <w:szCs w:val="32"/>
        </w:rPr>
        <w:t>万元，具体绩效目标详见报表。</w:t>
      </w:r>
    </w:p>
    <w:p>
      <w:pPr>
        <w:spacing w:line="600" w:lineRule="exact"/>
        <w:ind w:firstLine="660"/>
        <w:rPr>
          <w:rStyle w:val="8"/>
          <w:rFonts w:eastAsia="黑体"/>
          <w:sz w:val="32"/>
          <w:szCs w:val="32"/>
        </w:rPr>
      </w:pPr>
      <w:r>
        <w:rPr>
          <w:rStyle w:val="8"/>
          <w:rFonts w:eastAsia="黑体"/>
          <w:sz w:val="32"/>
          <w:szCs w:val="32"/>
        </w:rPr>
        <w:t>六、名词解释</w:t>
      </w:r>
    </w:p>
    <w:p>
      <w:pPr>
        <w:spacing w:line="600" w:lineRule="exact"/>
        <w:ind w:firstLine="660"/>
        <w:rPr>
          <w:rStyle w:val="8"/>
          <w:rFonts w:eastAsia="仿宋_GB2312"/>
          <w:sz w:val="32"/>
          <w:szCs w:val="32"/>
        </w:rPr>
      </w:pPr>
      <w:r>
        <w:rPr>
          <w:rStyle w:val="8"/>
          <w:rFonts w:eastAsia="仿宋_GB2312"/>
          <w:sz w:val="32"/>
          <w:szCs w:val="32"/>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spacing w:line="600" w:lineRule="exact"/>
        <w:ind w:firstLine="660"/>
        <w:rPr>
          <w:rStyle w:val="8"/>
          <w:rFonts w:eastAsia="仿宋_GB2312"/>
          <w:sz w:val="32"/>
          <w:szCs w:val="32"/>
        </w:rPr>
      </w:pPr>
      <w:r>
        <w:rPr>
          <w:rStyle w:val="8"/>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spacing w:line="600" w:lineRule="exact"/>
        <w:rPr>
          <w:rStyle w:val="8"/>
          <w:rFonts w:eastAsia="方正小标宋_GBK"/>
          <w:sz w:val="44"/>
          <w:szCs w:val="44"/>
        </w:rPr>
      </w:pPr>
    </w:p>
    <w:sectPr>
      <w:footerReference r:id="rId3" w:type="default"/>
      <w:footerReference r:id="rId4" w:type="even"/>
      <w:pgSz w:w="11907" w:h="16840"/>
      <w:pgMar w:top="1134" w:right="1797" w:bottom="1304" w:left="1797" w:header="851" w:footer="992" w:gutter="0"/>
      <w:cols w:space="425" w:num="1"/>
      <w:docGrid w:type="linesAndChars" w:linePitch="495" w:charSpace="-5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0"/>
      </w:rPr>
    </w:pPr>
  </w:p>
  <w:p>
    <w:pPr>
      <w:pStyle w:val="2"/>
      <w:rPr>
        <w:rStyle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0"/>
      </w:rPr>
    </w:pPr>
  </w:p>
  <w:p>
    <w:pPr>
      <w:pStyle w:val="2"/>
      <w:rPr>
        <w:rStyle w:val="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docVars>
    <w:docVar w:name="commondata" w:val="eyJoZGlkIjoiYzg1Mzc4YmU1ZGYxNGRiODM0YWUyZWNjZmI0NDhmNmMifQ=="/>
  </w:docVars>
  <w:rsids>
    <w:rsidRoot w:val="00E724EC"/>
    <w:rsid w:val="00386943"/>
    <w:rsid w:val="00515323"/>
    <w:rsid w:val="008236F7"/>
    <w:rsid w:val="00876AB0"/>
    <w:rsid w:val="00C32A51"/>
    <w:rsid w:val="00CA212E"/>
    <w:rsid w:val="00E724EC"/>
    <w:rsid w:val="0A732AD3"/>
    <w:rsid w:val="0E831EE5"/>
    <w:rsid w:val="48B341CE"/>
    <w:rsid w:val="556630B2"/>
    <w:rsid w:val="61C116D8"/>
    <w:rsid w:val="647D4BFF"/>
    <w:rsid w:val="707D6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textAlignment w:val="baseline"/>
    </w:pPr>
    <w:rPr>
      <w:rFonts w:ascii="Times New Roman" w:hAnsi="Times New Roman" w:eastAsia="宋体" w:cs="Times New Roman"/>
      <w:kern w:val="2"/>
      <w:sz w:val="28"/>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13"/>
    <w:qFormat/>
    <w:uiPriority w:val="0"/>
    <w:pPr>
      <w:pBdr>
        <w:bottom w:val="single" w:color="000000"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宋体" w:hAnsi="宋体" w:cs="宋体"/>
      <w:kern w:val="0"/>
      <w:sz w:val="24"/>
    </w:rPr>
  </w:style>
  <w:style w:type="character" w:styleId="7">
    <w:name w:val="Hyperlink"/>
    <w:qFormat/>
    <w:uiPriority w:val="0"/>
    <w:rPr>
      <w:color w:val="0000FF"/>
      <w:u w:val="single"/>
    </w:rPr>
  </w:style>
  <w:style w:type="character" w:customStyle="1" w:styleId="8">
    <w:name w:val="NormalCharacter"/>
    <w:semiHidden/>
    <w:qFormat/>
    <w:uiPriority w:val="0"/>
  </w:style>
  <w:style w:type="table" w:customStyle="1" w:styleId="9">
    <w:name w:val="TableNormal"/>
    <w:semiHidden/>
    <w:qFormat/>
    <w:uiPriority w:val="0"/>
    <w:tblPr>
      <w:tblCellMar>
        <w:top w:w="0" w:type="dxa"/>
        <w:left w:w="0" w:type="dxa"/>
        <w:bottom w:w="0" w:type="dxa"/>
        <w:right w:w="0" w:type="dxa"/>
      </w:tblCellMar>
    </w:tblPr>
  </w:style>
  <w:style w:type="character" w:customStyle="1" w:styleId="10">
    <w:name w:val="PageNumber"/>
    <w:basedOn w:val="8"/>
    <w:qFormat/>
    <w:uiPriority w:val="0"/>
  </w:style>
  <w:style w:type="character" w:customStyle="1" w:styleId="11">
    <w:name w:val="UserStyle_0"/>
    <w:link w:val="12"/>
    <w:qFormat/>
    <w:uiPriority w:val="0"/>
    <w:rPr>
      <w:kern w:val="2"/>
      <w:sz w:val="18"/>
      <w:szCs w:val="18"/>
    </w:rPr>
  </w:style>
  <w:style w:type="paragraph" w:customStyle="1" w:styleId="12">
    <w:name w:val="Acetate"/>
    <w:basedOn w:val="1"/>
    <w:link w:val="11"/>
    <w:qFormat/>
    <w:uiPriority w:val="0"/>
    <w:rPr>
      <w:sz w:val="18"/>
      <w:szCs w:val="18"/>
    </w:rPr>
  </w:style>
  <w:style w:type="character" w:customStyle="1" w:styleId="13">
    <w:name w:val="页眉 Char"/>
    <w:link w:val="3"/>
    <w:qFormat/>
    <w:uiPriority w:val="0"/>
    <w:rPr>
      <w:kern w:val="2"/>
      <w:sz w:val="18"/>
      <w:szCs w:val="18"/>
    </w:rPr>
  </w:style>
  <w:style w:type="paragraph" w:customStyle="1" w:styleId="14">
    <w:name w:val="UserStyle_2"/>
    <w:basedOn w:val="1"/>
    <w:qFormat/>
    <w:uiPriority w:val="0"/>
    <w:rPr>
      <w:rFonts w:ascii="Tahoma" w:hAnsi="Tahoma"/>
      <w:sz w:val="24"/>
    </w:rPr>
  </w:style>
  <w:style w:type="paragraph" w:customStyle="1" w:styleId="15">
    <w:name w:val="BodyTextIndent"/>
    <w:basedOn w:val="1"/>
    <w:qFormat/>
    <w:uiPriority w:val="0"/>
    <w:pPr>
      <w:ind w:firstLine="634"/>
    </w:pPr>
    <w:rPr>
      <w:rFonts w:eastAsia="仿宋_GB231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长沙盛韵电子科技有限公司</Company>
  <Pages>7</Pages>
  <Words>2489</Words>
  <Characters>2675</Characters>
  <Lines>19</Lines>
  <Paragraphs>5</Paragraphs>
  <TotalTime>0</TotalTime>
  <ScaleCrop>false</ScaleCrop>
  <LinksUpToDate>false</LinksUpToDate>
  <CharactersWithSpaces>2735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2021-03-19T02:09:00Z</dcterms:created>
  <dc:creator>Administrator</dc:creator>
  <cp:lastModifiedBy>李凌</cp:lastModifiedBy>
  <dcterms:modified xsi:type="dcterms:W3CDTF">2022-09-07T06:54:01Z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665A39FB0E9C4C06B385F0D44C0A3074</vt:lpwstr>
  </property>
</Properties>
</file>