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湖南煜坤会计师事务所合伙企业（普通合伙）执业许可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湖南煜坤会计师事务所合伙企业（普通合伙）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0"/>
                <w:szCs w:val="20"/>
              </w:rPr>
              <w:t>91430104MAG27GCB61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43010519820702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胡艳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3F101324"/>
    <w:rsid w:val="55F469AA"/>
    <w:rsid w:val="64BB2289"/>
    <w:rsid w:val="67E465CF"/>
    <w:rsid w:val="72FC9180"/>
    <w:rsid w:val="732401E7"/>
    <w:rsid w:val="76B08CCF"/>
    <w:rsid w:val="7D7B9A25"/>
    <w:rsid w:val="7E7F5AA2"/>
    <w:rsid w:val="CFF40F1E"/>
    <w:rsid w:val="DBA7B696"/>
    <w:rsid w:val="F5EEEE8C"/>
    <w:rsid w:val="FFDEE918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2020-03-25T09:23:00Z</dcterms:created>
  <dc:creator>王国玺</dc:creator>
  <cp:lastModifiedBy>greatwall</cp:lastModifiedBy>
  <cp:lastPrinted>2025-07-11T01:38:00Z</cp:lastPrinted>
  <dcterms:modified xsi:type="dcterms:W3CDTF">2025-12-18T15:47:04Z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