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20D" w:rsidRDefault="003C120D">
      <w:pPr>
        <w:jc w:val="left"/>
        <w:rPr>
          <w:rFonts w:ascii="黑体" w:eastAsia="黑体" w:hAnsi="黑体"/>
          <w:bCs/>
          <w:color w:val="000000"/>
          <w:kern w:val="0"/>
        </w:rPr>
      </w:pPr>
      <w:r>
        <w:rPr>
          <w:rFonts w:ascii="黑体" w:eastAsia="黑体" w:hAnsi="黑体"/>
          <w:bCs/>
          <w:color w:val="000000"/>
          <w:kern w:val="0"/>
        </w:rPr>
        <w:t>附件1</w:t>
      </w:r>
    </w:p>
    <w:p w:rsidR="000B273C" w:rsidRPr="00712A10" w:rsidRDefault="003C120D" w:rsidP="00712A10">
      <w:pPr>
        <w:jc w:val="center"/>
        <w:rPr>
          <w:rFonts w:ascii="方正小标宋简体" w:eastAsia="方正小标宋简体"/>
        </w:rPr>
      </w:pPr>
      <w:r w:rsidRPr="00712A10">
        <w:rPr>
          <w:rFonts w:ascii="方正小标宋简体" w:eastAsia="方正小标宋简体" w:hint="eastAsia"/>
        </w:rPr>
        <w:t>2023年度省级文物保护专项资金实施情况表</w:t>
      </w:r>
    </w:p>
    <w:p w:rsidR="000B273C" w:rsidRDefault="003C120D">
      <w:pPr>
        <w:jc w:val="right"/>
        <w:rPr>
          <w:rFonts w:eastAsia="仿宋_GB2312"/>
          <w:color w:val="000000"/>
          <w:kern w:val="0"/>
          <w:sz w:val="24"/>
          <w:szCs w:val="24"/>
        </w:rPr>
      </w:pPr>
      <w:r>
        <w:rPr>
          <w:rFonts w:eastAsia="仿宋_GB2312"/>
          <w:color w:val="000000"/>
          <w:kern w:val="0"/>
          <w:sz w:val="24"/>
          <w:szCs w:val="24"/>
        </w:rPr>
        <w:t>单位</w:t>
      </w:r>
      <w:r>
        <w:rPr>
          <w:rFonts w:eastAsia="仿宋_GB2312" w:hint="eastAsia"/>
          <w:color w:val="000000"/>
          <w:kern w:val="0"/>
          <w:sz w:val="24"/>
          <w:szCs w:val="24"/>
        </w:rPr>
        <w:t>：</w:t>
      </w:r>
      <w:r>
        <w:rPr>
          <w:rFonts w:eastAsia="仿宋_GB2312"/>
          <w:color w:val="000000"/>
          <w:kern w:val="0"/>
          <w:sz w:val="24"/>
          <w:szCs w:val="24"/>
        </w:rPr>
        <w:t>万元</w:t>
      </w:r>
    </w:p>
    <w:tbl>
      <w:tblPr>
        <w:tblW w:w="14567"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82"/>
        <w:gridCol w:w="1237"/>
        <w:gridCol w:w="900"/>
        <w:gridCol w:w="934"/>
        <w:gridCol w:w="893"/>
        <w:gridCol w:w="1364"/>
        <w:gridCol w:w="1388"/>
        <w:gridCol w:w="1418"/>
        <w:gridCol w:w="1275"/>
        <w:gridCol w:w="1276"/>
      </w:tblGrid>
      <w:tr w:rsidR="000B273C" w:rsidTr="003C120D">
        <w:trPr>
          <w:trHeight w:val="590"/>
          <w:tblHeader/>
        </w:trPr>
        <w:tc>
          <w:tcPr>
            <w:tcW w:w="3882" w:type="dxa"/>
            <w:vMerge w:val="restart"/>
            <w:shd w:val="clear" w:color="auto" w:fill="FFFFFF"/>
            <w:vAlign w:val="center"/>
          </w:tcPr>
          <w:p w:rsidR="000B273C" w:rsidRDefault="003C120D" w:rsidP="003C120D">
            <w:pPr>
              <w:widowControl/>
              <w:spacing w:line="300" w:lineRule="exact"/>
              <w:jc w:val="center"/>
              <w:textAlignment w:val="center"/>
              <w:rPr>
                <w:rFonts w:ascii="黑体" w:eastAsia="黑体" w:hAnsi="黑体" w:cs="黑体"/>
                <w:b/>
                <w:color w:val="000000"/>
                <w:sz w:val="21"/>
                <w:szCs w:val="21"/>
              </w:rPr>
            </w:pPr>
            <w:r>
              <w:rPr>
                <w:rFonts w:ascii="黑体" w:eastAsia="黑体" w:hAnsi="黑体" w:cs="黑体" w:hint="eastAsia"/>
                <w:b/>
                <w:color w:val="000000"/>
                <w:kern w:val="0"/>
                <w:sz w:val="21"/>
                <w:szCs w:val="21"/>
                <w:lang w:bidi="ar"/>
              </w:rPr>
              <w:t>项目类别</w:t>
            </w:r>
          </w:p>
        </w:tc>
        <w:tc>
          <w:tcPr>
            <w:tcW w:w="1237" w:type="dxa"/>
            <w:vMerge w:val="restart"/>
            <w:shd w:val="clear" w:color="auto" w:fill="auto"/>
            <w:vAlign w:val="center"/>
          </w:tcPr>
          <w:p w:rsidR="000B273C" w:rsidRDefault="003C120D" w:rsidP="003C120D">
            <w:pPr>
              <w:widowControl/>
              <w:spacing w:line="300" w:lineRule="exact"/>
              <w:jc w:val="center"/>
              <w:textAlignment w:val="center"/>
              <w:rPr>
                <w:rFonts w:ascii="黑体" w:eastAsia="黑体" w:hAnsi="黑体" w:cs="黑体"/>
                <w:b/>
                <w:color w:val="000000"/>
                <w:sz w:val="21"/>
                <w:szCs w:val="21"/>
              </w:rPr>
            </w:pPr>
            <w:r>
              <w:rPr>
                <w:rFonts w:ascii="黑体" w:eastAsia="黑体" w:hAnsi="黑体" w:cs="黑体" w:hint="eastAsia"/>
                <w:b/>
                <w:color w:val="000000"/>
                <w:kern w:val="0"/>
                <w:sz w:val="21"/>
                <w:szCs w:val="21"/>
                <w:lang w:bidi="ar"/>
              </w:rPr>
              <w:t>计划完成数（</w:t>
            </w:r>
            <w:proofErr w:type="gramStart"/>
            <w:r>
              <w:rPr>
                <w:rFonts w:ascii="黑体" w:eastAsia="黑体" w:hAnsi="黑体" w:cs="黑体" w:hint="eastAsia"/>
                <w:b/>
                <w:color w:val="000000"/>
                <w:kern w:val="0"/>
                <w:sz w:val="21"/>
                <w:szCs w:val="21"/>
                <w:lang w:bidi="ar"/>
              </w:rPr>
              <w:t>个</w:t>
            </w:r>
            <w:proofErr w:type="gramEnd"/>
            <w:r>
              <w:rPr>
                <w:rFonts w:ascii="黑体" w:eastAsia="黑体" w:hAnsi="黑体" w:cs="黑体" w:hint="eastAsia"/>
                <w:b/>
                <w:color w:val="000000"/>
                <w:kern w:val="0"/>
                <w:sz w:val="21"/>
                <w:szCs w:val="21"/>
                <w:lang w:bidi="ar"/>
              </w:rPr>
              <w:t>）</w:t>
            </w:r>
          </w:p>
        </w:tc>
        <w:tc>
          <w:tcPr>
            <w:tcW w:w="2727" w:type="dxa"/>
            <w:gridSpan w:val="3"/>
            <w:shd w:val="clear" w:color="auto" w:fill="auto"/>
            <w:vAlign w:val="center"/>
          </w:tcPr>
          <w:p w:rsidR="000B273C" w:rsidRDefault="003C120D" w:rsidP="003C120D">
            <w:pPr>
              <w:widowControl/>
              <w:spacing w:line="300" w:lineRule="exact"/>
              <w:jc w:val="center"/>
              <w:textAlignment w:val="center"/>
              <w:rPr>
                <w:rFonts w:ascii="黑体" w:eastAsia="黑体" w:hAnsi="黑体" w:cs="黑体"/>
                <w:b/>
                <w:color w:val="000000"/>
                <w:sz w:val="21"/>
                <w:szCs w:val="21"/>
              </w:rPr>
            </w:pPr>
            <w:r>
              <w:rPr>
                <w:rFonts w:ascii="黑体" w:eastAsia="黑体" w:hAnsi="黑体" w:cs="黑体" w:hint="eastAsia"/>
                <w:b/>
                <w:color w:val="000000"/>
                <w:kern w:val="0"/>
                <w:sz w:val="21"/>
                <w:szCs w:val="21"/>
                <w:lang w:bidi="ar"/>
              </w:rPr>
              <w:t>项目实施情况（</w:t>
            </w:r>
            <w:proofErr w:type="gramStart"/>
            <w:r>
              <w:rPr>
                <w:rFonts w:ascii="黑体" w:eastAsia="黑体" w:hAnsi="黑体" w:cs="黑体" w:hint="eastAsia"/>
                <w:b/>
                <w:color w:val="000000"/>
                <w:kern w:val="0"/>
                <w:sz w:val="21"/>
                <w:szCs w:val="21"/>
                <w:lang w:bidi="ar"/>
              </w:rPr>
              <w:t>个</w:t>
            </w:r>
            <w:proofErr w:type="gramEnd"/>
            <w:r>
              <w:rPr>
                <w:rFonts w:ascii="黑体" w:eastAsia="黑体" w:hAnsi="黑体" w:cs="黑体" w:hint="eastAsia"/>
                <w:b/>
                <w:color w:val="000000"/>
                <w:kern w:val="0"/>
                <w:sz w:val="21"/>
                <w:szCs w:val="21"/>
                <w:lang w:bidi="ar"/>
              </w:rPr>
              <w:t>）</w:t>
            </w:r>
          </w:p>
        </w:tc>
        <w:tc>
          <w:tcPr>
            <w:tcW w:w="1364" w:type="dxa"/>
            <w:vMerge w:val="restart"/>
            <w:shd w:val="clear" w:color="auto" w:fill="auto"/>
            <w:vAlign w:val="center"/>
          </w:tcPr>
          <w:p w:rsidR="000B273C" w:rsidRDefault="003C120D" w:rsidP="003C120D">
            <w:pPr>
              <w:widowControl/>
              <w:spacing w:line="300" w:lineRule="exact"/>
              <w:jc w:val="center"/>
              <w:textAlignment w:val="center"/>
              <w:rPr>
                <w:rFonts w:ascii="黑体" w:eastAsia="黑体" w:hAnsi="黑体" w:cs="黑体"/>
                <w:b/>
                <w:color w:val="000000"/>
                <w:kern w:val="0"/>
                <w:sz w:val="21"/>
                <w:szCs w:val="21"/>
                <w:lang w:bidi="ar"/>
              </w:rPr>
            </w:pPr>
            <w:r>
              <w:rPr>
                <w:rFonts w:ascii="黑体" w:eastAsia="黑体" w:hAnsi="黑体" w:cs="黑体" w:hint="eastAsia"/>
                <w:b/>
                <w:color w:val="000000"/>
                <w:kern w:val="0"/>
                <w:sz w:val="21"/>
                <w:szCs w:val="21"/>
                <w:lang w:bidi="ar"/>
              </w:rPr>
              <w:t>资金下达</w:t>
            </w:r>
          </w:p>
          <w:p w:rsidR="000B273C" w:rsidRDefault="003C120D" w:rsidP="003C120D">
            <w:pPr>
              <w:widowControl/>
              <w:spacing w:line="300" w:lineRule="exact"/>
              <w:jc w:val="center"/>
              <w:textAlignment w:val="center"/>
              <w:rPr>
                <w:rFonts w:ascii="黑体" w:eastAsia="黑体" w:hAnsi="黑体" w:cs="黑体"/>
                <w:b/>
                <w:color w:val="000000"/>
                <w:sz w:val="21"/>
                <w:szCs w:val="21"/>
              </w:rPr>
            </w:pPr>
            <w:r>
              <w:rPr>
                <w:rFonts w:ascii="黑体" w:eastAsia="黑体" w:hAnsi="黑体" w:cs="黑体" w:hint="eastAsia"/>
                <w:b/>
                <w:color w:val="000000"/>
                <w:kern w:val="0"/>
                <w:sz w:val="21"/>
                <w:szCs w:val="21"/>
                <w:lang w:bidi="ar"/>
              </w:rPr>
              <w:t>金额</w:t>
            </w:r>
          </w:p>
        </w:tc>
        <w:tc>
          <w:tcPr>
            <w:tcW w:w="1388" w:type="dxa"/>
            <w:vMerge w:val="restart"/>
            <w:shd w:val="clear" w:color="auto" w:fill="auto"/>
            <w:vAlign w:val="center"/>
          </w:tcPr>
          <w:p w:rsidR="000B273C" w:rsidRDefault="003C120D" w:rsidP="003C120D">
            <w:pPr>
              <w:widowControl/>
              <w:spacing w:line="300" w:lineRule="exact"/>
              <w:jc w:val="center"/>
              <w:textAlignment w:val="center"/>
              <w:rPr>
                <w:rFonts w:ascii="黑体" w:eastAsia="黑体" w:hAnsi="黑体" w:cs="黑体"/>
                <w:b/>
                <w:color w:val="000000"/>
                <w:sz w:val="21"/>
                <w:szCs w:val="21"/>
              </w:rPr>
            </w:pPr>
            <w:r>
              <w:rPr>
                <w:rFonts w:ascii="黑体" w:eastAsia="黑体" w:hAnsi="黑体" w:cs="黑体" w:hint="eastAsia"/>
                <w:b/>
                <w:color w:val="000000"/>
                <w:sz w:val="21"/>
                <w:szCs w:val="21"/>
              </w:rPr>
              <w:t>实际支付</w:t>
            </w:r>
          </w:p>
          <w:p w:rsidR="000B273C" w:rsidRDefault="003C120D" w:rsidP="003C120D">
            <w:pPr>
              <w:widowControl/>
              <w:spacing w:line="300" w:lineRule="exact"/>
              <w:jc w:val="center"/>
              <w:textAlignment w:val="center"/>
              <w:rPr>
                <w:rFonts w:ascii="黑体" w:eastAsia="黑体" w:hAnsi="黑体" w:cs="黑体"/>
                <w:b/>
                <w:color w:val="000000"/>
                <w:sz w:val="21"/>
                <w:szCs w:val="21"/>
              </w:rPr>
            </w:pPr>
            <w:r>
              <w:rPr>
                <w:rFonts w:ascii="黑体" w:eastAsia="黑体" w:hAnsi="黑体" w:cs="黑体" w:hint="eastAsia"/>
                <w:b/>
                <w:color w:val="000000"/>
                <w:sz w:val="21"/>
                <w:szCs w:val="21"/>
              </w:rPr>
              <w:t>金额</w:t>
            </w:r>
          </w:p>
        </w:tc>
        <w:tc>
          <w:tcPr>
            <w:tcW w:w="1418" w:type="dxa"/>
            <w:vMerge w:val="restart"/>
            <w:shd w:val="clear" w:color="auto" w:fill="auto"/>
            <w:vAlign w:val="center"/>
          </w:tcPr>
          <w:p w:rsidR="000B273C" w:rsidRDefault="003C120D" w:rsidP="003C120D">
            <w:pPr>
              <w:widowControl/>
              <w:spacing w:line="300" w:lineRule="exact"/>
              <w:jc w:val="center"/>
              <w:textAlignment w:val="center"/>
              <w:rPr>
                <w:rFonts w:ascii="黑体" w:eastAsia="黑体" w:hAnsi="黑体" w:cs="黑体"/>
                <w:b/>
                <w:color w:val="000000"/>
                <w:sz w:val="21"/>
                <w:szCs w:val="21"/>
              </w:rPr>
            </w:pPr>
            <w:r>
              <w:rPr>
                <w:rFonts w:ascii="黑体" w:eastAsia="黑体" w:hAnsi="黑体" w:cs="黑体" w:hint="eastAsia"/>
                <w:b/>
                <w:color w:val="000000"/>
                <w:sz w:val="21"/>
                <w:szCs w:val="21"/>
              </w:rPr>
              <w:t>预算执行率（%）</w:t>
            </w:r>
          </w:p>
        </w:tc>
        <w:tc>
          <w:tcPr>
            <w:tcW w:w="1275" w:type="dxa"/>
            <w:vMerge w:val="restart"/>
            <w:shd w:val="clear" w:color="auto" w:fill="auto"/>
            <w:vAlign w:val="center"/>
          </w:tcPr>
          <w:p w:rsidR="000B273C" w:rsidRDefault="003C120D" w:rsidP="003C120D">
            <w:pPr>
              <w:widowControl/>
              <w:spacing w:line="300" w:lineRule="exact"/>
              <w:jc w:val="center"/>
              <w:textAlignment w:val="center"/>
              <w:rPr>
                <w:rFonts w:ascii="黑体" w:eastAsia="黑体" w:hAnsi="黑体" w:cs="黑体"/>
                <w:b/>
                <w:color w:val="000000"/>
                <w:kern w:val="0"/>
                <w:sz w:val="21"/>
                <w:szCs w:val="21"/>
                <w:lang w:bidi="ar"/>
              </w:rPr>
            </w:pPr>
            <w:r>
              <w:rPr>
                <w:rFonts w:ascii="黑体" w:eastAsia="黑体" w:hAnsi="黑体" w:cs="黑体" w:hint="eastAsia"/>
                <w:b/>
                <w:color w:val="000000"/>
                <w:kern w:val="0"/>
                <w:sz w:val="21"/>
                <w:szCs w:val="21"/>
                <w:lang w:bidi="ar"/>
              </w:rPr>
              <w:t>开工率</w:t>
            </w:r>
          </w:p>
          <w:p w:rsidR="000B273C" w:rsidRDefault="003C120D" w:rsidP="003C120D">
            <w:pPr>
              <w:widowControl/>
              <w:spacing w:line="300" w:lineRule="exact"/>
              <w:jc w:val="center"/>
              <w:textAlignment w:val="center"/>
              <w:rPr>
                <w:rFonts w:ascii="黑体" w:eastAsia="黑体" w:hAnsi="黑体" w:cs="黑体"/>
                <w:b/>
                <w:color w:val="000000"/>
                <w:kern w:val="0"/>
                <w:sz w:val="21"/>
                <w:szCs w:val="21"/>
                <w:lang w:bidi="ar"/>
              </w:rPr>
            </w:pPr>
            <w:r>
              <w:rPr>
                <w:rFonts w:ascii="黑体" w:eastAsia="黑体" w:hAnsi="黑体" w:cs="黑体" w:hint="eastAsia"/>
                <w:b/>
                <w:color w:val="000000"/>
                <w:kern w:val="0"/>
                <w:sz w:val="21"/>
                <w:szCs w:val="21"/>
                <w:lang w:bidi="ar"/>
              </w:rPr>
              <w:t>（%）</w:t>
            </w:r>
          </w:p>
        </w:tc>
        <w:tc>
          <w:tcPr>
            <w:tcW w:w="1276" w:type="dxa"/>
            <w:vMerge w:val="restart"/>
            <w:shd w:val="clear" w:color="auto" w:fill="auto"/>
            <w:vAlign w:val="center"/>
          </w:tcPr>
          <w:p w:rsidR="000B273C" w:rsidRDefault="003C120D" w:rsidP="003C120D">
            <w:pPr>
              <w:widowControl/>
              <w:spacing w:line="300" w:lineRule="exact"/>
              <w:jc w:val="center"/>
              <w:textAlignment w:val="center"/>
              <w:rPr>
                <w:rFonts w:ascii="黑体" w:eastAsia="黑体" w:hAnsi="黑体" w:cs="黑体"/>
                <w:b/>
                <w:color w:val="000000"/>
                <w:kern w:val="0"/>
                <w:sz w:val="21"/>
                <w:szCs w:val="21"/>
                <w:lang w:bidi="ar"/>
              </w:rPr>
            </w:pPr>
            <w:r>
              <w:rPr>
                <w:rFonts w:ascii="黑体" w:eastAsia="黑体" w:hAnsi="黑体" w:cs="黑体" w:hint="eastAsia"/>
                <w:b/>
                <w:color w:val="000000"/>
                <w:kern w:val="0"/>
                <w:sz w:val="21"/>
                <w:szCs w:val="21"/>
                <w:lang w:bidi="ar"/>
              </w:rPr>
              <w:t>完工率</w:t>
            </w:r>
          </w:p>
          <w:p w:rsidR="000B273C" w:rsidRDefault="003C120D" w:rsidP="003C120D">
            <w:pPr>
              <w:widowControl/>
              <w:spacing w:line="300" w:lineRule="exact"/>
              <w:jc w:val="center"/>
              <w:textAlignment w:val="center"/>
              <w:rPr>
                <w:rFonts w:ascii="黑体" w:eastAsia="黑体" w:hAnsi="黑体" w:cs="黑体"/>
                <w:b/>
                <w:color w:val="000000"/>
                <w:kern w:val="0"/>
                <w:sz w:val="21"/>
                <w:szCs w:val="21"/>
                <w:lang w:bidi="ar"/>
              </w:rPr>
            </w:pPr>
            <w:r>
              <w:rPr>
                <w:rFonts w:ascii="黑体" w:eastAsia="黑体" w:hAnsi="黑体" w:cs="黑体" w:hint="eastAsia"/>
                <w:b/>
                <w:color w:val="000000"/>
                <w:kern w:val="0"/>
                <w:sz w:val="21"/>
                <w:szCs w:val="21"/>
                <w:lang w:bidi="ar"/>
              </w:rPr>
              <w:t>（%）</w:t>
            </w:r>
          </w:p>
        </w:tc>
      </w:tr>
      <w:tr w:rsidR="000B273C" w:rsidTr="003C120D">
        <w:trPr>
          <w:trHeight w:val="590"/>
          <w:tblHeader/>
        </w:trPr>
        <w:tc>
          <w:tcPr>
            <w:tcW w:w="3882" w:type="dxa"/>
            <w:vMerge/>
            <w:shd w:val="clear" w:color="auto" w:fill="FFFFFF"/>
            <w:vAlign w:val="center"/>
          </w:tcPr>
          <w:p w:rsidR="000B273C" w:rsidRDefault="000B273C" w:rsidP="003C120D">
            <w:pPr>
              <w:widowControl/>
              <w:spacing w:line="300" w:lineRule="exact"/>
              <w:jc w:val="center"/>
              <w:textAlignment w:val="center"/>
              <w:rPr>
                <w:rFonts w:ascii="仿宋_GB2312" w:eastAsia="仿宋_GB2312" w:hAnsi="宋体" w:cs="仿宋_GB2312"/>
                <w:b/>
                <w:color w:val="000000"/>
                <w:kern w:val="0"/>
                <w:sz w:val="21"/>
                <w:szCs w:val="21"/>
                <w:lang w:bidi="ar"/>
              </w:rPr>
            </w:pPr>
          </w:p>
        </w:tc>
        <w:tc>
          <w:tcPr>
            <w:tcW w:w="1237" w:type="dxa"/>
            <w:vMerge/>
            <w:shd w:val="clear" w:color="auto" w:fill="auto"/>
            <w:vAlign w:val="center"/>
          </w:tcPr>
          <w:p w:rsidR="000B273C" w:rsidRDefault="000B273C" w:rsidP="003C120D">
            <w:pPr>
              <w:widowControl/>
              <w:spacing w:line="300" w:lineRule="exact"/>
              <w:jc w:val="center"/>
              <w:textAlignment w:val="center"/>
              <w:rPr>
                <w:rFonts w:ascii="仿宋_GB2312" w:eastAsia="仿宋_GB2312" w:hAnsi="宋体" w:cs="仿宋_GB2312"/>
                <w:b/>
                <w:color w:val="000000"/>
                <w:kern w:val="0"/>
                <w:sz w:val="21"/>
                <w:szCs w:val="21"/>
                <w:lang w:bidi="ar"/>
              </w:rPr>
            </w:pPr>
          </w:p>
        </w:tc>
        <w:tc>
          <w:tcPr>
            <w:tcW w:w="900" w:type="dxa"/>
            <w:shd w:val="clear" w:color="auto" w:fill="auto"/>
            <w:vAlign w:val="center"/>
          </w:tcPr>
          <w:p w:rsidR="000B273C" w:rsidRDefault="003C120D" w:rsidP="003C120D">
            <w:pPr>
              <w:widowControl/>
              <w:spacing w:line="300" w:lineRule="exact"/>
              <w:jc w:val="center"/>
              <w:textAlignment w:val="center"/>
              <w:rPr>
                <w:rFonts w:ascii="黑体" w:eastAsia="黑体" w:hAnsi="黑体" w:cs="黑体"/>
                <w:b/>
                <w:color w:val="000000"/>
                <w:kern w:val="0"/>
                <w:sz w:val="21"/>
                <w:szCs w:val="21"/>
                <w:lang w:bidi="ar"/>
              </w:rPr>
            </w:pPr>
            <w:r>
              <w:rPr>
                <w:rFonts w:ascii="黑体" w:eastAsia="黑体" w:hAnsi="黑体" w:cs="黑体" w:hint="eastAsia"/>
                <w:b/>
                <w:color w:val="000000"/>
                <w:kern w:val="0"/>
                <w:sz w:val="21"/>
                <w:szCs w:val="21"/>
                <w:lang w:bidi="ar"/>
              </w:rPr>
              <w:t>未开工</w:t>
            </w:r>
          </w:p>
        </w:tc>
        <w:tc>
          <w:tcPr>
            <w:tcW w:w="934" w:type="dxa"/>
            <w:shd w:val="clear" w:color="auto" w:fill="auto"/>
            <w:vAlign w:val="center"/>
          </w:tcPr>
          <w:p w:rsidR="000B273C" w:rsidRDefault="003C120D" w:rsidP="003C120D">
            <w:pPr>
              <w:widowControl/>
              <w:spacing w:line="300" w:lineRule="exact"/>
              <w:jc w:val="center"/>
              <w:textAlignment w:val="center"/>
              <w:rPr>
                <w:rFonts w:ascii="黑体" w:eastAsia="黑体" w:hAnsi="黑体" w:cs="黑体"/>
                <w:b/>
                <w:color w:val="000000"/>
                <w:kern w:val="0"/>
                <w:sz w:val="21"/>
                <w:szCs w:val="21"/>
                <w:lang w:bidi="ar"/>
              </w:rPr>
            </w:pPr>
            <w:r>
              <w:rPr>
                <w:rFonts w:ascii="黑体" w:eastAsia="黑体" w:hAnsi="黑体" w:cs="黑体" w:hint="eastAsia"/>
                <w:b/>
                <w:color w:val="000000"/>
                <w:kern w:val="0"/>
                <w:sz w:val="21"/>
                <w:szCs w:val="21"/>
                <w:lang w:bidi="ar"/>
              </w:rPr>
              <w:t>实施中</w:t>
            </w:r>
          </w:p>
        </w:tc>
        <w:tc>
          <w:tcPr>
            <w:tcW w:w="893" w:type="dxa"/>
            <w:shd w:val="clear" w:color="auto" w:fill="auto"/>
            <w:vAlign w:val="center"/>
          </w:tcPr>
          <w:p w:rsidR="000B273C" w:rsidRDefault="003C120D" w:rsidP="003C120D">
            <w:pPr>
              <w:widowControl/>
              <w:spacing w:line="300" w:lineRule="exact"/>
              <w:jc w:val="center"/>
              <w:textAlignment w:val="center"/>
              <w:rPr>
                <w:rFonts w:ascii="黑体" w:eastAsia="黑体" w:hAnsi="黑体" w:cs="黑体"/>
                <w:b/>
                <w:color w:val="000000"/>
                <w:kern w:val="0"/>
                <w:sz w:val="21"/>
                <w:szCs w:val="21"/>
                <w:lang w:bidi="ar"/>
              </w:rPr>
            </w:pPr>
            <w:r>
              <w:rPr>
                <w:rFonts w:ascii="黑体" w:eastAsia="黑体" w:hAnsi="黑体" w:cs="黑体" w:hint="eastAsia"/>
                <w:b/>
                <w:color w:val="000000"/>
                <w:kern w:val="0"/>
                <w:sz w:val="21"/>
                <w:szCs w:val="21"/>
                <w:lang w:bidi="ar"/>
              </w:rPr>
              <w:t>已完成</w:t>
            </w:r>
          </w:p>
        </w:tc>
        <w:tc>
          <w:tcPr>
            <w:tcW w:w="1364" w:type="dxa"/>
            <w:vMerge/>
            <w:shd w:val="clear" w:color="auto" w:fill="auto"/>
            <w:vAlign w:val="center"/>
          </w:tcPr>
          <w:p w:rsidR="000B273C" w:rsidRDefault="000B273C" w:rsidP="003C120D">
            <w:pPr>
              <w:widowControl/>
              <w:spacing w:line="300" w:lineRule="exact"/>
              <w:jc w:val="center"/>
              <w:textAlignment w:val="center"/>
              <w:rPr>
                <w:rFonts w:ascii="仿宋_GB2312" w:eastAsia="仿宋_GB2312" w:hAnsi="宋体" w:cs="仿宋_GB2312"/>
                <w:b/>
                <w:color w:val="000000"/>
                <w:kern w:val="0"/>
                <w:sz w:val="21"/>
                <w:szCs w:val="21"/>
                <w:lang w:bidi="ar"/>
              </w:rPr>
            </w:pPr>
          </w:p>
        </w:tc>
        <w:tc>
          <w:tcPr>
            <w:tcW w:w="1388" w:type="dxa"/>
            <w:vMerge/>
            <w:shd w:val="clear" w:color="auto" w:fill="auto"/>
            <w:vAlign w:val="center"/>
          </w:tcPr>
          <w:p w:rsidR="000B273C" w:rsidRDefault="000B273C" w:rsidP="003C120D">
            <w:pPr>
              <w:widowControl/>
              <w:spacing w:line="300" w:lineRule="exact"/>
              <w:jc w:val="center"/>
              <w:textAlignment w:val="center"/>
              <w:rPr>
                <w:rFonts w:ascii="仿宋_GB2312" w:eastAsia="仿宋_GB2312" w:hAnsi="宋体" w:cs="仿宋_GB2312"/>
                <w:b/>
                <w:color w:val="000000"/>
                <w:kern w:val="0"/>
                <w:sz w:val="21"/>
                <w:szCs w:val="21"/>
                <w:lang w:bidi="ar"/>
              </w:rPr>
            </w:pPr>
          </w:p>
        </w:tc>
        <w:tc>
          <w:tcPr>
            <w:tcW w:w="1418" w:type="dxa"/>
            <w:vMerge/>
            <w:shd w:val="clear" w:color="auto" w:fill="auto"/>
            <w:vAlign w:val="center"/>
          </w:tcPr>
          <w:p w:rsidR="000B273C" w:rsidRDefault="000B273C" w:rsidP="003C120D">
            <w:pPr>
              <w:widowControl/>
              <w:spacing w:line="300" w:lineRule="exact"/>
              <w:jc w:val="center"/>
              <w:textAlignment w:val="center"/>
              <w:rPr>
                <w:rFonts w:ascii="仿宋_GB2312" w:eastAsia="仿宋_GB2312" w:hAnsi="宋体" w:cs="仿宋_GB2312"/>
                <w:b/>
                <w:color w:val="000000"/>
                <w:kern w:val="0"/>
                <w:sz w:val="21"/>
                <w:szCs w:val="21"/>
                <w:lang w:bidi="ar"/>
              </w:rPr>
            </w:pPr>
          </w:p>
        </w:tc>
        <w:tc>
          <w:tcPr>
            <w:tcW w:w="1275" w:type="dxa"/>
            <w:vMerge/>
            <w:shd w:val="clear" w:color="auto" w:fill="auto"/>
            <w:vAlign w:val="center"/>
          </w:tcPr>
          <w:p w:rsidR="000B273C" w:rsidRDefault="000B273C" w:rsidP="003C120D">
            <w:pPr>
              <w:widowControl/>
              <w:spacing w:line="300" w:lineRule="exact"/>
              <w:jc w:val="center"/>
              <w:textAlignment w:val="center"/>
              <w:rPr>
                <w:rFonts w:ascii="仿宋_GB2312" w:eastAsia="仿宋_GB2312" w:hAnsi="宋体" w:cs="仿宋_GB2312"/>
                <w:b/>
                <w:color w:val="000000"/>
                <w:kern w:val="0"/>
                <w:sz w:val="21"/>
                <w:szCs w:val="21"/>
                <w:lang w:bidi="ar"/>
              </w:rPr>
            </w:pPr>
          </w:p>
        </w:tc>
        <w:tc>
          <w:tcPr>
            <w:tcW w:w="1276" w:type="dxa"/>
            <w:vMerge/>
            <w:shd w:val="clear" w:color="auto" w:fill="auto"/>
            <w:vAlign w:val="center"/>
          </w:tcPr>
          <w:p w:rsidR="000B273C" w:rsidRDefault="000B273C" w:rsidP="003C120D">
            <w:pPr>
              <w:widowControl/>
              <w:spacing w:line="300" w:lineRule="exact"/>
              <w:jc w:val="center"/>
              <w:textAlignment w:val="center"/>
              <w:rPr>
                <w:rFonts w:ascii="仿宋_GB2312" w:eastAsia="仿宋_GB2312" w:hAnsi="宋体" w:cs="仿宋_GB2312"/>
                <w:b/>
                <w:color w:val="000000"/>
                <w:kern w:val="0"/>
                <w:sz w:val="21"/>
                <w:szCs w:val="21"/>
                <w:lang w:bidi="ar"/>
              </w:rPr>
            </w:pPr>
          </w:p>
        </w:tc>
      </w:tr>
      <w:tr w:rsidR="000B273C" w:rsidTr="003C120D">
        <w:trPr>
          <w:trHeight w:val="654"/>
        </w:trPr>
        <w:tc>
          <w:tcPr>
            <w:tcW w:w="3882" w:type="dxa"/>
            <w:shd w:val="clear" w:color="auto" w:fill="FFFFFF"/>
            <w:vAlign w:val="center"/>
          </w:tcPr>
          <w:p w:rsidR="000B273C" w:rsidRPr="000456E0" w:rsidRDefault="003C120D" w:rsidP="003C120D">
            <w:pPr>
              <w:widowControl/>
              <w:spacing w:line="300" w:lineRule="exact"/>
              <w:jc w:val="left"/>
              <w:textAlignment w:val="center"/>
              <w:rPr>
                <w:rFonts w:ascii="仿宋_GB2312" w:eastAsia="仿宋_GB2312" w:hAnsi="方正仿宋_GB2312" w:cs="方正仿宋_GB2312"/>
                <w:color w:val="000000"/>
                <w:sz w:val="21"/>
                <w:szCs w:val="21"/>
              </w:rPr>
            </w:pPr>
            <w:r w:rsidRPr="000456E0">
              <w:rPr>
                <w:rFonts w:ascii="仿宋_GB2312" w:eastAsia="仿宋_GB2312" w:hAnsi="方正仿宋_GB2312" w:cs="方正仿宋_GB2312" w:hint="eastAsia"/>
                <w:b/>
                <w:bCs/>
                <w:color w:val="000000"/>
                <w:kern w:val="0"/>
                <w:sz w:val="21"/>
                <w:szCs w:val="21"/>
                <w:lang w:bidi="ar"/>
              </w:rPr>
              <w:t>1.省级以上古迹遗址类文物保护</w:t>
            </w:r>
          </w:p>
        </w:tc>
        <w:tc>
          <w:tcPr>
            <w:tcW w:w="1237" w:type="dxa"/>
            <w:shd w:val="clear" w:color="auto" w:fill="FFFFFF"/>
            <w:vAlign w:val="center"/>
          </w:tcPr>
          <w:p w:rsidR="000B273C" w:rsidRDefault="003C120D" w:rsidP="003C120D">
            <w:pPr>
              <w:widowControl/>
              <w:spacing w:line="300" w:lineRule="exact"/>
              <w:jc w:val="center"/>
              <w:textAlignment w:val="center"/>
              <w:rPr>
                <w:rFonts w:eastAsia="仿宋_GB2312"/>
                <w:b/>
                <w:bCs/>
                <w:color w:val="000000"/>
                <w:sz w:val="21"/>
                <w:szCs w:val="21"/>
              </w:rPr>
            </w:pPr>
            <w:r>
              <w:rPr>
                <w:rFonts w:eastAsia="仿宋_GB2312" w:hint="eastAsia"/>
                <w:b/>
                <w:bCs/>
                <w:color w:val="000000"/>
                <w:kern w:val="0"/>
                <w:sz w:val="22"/>
                <w:szCs w:val="22"/>
                <w:lang w:bidi="ar"/>
              </w:rPr>
              <w:t>34</w:t>
            </w:r>
          </w:p>
        </w:tc>
        <w:tc>
          <w:tcPr>
            <w:tcW w:w="900" w:type="dxa"/>
            <w:shd w:val="clear" w:color="auto" w:fill="FFFFFF"/>
            <w:vAlign w:val="center"/>
          </w:tcPr>
          <w:p w:rsidR="000B273C" w:rsidRDefault="003C120D" w:rsidP="003C120D">
            <w:pPr>
              <w:widowControl/>
              <w:spacing w:line="300" w:lineRule="exact"/>
              <w:jc w:val="center"/>
              <w:textAlignment w:val="center"/>
              <w:rPr>
                <w:rFonts w:eastAsia="仿宋_GB2312"/>
                <w:b/>
                <w:bCs/>
                <w:color w:val="000000"/>
                <w:sz w:val="21"/>
                <w:szCs w:val="21"/>
              </w:rPr>
            </w:pPr>
            <w:r>
              <w:rPr>
                <w:rFonts w:eastAsia="仿宋_GB2312" w:hint="eastAsia"/>
                <w:b/>
                <w:bCs/>
                <w:color w:val="000000"/>
                <w:sz w:val="21"/>
                <w:szCs w:val="21"/>
              </w:rPr>
              <w:t>5</w:t>
            </w:r>
          </w:p>
        </w:tc>
        <w:tc>
          <w:tcPr>
            <w:tcW w:w="934" w:type="dxa"/>
            <w:shd w:val="clear" w:color="auto" w:fill="FFFFFF"/>
            <w:vAlign w:val="center"/>
          </w:tcPr>
          <w:p w:rsidR="000B273C" w:rsidRDefault="003C120D" w:rsidP="003C120D">
            <w:pPr>
              <w:widowControl/>
              <w:spacing w:line="300" w:lineRule="exact"/>
              <w:jc w:val="center"/>
              <w:textAlignment w:val="center"/>
              <w:rPr>
                <w:rFonts w:eastAsia="仿宋_GB2312"/>
                <w:b/>
                <w:bCs/>
                <w:color w:val="000000"/>
                <w:sz w:val="21"/>
                <w:szCs w:val="21"/>
              </w:rPr>
            </w:pPr>
            <w:r>
              <w:rPr>
                <w:rFonts w:eastAsia="仿宋_GB2312" w:hint="eastAsia"/>
                <w:b/>
                <w:bCs/>
                <w:color w:val="000000"/>
                <w:sz w:val="21"/>
                <w:szCs w:val="21"/>
              </w:rPr>
              <w:t>17</w:t>
            </w:r>
          </w:p>
        </w:tc>
        <w:tc>
          <w:tcPr>
            <w:tcW w:w="893" w:type="dxa"/>
            <w:shd w:val="clear" w:color="auto" w:fill="auto"/>
            <w:vAlign w:val="center"/>
          </w:tcPr>
          <w:p w:rsidR="000B273C" w:rsidRDefault="003C120D" w:rsidP="003C120D">
            <w:pPr>
              <w:widowControl/>
              <w:spacing w:line="300" w:lineRule="exact"/>
              <w:jc w:val="center"/>
              <w:textAlignment w:val="center"/>
              <w:rPr>
                <w:rFonts w:eastAsia="仿宋_GB2312"/>
                <w:b/>
                <w:bCs/>
                <w:color w:val="000000"/>
                <w:sz w:val="21"/>
                <w:szCs w:val="21"/>
              </w:rPr>
            </w:pPr>
            <w:r>
              <w:rPr>
                <w:rFonts w:eastAsia="仿宋_GB2312" w:hint="eastAsia"/>
                <w:b/>
                <w:bCs/>
                <w:color w:val="000000"/>
                <w:sz w:val="21"/>
                <w:szCs w:val="21"/>
              </w:rPr>
              <w:t>12</w:t>
            </w:r>
          </w:p>
        </w:tc>
        <w:tc>
          <w:tcPr>
            <w:tcW w:w="1364" w:type="dxa"/>
            <w:shd w:val="clear" w:color="auto" w:fill="auto"/>
            <w:noWrap/>
            <w:vAlign w:val="center"/>
          </w:tcPr>
          <w:p w:rsidR="000B273C" w:rsidRDefault="003C120D" w:rsidP="003C120D">
            <w:pPr>
              <w:widowControl/>
              <w:spacing w:line="300" w:lineRule="exact"/>
              <w:jc w:val="center"/>
              <w:textAlignment w:val="center"/>
              <w:rPr>
                <w:rFonts w:eastAsia="仿宋_GB2312"/>
                <w:b/>
                <w:bCs/>
                <w:color w:val="000000"/>
                <w:sz w:val="21"/>
                <w:szCs w:val="21"/>
              </w:rPr>
            </w:pPr>
            <w:r>
              <w:rPr>
                <w:rFonts w:hint="eastAsia"/>
                <w:b/>
                <w:bCs/>
                <w:color w:val="000000"/>
                <w:kern w:val="0"/>
                <w:sz w:val="22"/>
                <w:szCs w:val="22"/>
                <w:lang w:bidi="ar"/>
              </w:rPr>
              <w:t>4,482</w:t>
            </w:r>
          </w:p>
        </w:tc>
        <w:tc>
          <w:tcPr>
            <w:tcW w:w="1388" w:type="dxa"/>
            <w:shd w:val="clear" w:color="auto" w:fill="auto"/>
            <w:noWrap/>
            <w:vAlign w:val="center"/>
          </w:tcPr>
          <w:p w:rsidR="000B273C" w:rsidRDefault="003C120D" w:rsidP="003C120D">
            <w:pPr>
              <w:widowControl/>
              <w:spacing w:line="300" w:lineRule="exact"/>
              <w:jc w:val="center"/>
              <w:textAlignment w:val="center"/>
              <w:rPr>
                <w:rFonts w:eastAsia="仿宋_GB2312"/>
                <w:b/>
                <w:bCs/>
                <w:color w:val="000000"/>
                <w:sz w:val="21"/>
                <w:szCs w:val="21"/>
              </w:rPr>
            </w:pPr>
            <w:r>
              <w:rPr>
                <w:rFonts w:eastAsia="仿宋_GB2312" w:hint="eastAsia"/>
                <w:b/>
                <w:bCs/>
                <w:color w:val="000000"/>
                <w:sz w:val="21"/>
                <w:szCs w:val="21"/>
              </w:rPr>
              <w:t>1,878.75</w:t>
            </w:r>
          </w:p>
        </w:tc>
        <w:tc>
          <w:tcPr>
            <w:tcW w:w="1418" w:type="dxa"/>
            <w:shd w:val="clear" w:color="auto" w:fill="FFFFFF"/>
            <w:vAlign w:val="center"/>
          </w:tcPr>
          <w:p w:rsidR="000B273C" w:rsidRDefault="003C120D" w:rsidP="003C120D">
            <w:pPr>
              <w:widowControl/>
              <w:spacing w:line="300" w:lineRule="exact"/>
              <w:jc w:val="center"/>
              <w:textAlignment w:val="center"/>
              <w:rPr>
                <w:rFonts w:eastAsia="仿宋_GB2312"/>
                <w:b/>
                <w:bCs/>
                <w:color w:val="000000"/>
                <w:sz w:val="21"/>
                <w:szCs w:val="21"/>
              </w:rPr>
            </w:pPr>
            <w:r>
              <w:rPr>
                <w:rFonts w:eastAsia="仿宋_GB2312" w:hint="eastAsia"/>
                <w:b/>
                <w:bCs/>
                <w:color w:val="000000"/>
                <w:sz w:val="21"/>
                <w:szCs w:val="21"/>
              </w:rPr>
              <w:t>41.92</w:t>
            </w:r>
          </w:p>
        </w:tc>
        <w:tc>
          <w:tcPr>
            <w:tcW w:w="1275" w:type="dxa"/>
            <w:shd w:val="clear" w:color="auto" w:fill="FFFFFF"/>
            <w:vAlign w:val="center"/>
          </w:tcPr>
          <w:p w:rsidR="000B273C" w:rsidRDefault="003C120D" w:rsidP="003C120D">
            <w:pPr>
              <w:widowControl/>
              <w:spacing w:line="300" w:lineRule="exact"/>
              <w:jc w:val="center"/>
              <w:textAlignment w:val="center"/>
              <w:rPr>
                <w:b/>
                <w:bCs/>
                <w:color w:val="000000"/>
                <w:kern w:val="0"/>
                <w:sz w:val="22"/>
                <w:szCs w:val="22"/>
                <w:lang w:bidi="ar"/>
              </w:rPr>
            </w:pPr>
            <w:r>
              <w:rPr>
                <w:rFonts w:hint="eastAsia"/>
                <w:b/>
                <w:bCs/>
                <w:color w:val="000000"/>
                <w:kern w:val="0"/>
                <w:sz w:val="22"/>
                <w:szCs w:val="22"/>
                <w:lang w:bidi="ar"/>
              </w:rPr>
              <w:t>85.29</w:t>
            </w:r>
          </w:p>
        </w:tc>
        <w:tc>
          <w:tcPr>
            <w:tcW w:w="1276" w:type="dxa"/>
            <w:shd w:val="clear" w:color="auto" w:fill="FFFFFF"/>
            <w:vAlign w:val="center"/>
          </w:tcPr>
          <w:p w:rsidR="000B273C" w:rsidRDefault="003C120D" w:rsidP="003C120D">
            <w:pPr>
              <w:widowControl/>
              <w:spacing w:line="300" w:lineRule="exact"/>
              <w:jc w:val="center"/>
              <w:textAlignment w:val="center"/>
              <w:rPr>
                <w:b/>
                <w:bCs/>
                <w:color w:val="000000"/>
                <w:kern w:val="0"/>
                <w:sz w:val="22"/>
                <w:szCs w:val="22"/>
                <w:lang w:bidi="ar"/>
              </w:rPr>
            </w:pPr>
            <w:r>
              <w:rPr>
                <w:rFonts w:hint="eastAsia"/>
                <w:b/>
                <w:bCs/>
                <w:color w:val="000000"/>
                <w:kern w:val="0"/>
                <w:sz w:val="22"/>
                <w:szCs w:val="22"/>
                <w:lang w:bidi="ar"/>
              </w:rPr>
              <w:t>35.29</w:t>
            </w:r>
          </w:p>
        </w:tc>
      </w:tr>
      <w:tr w:rsidR="000B273C" w:rsidTr="003C120D">
        <w:trPr>
          <w:trHeight w:val="654"/>
        </w:trPr>
        <w:tc>
          <w:tcPr>
            <w:tcW w:w="3882" w:type="dxa"/>
            <w:shd w:val="clear" w:color="auto" w:fill="FFFFFF"/>
            <w:vAlign w:val="center"/>
          </w:tcPr>
          <w:p w:rsidR="000B273C" w:rsidRPr="000456E0" w:rsidRDefault="003C120D" w:rsidP="000456E0">
            <w:pPr>
              <w:widowControl/>
              <w:spacing w:line="300" w:lineRule="exact"/>
              <w:ind w:firstLineChars="200" w:firstLine="412"/>
              <w:jc w:val="left"/>
              <w:textAlignment w:val="center"/>
              <w:rPr>
                <w:rFonts w:ascii="仿宋_GB2312" w:eastAsia="仿宋_GB2312" w:hAnsi="方正仿宋_GB2312" w:cs="方正仿宋_GB2312"/>
                <w:color w:val="000000"/>
                <w:sz w:val="21"/>
                <w:szCs w:val="21"/>
              </w:rPr>
            </w:pPr>
            <w:r w:rsidRPr="000456E0">
              <w:rPr>
                <w:rFonts w:ascii="仿宋_GB2312" w:eastAsia="仿宋_GB2312" w:hAnsi="方正仿宋_GB2312" w:cs="方正仿宋_GB2312" w:hint="eastAsia"/>
                <w:color w:val="000000"/>
                <w:kern w:val="0"/>
                <w:sz w:val="21"/>
                <w:szCs w:val="21"/>
                <w:lang w:bidi="ar"/>
              </w:rPr>
              <w:t>1.1古遗址类文物本体保护</w:t>
            </w:r>
          </w:p>
        </w:tc>
        <w:tc>
          <w:tcPr>
            <w:tcW w:w="1237" w:type="dxa"/>
            <w:shd w:val="clear" w:color="auto" w:fill="FFFFFF"/>
            <w:vAlign w:val="center"/>
          </w:tcPr>
          <w:p w:rsidR="000B273C" w:rsidRDefault="003C120D" w:rsidP="003C120D">
            <w:pPr>
              <w:widowControl/>
              <w:spacing w:line="300" w:lineRule="exact"/>
              <w:jc w:val="center"/>
              <w:textAlignment w:val="center"/>
              <w:rPr>
                <w:rFonts w:eastAsia="仿宋_GB2312"/>
                <w:color w:val="000000"/>
                <w:sz w:val="21"/>
                <w:szCs w:val="21"/>
              </w:rPr>
            </w:pPr>
            <w:r>
              <w:rPr>
                <w:rFonts w:eastAsia="仿宋_GB2312" w:hint="eastAsia"/>
                <w:color w:val="000000"/>
                <w:sz w:val="21"/>
                <w:szCs w:val="21"/>
              </w:rPr>
              <w:t>2</w:t>
            </w:r>
          </w:p>
        </w:tc>
        <w:tc>
          <w:tcPr>
            <w:tcW w:w="900" w:type="dxa"/>
            <w:shd w:val="clear" w:color="auto" w:fill="FFFFFF"/>
            <w:vAlign w:val="center"/>
          </w:tcPr>
          <w:p w:rsidR="000B273C" w:rsidRDefault="003C120D" w:rsidP="003C120D">
            <w:pPr>
              <w:widowControl/>
              <w:spacing w:line="300" w:lineRule="exact"/>
              <w:jc w:val="center"/>
              <w:textAlignment w:val="center"/>
              <w:rPr>
                <w:rFonts w:eastAsia="仿宋_GB2312"/>
                <w:color w:val="000000"/>
                <w:sz w:val="21"/>
                <w:szCs w:val="21"/>
              </w:rPr>
            </w:pPr>
            <w:r>
              <w:rPr>
                <w:rFonts w:eastAsia="仿宋_GB2312" w:hint="eastAsia"/>
                <w:color w:val="000000"/>
                <w:sz w:val="21"/>
                <w:szCs w:val="21"/>
              </w:rPr>
              <w:t>2</w:t>
            </w:r>
          </w:p>
        </w:tc>
        <w:tc>
          <w:tcPr>
            <w:tcW w:w="934" w:type="dxa"/>
            <w:shd w:val="clear" w:color="auto" w:fill="FFFFFF"/>
            <w:vAlign w:val="center"/>
          </w:tcPr>
          <w:p w:rsidR="000B273C" w:rsidRDefault="003C120D" w:rsidP="003C120D">
            <w:pPr>
              <w:widowControl/>
              <w:spacing w:line="300" w:lineRule="exact"/>
              <w:jc w:val="center"/>
              <w:textAlignment w:val="center"/>
              <w:rPr>
                <w:rFonts w:eastAsia="仿宋_GB2312"/>
                <w:color w:val="000000"/>
                <w:sz w:val="21"/>
                <w:szCs w:val="21"/>
              </w:rPr>
            </w:pPr>
            <w:r>
              <w:rPr>
                <w:rFonts w:eastAsia="仿宋_GB2312" w:hint="eastAsia"/>
                <w:color w:val="000000"/>
                <w:sz w:val="21"/>
                <w:szCs w:val="21"/>
              </w:rPr>
              <w:t>0</w:t>
            </w:r>
          </w:p>
        </w:tc>
        <w:tc>
          <w:tcPr>
            <w:tcW w:w="893" w:type="dxa"/>
            <w:shd w:val="clear" w:color="auto" w:fill="auto"/>
            <w:vAlign w:val="center"/>
          </w:tcPr>
          <w:p w:rsidR="000B273C" w:rsidRDefault="003C120D" w:rsidP="003C120D">
            <w:pPr>
              <w:widowControl/>
              <w:spacing w:line="300" w:lineRule="exact"/>
              <w:jc w:val="center"/>
              <w:textAlignment w:val="center"/>
              <w:rPr>
                <w:rFonts w:eastAsia="仿宋_GB2312"/>
                <w:color w:val="000000"/>
                <w:sz w:val="21"/>
                <w:szCs w:val="21"/>
              </w:rPr>
            </w:pPr>
            <w:r>
              <w:rPr>
                <w:rFonts w:eastAsia="仿宋_GB2312" w:hint="eastAsia"/>
                <w:color w:val="000000"/>
                <w:sz w:val="21"/>
                <w:szCs w:val="21"/>
              </w:rPr>
              <w:t>0</w:t>
            </w:r>
          </w:p>
        </w:tc>
        <w:tc>
          <w:tcPr>
            <w:tcW w:w="1364" w:type="dxa"/>
            <w:shd w:val="clear" w:color="auto" w:fill="auto"/>
            <w:noWrap/>
            <w:vAlign w:val="center"/>
          </w:tcPr>
          <w:p w:rsidR="000B273C" w:rsidRDefault="003C120D" w:rsidP="003C120D">
            <w:pPr>
              <w:widowControl/>
              <w:spacing w:line="300" w:lineRule="exact"/>
              <w:jc w:val="center"/>
              <w:textAlignment w:val="center"/>
              <w:rPr>
                <w:rFonts w:eastAsia="仿宋_GB2312"/>
                <w:color w:val="000000"/>
                <w:sz w:val="21"/>
                <w:szCs w:val="21"/>
              </w:rPr>
            </w:pPr>
            <w:r>
              <w:rPr>
                <w:rFonts w:eastAsia="仿宋_GB2312" w:hint="eastAsia"/>
                <w:color w:val="000000"/>
                <w:sz w:val="21"/>
                <w:szCs w:val="21"/>
              </w:rPr>
              <w:t>200</w:t>
            </w:r>
          </w:p>
        </w:tc>
        <w:tc>
          <w:tcPr>
            <w:tcW w:w="1388" w:type="dxa"/>
            <w:shd w:val="clear" w:color="auto" w:fill="auto"/>
            <w:noWrap/>
            <w:vAlign w:val="center"/>
          </w:tcPr>
          <w:p w:rsidR="000B273C" w:rsidRDefault="003C120D" w:rsidP="003C120D">
            <w:pPr>
              <w:widowControl/>
              <w:spacing w:line="300" w:lineRule="exact"/>
              <w:jc w:val="center"/>
              <w:textAlignment w:val="center"/>
              <w:rPr>
                <w:rFonts w:eastAsia="仿宋_GB2312"/>
                <w:color w:val="000000"/>
                <w:sz w:val="21"/>
                <w:szCs w:val="21"/>
              </w:rPr>
            </w:pPr>
            <w:r>
              <w:rPr>
                <w:rFonts w:eastAsia="仿宋_GB2312" w:hint="eastAsia"/>
                <w:color w:val="000000"/>
                <w:sz w:val="21"/>
                <w:szCs w:val="21"/>
              </w:rPr>
              <w:t>95.49</w:t>
            </w:r>
          </w:p>
        </w:tc>
        <w:tc>
          <w:tcPr>
            <w:tcW w:w="1418" w:type="dxa"/>
            <w:shd w:val="clear" w:color="auto" w:fill="FFFFFF"/>
            <w:vAlign w:val="center"/>
          </w:tcPr>
          <w:p w:rsidR="000B273C" w:rsidRDefault="003C120D" w:rsidP="003C120D">
            <w:pPr>
              <w:widowControl/>
              <w:spacing w:line="300" w:lineRule="exact"/>
              <w:jc w:val="center"/>
              <w:textAlignment w:val="center"/>
              <w:rPr>
                <w:rFonts w:eastAsia="仿宋_GB2312"/>
                <w:color w:val="000000"/>
                <w:sz w:val="21"/>
                <w:szCs w:val="21"/>
              </w:rPr>
            </w:pPr>
            <w:r>
              <w:rPr>
                <w:rFonts w:eastAsia="仿宋_GB2312" w:hint="eastAsia"/>
                <w:color w:val="000000"/>
                <w:sz w:val="21"/>
                <w:szCs w:val="21"/>
              </w:rPr>
              <w:t>47.75</w:t>
            </w:r>
          </w:p>
        </w:tc>
        <w:tc>
          <w:tcPr>
            <w:tcW w:w="1275" w:type="dxa"/>
            <w:shd w:val="clear" w:color="auto" w:fill="FFFFFF"/>
            <w:vAlign w:val="center"/>
          </w:tcPr>
          <w:p w:rsidR="000B273C" w:rsidRDefault="003C120D" w:rsidP="003C120D">
            <w:pPr>
              <w:widowControl/>
              <w:spacing w:line="300" w:lineRule="exact"/>
              <w:jc w:val="center"/>
              <w:textAlignment w:val="center"/>
              <w:rPr>
                <w:color w:val="000000"/>
                <w:kern w:val="0"/>
                <w:sz w:val="22"/>
                <w:szCs w:val="22"/>
                <w:lang w:bidi="ar"/>
              </w:rPr>
            </w:pPr>
            <w:r>
              <w:rPr>
                <w:rFonts w:hint="eastAsia"/>
                <w:color w:val="000000"/>
                <w:kern w:val="0"/>
                <w:sz w:val="22"/>
                <w:szCs w:val="22"/>
                <w:lang w:bidi="ar"/>
              </w:rPr>
              <w:t>0.00</w:t>
            </w:r>
          </w:p>
        </w:tc>
        <w:tc>
          <w:tcPr>
            <w:tcW w:w="1276" w:type="dxa"/>
            <w:shd w:val="clear" w:color="auto" w:fill="FFFFFF"/>
            <w:vAlign w:val="center"/>
          </w:tcPr>
          <w:p w:rsidR="000B273C" w:rsidRDefault="003C120D" w:rsidP="003C120D">
            <w:pPr>
              <w:widowControl/>
              <w:spacing w:line="300" w:lineRule="exact"/>
              <w:jc w:val="center"/>
              <w:textAlignment w:val="center"/>
              <w:rPr>
                <w:color w:val="000000"/>
                <w:kern w:val="0"/>
                <w:sz w:val="22"/>
                <w:szCs w:val="22"/>
                <w:lang w:bidi="ar"/>
              </w:rPr>
            </w:pPr>
            <w:r>
              <w:rPr>
                <w:rFonts w:hint="eastAsia"/>
                <w:color w:val="000000"/>
                <w:kern w:val="0"/>
                <w:sz w:val="22"/>
                <w:szCs w:val="22"/>
                <w:lang w:bidi="ar"/>
              </w:rPr>
              <w:t>0.00</w:t>
            </w:r>
          </w:p>
        </w:tc>
      </w:tr>
      <w:tr w:rsidR="000B273C" w:rsidTr="003C120D">
        <w:trPr>
          <w:trHeight w:val="654"/>
        </w:trPr>
        <w:tc>
          <w:tcPr>
            <w:tcW w:w="3882" w:type="dxa"/>
            <w:shd w:val="clear" w:color="auto" w:fill="FFFFFF"/>
            <w:vAlign w:val="center"/>
          </w:tcPr>
          <w:p w:rsidR="000B273C" w:rsidRPr="000456E0" w:rsidRDefault="003C120D" w:rsidP="000456E0">
            <w:pPr>
              <w:widowControl/>
              <w:spacing w:line="300" w:lineRule="exact"/>
              <w:ind w:firstLineChars="200" w:firstLine="412"/>
              <w:jc w:val="left"/>
              <w:textAlignment w:val="center"/>
              <w:rPr>
                <w:rFonts w:ascii="仿宋_GB2312" w:eastAsia="仿宋_GB2312" w:hAnsi="方正仿宋_GB2312" w:cs="方正仿宋_GB2312"/>
                <w:color w:val="000000"/>
                <w:sz w:val="21"/>
                <w:szCs w:val="21"/>
              </w:rPr>
            </w:pPr>
            <w:r w:rsidRPr="000456E0">
              <w:rPr>
                <w:rFonts w:ascii="仿宋_GB2312" w:eastAsia="仿宋_GB2312" w:hAnsi="方正仿宋_GB2312" w:cs="方正仿宋_GB2312" w:hint="eastAsia"/>
                <w:color w:val="000000"/>
                <w:kern w:val="0"/>
                <w:sz w:val="21"/>
                <w:szCs w:val="21"/>
                <w:lang w:bidi="ar"/>
              </w:rPr>
              <w:t>1.2古建筑石刻类文物本体保护</w:t>
            </w:r>
          </w:p>
        </w:tc>
        <w:tc>
          <w:tcPr>
            <w:tcW w:w="1237" w:type="dxa"/>
            <w:shd w:val="clear" w:color="auto" w:fill="FFFFFF"/>
            <w:vAlign w:val="center"/>
          </w:tcPr>
          <w:p w:rsidR="000B273C" w:rsidRDefault="003C120D" w:rsidP="003C120D">
            <w:pPr>
              <w:widowControl/>
              <w:spacing w:line="300" w:lineRule="exact"/>
              <w:jc w:val="center"/>
              <w:textAlignment w:val="center"/>
              <w:rPr>
                <w:rFonts w:eastAsia="仿宋_GB2312"/>
                <w:color w:val="000000"/>
                <w:sz w:val="21"/>
                <w:szCs w:val="21"/>
              </w:rPr>
            </w:pPr>
            <w:r>
              <w:rPr>
                <w:rFonts w:eastAsia="仿宋_GB2312" w:hint="eastAsia"/>
                <w:color w:val="000000"/>
                <w:sz w:val="21"/>
                <w:szCs w:val="21"/>
              </w:rPr>
              <w:t>26</w:t>
            </w:r>
          </w:p>
        </w:tc>
        <w:tc>
          <w:tcPr>
            <w:tcW w:w="900" w:type="dxa"/>
            <w:shd w:val="clear" w:color="auto" w:fill="FFFFFF"/>
            <w:vAlign w:val="center"/>
          </w:tcPr>
          <w:p w:rsidR="000B273C" w:rsidRDefault="003C120D" w:rsidP="003C120D">
            <w:pPr>
              <w:widowControl/>
              <w:spacing w:line="300" w:lineRule="exact"/>
              <w:jc w:val="center"/>
              <w:textAlignment w:val="center"/>
              <w:rPr>
                <w:rFonts w:eastAsia="仿宋_GB2312"/>
                <w:color w:val="000000"/>
                <w:sz w:val="21"/>
                <w:szCs w:val="21"/>
              </w:rPr>
            </w:pPr>
            <w:r>
              <w:rPr>
                <w:rFonts w:eastAsia="仿宋_GB2312" w:hint="eastAsia"/>
                <w:color w:val="000000"/>
                <w:sz w:val="21"/>
                <w:szCs w:val="21"/>
              </w:rPr>
              <w:t>2</w:t>
            </w:r>
          </w:p>
        </w:tc>
        <w:tc>
          <w:tcPr>
            <w:tcW w:w="934" w:type="dxa"/>
            <w:shd w:val="clear" w:color="auto" w:fill="FFFFFF"/>
            <w:vAlign w:val="center"/>
          </w:tcPr>
          <w:p w:rsidR="000B273C" w:rsidRDefault="003C120D" w:rsidP="003C120D">
            <w:pPr>
              <w:widowControl/>
              <w:spacing w:line="300" w:lineRule="exact"/>
              <w:jc w:val="center"/>
              <w:textAlignment w:val="center"/>
              <w:rPr>
                <w:rFonts w:eastAsia="仿宋_GB2312"/>
                <w:color w:val="000000"/>
                <w:sz w:val="21"/>
                <w:szCs w:val="21"/>
              </w:rPr>
            </w:pPr>
            <w:r>
              <w:rPr>
                <w:rFonts w:eastAsia="仿宋_GB2312" w:hint="eastAsia"/>
                <w:color w:val="000000"/>
                <w:sz w:val="21"/>
                <w:szCs w:val="21"/>
              </w:rPr>
              <w:t>12</w:t>
            </w:r>
          </w:p>
        </w:tc>
        <w:tc>
          <w:tcPr>
            <w:tcW w:w="893" w:type="dxa"/>
            <w:shd w:val="clear" w:color="auto" w:fill="auto"/>
            <w:vAlign w:val="center"/>
          </w:tcPr>
          <w:p w:rsidR="000B273C" w:rsidRDefault="003C120D" w:rsidP="003C120D">
            <w:pPr>
              <w:widowControl/>
              <w:spacing w:line="300" w:lineRule="exact"/>
              <w:jc w:val="center"/>
              <w:textAlignment w:val="center"/>
              <w:rPr>
                <w:rFonts w:eastAsia="仿宋_GB2312"/>
                <w:color w:val="000000"/>
                <w:sz w:val="21"/>
                <w:szCs w:val="21"/>
              </w:rPr>
            </w:pPr>
            <w:r>
              <w:rPr>
                <w:rFonts w:eastAsia="仿宋_GB2312" w:hint="eastAsia"/>
                <w:color w:val="000000"/>
                <w:sz w:val="21"/>
                <w:szCs w:val="21"/>
              </w:rPr>
              <w:t>12</w:t>
            </w:r>
          </w:p>
        </w:tc>
        <w:tc>
          <w:tcPr>
            <w:tcW w:w="1364" w:type="dxa"/>
            <w:shd w:val="clear" w:color="auto" w:fill="auto"/>
            <w:noWrap/>
            <w:vAlign w:val="center"/>
          </w:tcPr>
          <w:p w:rsidR="000B273C" w:rsidRDefault="003C120D" w:rsidP="003C120D">
            <w:pPr>
              <w:widowControl/>
              <w:spacing w:line="300" w:lineRule="exact"/>
              <w:jc w:val="center"/>
              <w:textAlignment w:val="center"/>
              <w:rPr>
                <w:rFonts w:eastAsia="仿宋_GB2312"/>
                <w:color w:val="000000"/>
                <w:sz w:val="21"/>
                <w:szCs w:val="21"/>
              </w:rPr>
            </w:pPr>
            <w:r>
              <w:rPr>
                <w:rFonts w:eastAsia="仿宋_GB2312" w:hint="eastAsia"/>
                <w:color w:val="000000"/>
                <w:sz w:val="21"/>
                <w:szCs w:val="21"/>
              </w:rPr>
              <w:t>3,484</w:t>
            </w:r>
          </w:p>
        </w:tc>
        <w:tc>
          <w:tcPr>
            <w:tcW w:w="1388" w:type="dxa"/>
            <w:shd w:val="clear" w:color="auto" w:fill="auto"/>
            <w:noWrap/>
            <w:vAlign w:val="center"/>
          </w:tcPr>
          <w:p w:rsidR="000B273C" w:rsidRDefault="003C120D" w:rsidP="003C120D">
            <w:pPr>
              <w:widowControl/>
              <w:spacing w:line="300" w:lineRule="exact"/>
              <w:jc w:val="center"/>
              <w:textAlignment w:val="center"/>
              <w:rPr>
                <w:rFonts w:eastAsia="仿宋_GB2312"/>
                <w:color w:val="000000"/>
                <w:sz w:val="21"/>
                <w:szCs w:val="21"/>
              </w:rPr>
            </w:pPr>
            <w:r>
              <w:rPr>
                <w:rFonts w:eastAsia="仿宋_GB2312" w:hint="eastAsia"/>
                <w:color w:val="000000"/>
                <w:sz w:val="21"/>
                <w:szCs w:val="21"/>
              </w:rPr>
              <w:t>1,363.77</w:t>
            </w:r>
          </w:p>
        </w:tc>
        <w:tc>
          <w:tcPr>
            <w:tcW w:w="1418" w:type="dxa"/>
            <w:shd w:val="clear" w:color="auto" w:fill="FFFFFF"/>
            <w:vAlign w:val="center"/>
          </w:tcPr>
          <w:p w:rsidR="000B273C" w:rsidRDefault="003C120D" w:rsidP="003C120D">
            <w:pPr>
              <w:widowControl/>
              <w:spacing w:line="300" w:lineRule="exact"/>
              <w:jc w:val="center"/>
              <w:textAlignment w:val="center"/>
              <w:rPr>
                <w:rFonts w:eastAsia="仿宋_GB2312"/>
                <w:color w:val="000000"/>
                <w:sz w:val="21"/>
                <w:szCs w:val="21"/>
              </w:rPr>
            </w:pPr>
            <w:r>
              <w:rPr>
                <w:rFonts w:eastAsia="仿宋_GB2312" w:hint="eastAsia"/>
                <w:color w:val="000000"/>
                <w:sz w:val="21"/>
                <w:szCs w:val="21"/>
              </w:rPr>
              <w:t>39.14</w:t>
            </w:r>
          </w:p>
        </w:tc>
        <w:tc>
          <w:tcPr>
            <w:tcW w:w="1275" w:type="dxa"/>
            <w:shd w:val="clear" w:color="auto" w:fill="FFFFFF"/>
            <w:vAlign w:val="center"/>
          </w:tcPr>
          <w:p w:rsidR="000B273C" w:rsidRDefault="003C120D" w:rsidP="003C120D">
            <w:pPr>
              <w:widowControl/>
              <w:spacing w:line="300" w:lineRule="exact"/>
              <w:jc w:val="center"/>
              <w:textAlignment w:val="center"/>
              <w:rPr>
                <w:color w:val="000000"/>
                <w:kern w:val="0"/>
                <w:sz w:val="22"/>
                <w:szCs w:val="22"/>
                <w:lang w:bidi="ar"/>
              </w:rPr>
            </w:pPr>
            <w:r>
              <w:rPr>
                <w:rFonts w:hint="eastAsia"/>
                <w:color w:val="000000"/>
                <w:kern w:val="0"/>
                <w:sz w:val="22"/>
                <w:szCs w:val="22"/>
                <w:lang w:bidi="ar"/>
              </w:rPr>
              <w:t>92.31</w:t>
            </w:r>
          </w:p>
        </w:tc>
        <w:tc>
          <w:tcPr>
            <w:tcW w:w="1276" w:type="dxa"/>
            <w:shd w:val="clear" w:color="auto" w:fill="FFFFFF"/>
            <w:vAlign w:val="center"/>
          </w:tcPr>
          <w:p w:rsidR="000B273C" w:rsidRDefault="003C120D" w:rsidP="003C120D">
            <w:pPr>
              <w:widowControl/>
              <w:spacing w:line="300" w:lineRule="exact"/>
              <w:jc w:val="center"/>
              <w:textAlignment w:val="center"/>
              <w:rPr>
                <w:color w:val="000000"/>
                <w:kern w:val="0"/>
                <w:sz w:val="22"/>
                <w:szCs w:val="22"/>
                <w:lang w:bidi="ar"/>
              </w:rPr>
            </w:pPr>
            <w:r>
              <w:rPr>
                <w:rFonts w:hint="eastAsia"/>
                <w:color w:val="000000"/>
                <w:kern w:val="0"/>
                <w:sz w:val="22"/>
                <w:szCs w:val="22"/>
                <w:lang w:bidi="ar"/>
              </w:rPr>
              <w:t>46.15</w:t>
            </w:r>
          </w:p>
        </w:tc>
      </w:tr>
      <w:tr w:rsidR="000B273C" w:rsidTr="003C120D">
        <w:trPr>
          <w:trHeight w:val="893"/>
        </w:trPr>
        <w:tc>
          <w:tcPr>
            <w:tcW w:w="3882" w:type="dxa"/>
            <w:shd w:val="clear" w:color="auto" w:fill="FFFFFF"/>
            <w:vAlign w:val="center"/>
          </w:tcPr>
          <w:p w:rsidR="000B273C" w:rsidRPr="000456E0" w:rsidRDefault="003C120D" w:rsidP="000456E0">
            <w:pPr>
              <w:widowControl/>
              <w:spacing w:line="300" w:lineRule="exact"/>
              <w:ind w:firstLineChars="200" w:firstLine="412"/>
              <w:jc w:val="left"/>
              <w:textAlignment w:val="center"/>
              <w:rPr>
                <w:rFonts w:ascii="仿宋_GB2312" w:eastAsia="仿宋_GB2312" w:hAnsi="方正仿宋_GB2312" w:cs="方正仿宋_GB2312"/>
                <w:color w:val="000000"/>
                <w:sz w:val="21"/>
                <w:szCs w:val="21"/>
              </w:rPr>
            </w:pPr>
            <w:r w:rsidRPr="000456E0">
              <w:rPr>
                <w:rFonts w:ascii="仿宋_GB2312" w:eastAsia="仿宋_GB2312" w:hAnsi="方正仿宋_GB2312" w:cs="方正仿宋_GB2312" w:hint="eastAsia"/>
                <w:color w:val="000000"/>
                <w:kern w:val="0"/>
                <w:sz w:val="21"/>
                <w:szCs w:val="21"/>
                <w:lang w:bidi="ar"/>
              </w:rPr>
              <w:t>1.3古遗址古建筑石刻类文物本体保护与展示</w:t>
            </w:r>
          </w:p>
        </w:tc>
        <w:tc>
          <w:tcPr>
            <w:tcW w:w="1237" w:type="dxa"/>
            <w:shd w:val="clear" w:color="auto" w:fill="FFFFFF"/>
            <w:vAlign w:val="center"/>
          </w:tcPr>
          <w:p w:rsidR="000B273C" w:rsidRDefault="003C120D" w:rsidP="003C120D">
            <w:pPr>
              <w:widowControl/>
              <w:spacing w:line="300" w:lineRule="exact"/>
              <w:jc w:val="center"/>
              <w:textAlignment w:val="center"/>
              <w:rPr>
                <w:rFonts w:eastAsia="仿宋_GB2312"/>
                <w:color w:val="000000"/>
                <w:sz w:val="21"/>
                <w:szCs w:val="21"/>
              </w:rPr>
            </w:pPr>
            <w:r>
              <w:rPr>
                <w:rFonts w:eastAsia="仿宋_GB2312" w:hint="eastAsia"/>
                <w:color w:val="000000"/>
                <w:sz w:val="21"/>
                <w:szCs w:val="21"/>
              </w:rPr>
              <w:t>1</w:t>
            </w:r>
          </w:p>
        </w:tc>
        <w:tc>
          <w:tcPr>
            <w:tcW w:w="900" w:type="dxa"/>
            <w:shd w:val="clear" w:color="auto" w:fill="FFFFFF"/>
            <w:vAlign w:val="center"/>
          </w:tcPr>
          <w:p w:rsidR="000B273C" w:rsidRDefault="003C120D" w:rsidP="003C120D">
            <w:pPr>
              <w:widowControl/>
              <w:spacing w:line="300" w:lineRule="exact"/>
              <w:jc w:val="center"/>
              <w:textAlignment w:val="center"/>
              <w:rPr>
                <w:rFonts w:eastAsia="仿宋_GB2312"/>
                <w:color w:val="000000"/>
                <w:sz w:val="21"/>
                <w:szCs w:val="21"/>
              </w:rPr>
            </w:pPr>
            <w:r>
              <w:rPr>
                <w:rFonts w:eastAsia="仿宋_GB2312" w:hint="eastAsia"/>
                <w:color w:val="000000"/>
                <w:sz w:val="21"/>
                <w:szCs w:val="21"/>
              </w:rPr>
              <w:t>0</w:t>
            </w:r>
          </w:p>
        </w:tc>
        <w:tc>
          <w:tcPr>
            <w:tcW w:w="934" w:type="dxa"/>
            <w:shd w:val="clear" w:color="auto" w:fill="FFFFFF"/>
            <w:vAlign w:val="center"/>
          </w:tcPr>
          <w:p w:rsidR="000B273C" w:rsidRDefault="003C120D" w:rsidP="003C120D">
            <w:pPr>
              <w:widowControl/>
              <w:spacing w:line="300" w:lineRule="exact"/>
              <w:jc w:val="center"/>
              <w:textAlignment w:val="center"/>
              <w:rPr>
                <w:rFonts w:eastAsia="仿宋_GB2312"/>
                <w:color w:val="000000"/>
                <w:sz w:val="21"/>
                <w:szCs w:val="21"/>
              </w:rPr>
            </w:pPr>
            <w:r>
              <w:rPr>
                <w:rFonts w:eastAsia="仿宋_GB2312" w:hint="eastAsia"/>
                <w:color w:val="000000"/>
                <w:sz w:val="21"/>
                <w:szCs w:val="21"/>
              </w:rPr>
              <w:t>1</w:t>
            </w:r>
          </w:p>
        </w:tc>
        <w:tc>
          <w:tcPr>
            <w:tcW w:w="893" w:type="dxa"/>
            <w:shd w:val="clear" w:color="auto" w:fill="auto"/>
            <w:vAlign w:val="center"/>
          </w:tcPr>
          <w:p w:rsidR="000B273C" w:rsidRDefault="003C120D" w:rsidP="003C120D">
            <w:pPr>
              <w:widowControl/>
              <w:spacing w:line="300" w:lineRule="exact"/>
              <w:jc w:val="center"/>
              <w:textAlignment w:val="center"/>
              <w:rPr>
                <w:rFonts w:eastAsia="仿宋_GB2312"/>
                <w:color w:val="000000"/>
                <w:sz w:val="21"/>
                <w:szCs w:val="21"/>
              </w:rPr>
            </w:pPr>
            <w:r>
              <w:rPr>
                <w:rFonts w:eastAsia="仿宋_GB2312" w:hint="eastAsia"/>
                <w:color w:val="000000"/>
                <w:sz w:val="21"/>
                <w:szCs w:val="21"/>
              </w:rPr>
              <w:t>0</w:t>
            </w:r>
          </w:p>
        </w:tc>
        <w:tc>
          <w:tcPr>
            <w:tcW w:w="1364" w:type="dxa"/>
            <w:shd w:val="clear" w:color="auto" w:fill="auto"/>
            <w:noWrap/>
            <w:vAlign w:val="center"/>
          </w:tcPr>
          <w:p w:rsidR="000B273C" w:rsidRDefault="003C120D" w:rsidP="003C120D">
            <w:pPr>
              <w:widowControl/>
              <w:spacing w:line="300" w:lineRule="exact"/>
              <w:jc w:val="center"/>
              <w:textAlignment w:val="center"/>
              <w:rPr>
                <w:rFonts w:eastAsia="仿宋_GB2312"/>
                <w:color w:val="000000"/>
                <w:sz w:val="21"/>
                <w:szCs w:val="21"/>
              </w:rPr>
            </w:pPr>
            <w:r>
              <w:rPr>
                <w:rFonts w:eastAsia="仿宋_GB2312" w:hint="eastAsia"/>
                <w:color w:val="000000"/>
                <w:sz w:val="21"/>
                <w:szCs w:val="21"/>
              </w:rPr>
              <w:t>70</w:t>
            </w:r>
          </w:p>
        </w:tc>
        <w:tc>
          <w:tcPr>
            <w:tcW w:w="1388" w:type="dxa"/>
            <w:shd w:val="clear" w:color="auto" w:fill="auto"/>
            <w:noWrap/>
            <w:vAlign w:val="center"/>
          </w:tcPr>
          <w:p w:rsidR="000B273C" w:rsidRDefault="003C120D" w:rsidP="003C120D">
            <w:pPr>
              <w:widowControl/>
              <w:spacing w:line="300" w:lineRule="exact"/>
              <w:jc w:val="center"/>
              <w:textAlignment w:val="center"/>
              <w:rPr>
                <w:rFonts w:eastAsia="仿宋_GB2312"/>
                <w:color w:val="000000"/>
                <w:sz w:val="21"/>
                <w:szCs w:val="21"/>
              </w:rPr>
            </w:pPr>
            <w:r>
              <w:rPr>
                <w:rFonts w:eastAsia="仿宋_GB2312" w:hint="eastAsia"/>
                <w:color w:val="000000"/>
                <w:sz w:val="21"/>
                <w:szCs w:val="21"/>
              </w:rPr>
              <w:t>63.60</w:t>
            </w:r>
          </w:p>
        </w:tc>
        <w:tc>
          <w:tcPr>
            <w:tcW w:w="1418" w:type="dxa"/>
            <w:shd w:val="clear" w:color="auto" w:fill="FFFFFF"/>
            <w:vAlign w:val="center"/>
          </w:tcPr>
          <w:p w:rsidR="000B273C" w:rsidRDefault="003C120D" w:rsidP="003C120D">
            <w:pPr>
              <w:widowControl/>
              <w:spacing w:line="300" w:lineRule="exact"/>
              <w:jc w:val="center"/>
              <w:textAlignment w:val="center"/>
              <w:rPr>
                <w:rFonts w:eastAsia="仿宋_GB2312"/>
                <w:color w:val="000000"/>
                <w:sz w:val="21"/>
                <w:szCs w:val="21"/>
              </w:rPr>
            </w:pPr>
            <w:r>
              <w:rPr>
                <w:rFonts w:eastAsia="仿宋_GB2312" w:hint="eastAsia"/>
                <w:color w:val="000000"/>
                <w:sz w:val="21"/>
                <w:szCs w:val="21"/>
              </w:rPr>
              <w:t>90.86</w:t>
            </w:r>
          </w:p>
        </w:tc>
        <w:tc>
          <w:tcPr>
            <w:tcW w:w="1275" w:type="dxa"/>
            <w:shd w:val="clear" w:color="auto" w:fill="FFFFFF"/>
            <w:vAlign w:val="center"/>
          </w:tcPr>
          <w:p w:rsidR="000B273C" w:rsidRDefault="003C120D" w:rsidP="003C120D">
            <w:pPr>
              <w:widowControl/>
              <w:spacing w:line="300" w:lineRule="exact"/>
              <w:jc w:val="center"/>
              <w:textAlignment w:val="center"/>
              <w:rPr>
                <w:color w:val="000000"/>
                <w:kern w:val="0"/>
                <w:sz w:val="22"/>
                <w:szCs w:val="22"/>
                <w:lang w:bidi="ar"/>
              </w:rPr>
            </w:pPr>
            <w:r>
              <w:rPr>
                <w:rFonts w:hint="eastAsia"/>
                <w:color w:val="000000"/>
                <w:kern w:val="0"/>
                <w:sz w:val="22"/>
                <w:szCs w:val="22"/>
                <w:lang w:bidi="ar"/>
              </w:rPr>
              <w:t>100.00</w:t>
            </w:r>
          </w:p>
        </w:tc>
        <w:tc>
          <w:tcPr>
            <w:tcW w:w="1276" w:type="dxa"/>
            <w:shd w:val="clear" w:color="auto" w:fill="FFFFFF"/>
            <w:vAlign w:val="center"/>
          </w:tcPr>
          <w:p w:rsidR="000B273C" w:rsidRDefault="003C120D" w:rsidP="003C120D">
            <w:pPr>
              <w:widowControl/>
              <w:spacing w:line="300" w:lineRule="exact"/>
              <w:jc w:val="center"/>
              <w:textAlignment w:val="center"/>
              <w:rPr>
                <w:color w:val="000000"/>
                <w:kern w:val="0"/>
                <w:sz w:val="22"/>
                <w:szCs w:val="22"/>
                <w:lang w:bidi="ar"/>
              </w:rPr>
            </w:pPr>
            <w:r>
              <w:rPr>
                <w:rFonts w:hint="eastAsia"/>
                <w:color w:val="000000"/>
                <w:kern w:val="0"/>
                <w:sz w:val="22"/>
                <w:szCs w:val="22"/>
                <w:lang w:bidi="ar"/>
              </w:rPr>
              <w:t>0.00</w:t>
            </w:r>
          </w:p>
        </w:tc>
      </w:tr>
      <w:tr w:rsidR="000B273C" w:rsidTr="003C120D">
        <w:trPr>
          <w:trHeight w:val="654"/>
        </w:trPr>
        <w:tc>
          <w:tcPr>
            <w:tcW w:w="3882" w:type="dxa"/>
            <w:shd w:val="clear" w:color="auto" w:fill="FFFFFF"/>
            <w:noWrap/>
            <w:vAlign w:val="center"/>
          </w:tcPr>
          <w:p w:rsidR="000B273C" w:rsidRPr="000456E0" w:rsidRDefault="003C120D" w:rsidP="000456E0">
            <w:pPr>
              <w:widowControl/>
              <w:spacing w:line="300" w:lineRule="exact"/>
              <w:ind w:firstLineChars="200" w:firstLine="412"/>
              <w:jc w:val="left"/>
              <w:textAlignment w:val="center"/>
              <w:rPr>
                <w:rFonts w:ascii="仿宋_GB2312" w:eastAsia="仿宋_GB2312" w:hAnsi="方正仿宋_GB2312" w:cs="方正仿宋_GB2312"/>
                <w:color w:val="000000"/>
                <w:kern w:val="0"/>
                <w:sz w:val="21"/>
                <w:szCs w:val="21"/>
                <w:lang w:bidi="ar"/>
              </w:rPr>
            </w:pPr>
            <w:r w:rsidRPr="000456E0">
              <w:rPr>
                <w:rFonts w:ascii="仿宋_GB2312" w:eastAsia="仿宋_GB2312" w:hAnsi="方正仿宋_GB2312" w:cs="方正仿宋_GB2312" w:hint="eastAsia"/>
                <w:color w:val="000000"/>
                <w:kern w:val="0"/>
                <w:sz w:val="21"/>
                <w:szCs w:val="21"/>
                <w:lang w:bidi="ar"/>
              </w:rPr>
              <w:t>1.4文物保护</w:t>
            </w:r>
            <w:proofErr w:type="gramStart"/>
            <w:r w:rsidRPr="000456E0">
              <w:rPr>
                <w:rFonts w:ascii="仿宋_GB2312" w:eastAsia="仿宋_GB2312" w:hAnsi="方正仿宋_GB2312" w:cs="方正仿宋_GB2312" w:hint="eastAsia"/>
                <w:color w:val="000000"/>
                <w:kern w:val="0"/>
                <w:sz w:val="21"/>
                <w:szCs w:val="21"/>
                <w:lang w:bidi="ar"/>
              </w:rPr>
              <w:t>与文旅融合</w:t>
            </w:r>
            <w:proofErr w:type="gramEnd"/>
            <w:r w:rsidRPr="000456E0">
              <w:rPr>
                <w:rFonts w:ascii="仿宋_GB2312" w:eastAsia="仿宋_GB2312" w:hAnsi="方正仿宋_GB2312" w:cs="方正仿宋_GB2312" w:hint="eastAsia"/>
                <w:color w:val="000000"/>
                <w:kern w:val="0"/>
                <w:sz w:val="21"/>
                <w:szCs w:val="21"/>
                <w:lang w:bidi="ar"/>
              </w:rPr>
              <w:t>发展示范</w:t>
            </w:r>
          </w:p>
        </w:tc>
        <w:tc>
          <w:tcPr>
            <w:tcW w:w="1237" w:type="dxa"/>
            <w:shd w:val="clear" w:color="auto" w:fill="FFFFFF"/>
            <w:vAlign w:val="center"/>
          </w:tcPr>
          <w:p w:rsidR="000B273C" w:rsidRDefault="003C120D" w:rsidP="003C120D">
            <w:pPr>
              <w:widowControl/>
              <w:spacing w:line="300" w:lineRule="exact"/>
              <w:jc w:val="center"/>
              <w:textAlignment w:val="center"/>
              <w:rPr>
                <w:rFonts w:eastAsia="仿宋_GB2312"/>
                <w:color w:val="000000"/>
                <w:kern w:val="0"/>
                <w:sz w:val="21"/>
                <w:szCs w:val="21"/>
                <w:lang w:bidi="ar"/>
              </w:rPr>
            </w:pPr>
            <w:r>
              <w:rPr>
                <w:rFonts w:eastAsia="仿宋_GB2312" w:hint="eastAsia"/>
                <w:color w:val="000000"/>
                <w:kern w:val="0"/>
                <w:sz w:val="21"/>
                <w:szCs w:val="21"/>
                <w:lang w:bidi="ar"/>
              </w:rPr>
              <w:t>5</w:t>
            </w:r>
          </w:p>
        </w:tc>
        <w:tc>
          <w:tcPr>
            <w:tcW w:w="900" w:type="dxa"/>
            <w:shd w:val="clear" w:color="auto" w:fill="FFFFFF"/>
            <w:vAlign w:val="center"/>
          </w:tcPr>
          <w:p w:rsidR="000B273C" w:rsidRDefault="003C120D" w:rsidP="003C120D">
            <w:pPr>
              <w:spacing w:line="300" w:lineRule="exact"/>
              <w:jc w:val="center"/>
              <w:rPr>
                <w:rFonts w:eastAsia="仿宋_GB2312"/>
                <w:color w:val="000000"/>
                <w:kern w:val="0"/>
                <w:sz w:val="21"/>
                <w:szCs w:val="21"/>
                <w:lang w:bidi="ar"/>
              </w:rPr>
            </w:pPr>
            <w:r>
              <w:rPr>
                <w:rFonts w:eastAsia="仿宋_GB2312" w:hint="eastAsia"/>
                <w:color w:val="000000"/>
                <w:kern w:val="0"/>
                <w:sz w:val="21"/>
                <w:szCs w:val="21"/>
                <w:lang w:bidi="ar"/>
              </w:rPr>
              <w:t>1</w:t>
            </w:r>
          </w:p>
        </w:tc>
        <w:tc>
          <w:tcPr>
            <w:tcW w:w="934" w:type="dxa"/>
            <w:shd w:val="clear" w:color="auto" w:fill="FFFFFF"/>
            <w:vAlign w:val="center"/>
          </w:tcPr>
          <w:p w:rsidR="000B273C" w:rsidRDefault="003C120D" w:rsidP="003C120D">
            <w:pPr>
              <w:widowControl/>
              <w:spacing w:line="300" w:lineRule="exact"/>
              <w:jc w:val="center"/>
              <w:textAlignment w:val="center"/>
              <w:rPr>
                <w:rFonts w:eastAsia="仿宋_GB2312"/>
                <w:color w:val="000000"/>
                <w:kern w:val="0"/>
                <w:sz w:val="21"/>
                <w:szCs w:val="21"/>
                <w:lang w:bidi="ar"/>
              </w:rPr>
            </w:pPr>
            <w:r>
              <w:rPr>
                <w:rFonts w:eastAsia="仿宋_GB2312" w:hint="eastAsia"/>
                <w:color w:val="000000"/>
                <w:kern w:val="0"/>
                <w:sz w:val="21"/>
                <w:szCs w:val="21"/>
                <w:lang w:bidi="ar"/>
              </w:rPr>
              <w:t>4</w:t>
            </w:r>
          </w:p>
        </w:tc>
        <w:tc>
          <w:tcPr>
            <w:tcW w:w="893" w:type="dxa"/>
            <w:shd w:val="clear" w:color="auto" w:fill="auto"/>
            <w:vAlign w:val="center"/>
          </w:tcPr>
          <w:p w:rsidR="000B273C" w:rsidRDefault="003C120D" w:rsidP="003C120D">
            <w:pPr>
              <w:widowControl/>
              <w:spacing w:line="300" w:lineRule="exact"/>
              <w:jc w:val="center"/>
              <w:textAlignment w:val="center"/>
              <w:rPr>
                <w:rFonts w:eastAsia="仿宋_GB2312"/>
                <w:color w:val="000000"/>
                <w:kern w:val="0"/>
                <w:sz w:val="21"/>
                <w:szCs w:val="21"/>
                <w:lang w:bidi="ar"/>
              </w:rPr>
            </w:pPr>
            <w:r>
              <w:rPr>
                <w:rFonts w:eastAsia="仿宋_GB2312" w:hint="eastAsia"/>
                <w:color w:val="000000"/>
                <w:kern w:val="0"/>
                <w:sz w:val="21"/>
                <w:szCs w:val="21"/>
                <w:lang w:bidi="ar"/>
              </w:rPr>
              <w:t>0</w:t>
            </w:r>
          </w:p>
        </w:tc>
        <w:tc>
          <w:tcPr>
            <w:tcW w:w="1364" w:type="dxa"/>
            <w:shd w:val="clear" w:color="auto" w:fill="auto"/>
            <w:noWrap/>
            <w:vAlign w:val="center"/>
          </w:tcPr>
          <w:p w:rsidR="000B273C" w:rsidRDefault="003C120D" w:rsidP="003C120D">
            <w:pPr>
              <w:widowControl/>
              <w:spacing w:line="300" w:lineRule="exact"/>
              <w:jc w:val="center"/>
              <w:textAlignment w:val="center"/>
              <w:rPr>
                <w:rFonts w:eastAsia="仿宋_GB2312"/>
                <w:color w:val="000000"/>
                <w:kern w:val="0"/>
                <w:sz w:val="21"/>
                <w:szCs w:val="21"/>
                <w:lang w:bidi="ar"/>
              </w:rPr>
            </w:pPr>
            <w:r>
              <w:rPr>
                <w:rFonts w:eastAsia="仿宋_GB2312" w:hint="eastAsia"/>
                <w:color w:val="000000"/>
                <w:kern w:val="0"/>
                <w:sz w:val="21"/>
                <w:szCs w:val="21"/>
                <w:lang w:bidi="ar"/>
              </w:rPr>
              <w:t>728</w:t>
            </w:r>
          </w:p>
        </w:tc>
        <w:tc>
          <w:tcPr>
            <w:tcW w:w="1388" w:type="dxa"/>
            <w:shd w:val="clear" w:color="auto" w:fill="auto"/>
            <w:noWrap/>
            <w:vAlign w:val="center"/>
          </w:tcPr>
          <w:p w:rsidR="000B273C" w:rsidRDefault="003C120D" w:rsidP="003C120D">
            <w:pPr>
              <w:widowControl/>
              <w:spacing w:line="300" w:lineRule="exact"/>
              <w:jc w:val="center"/>
              <w:textAlignment w:val="center"/>
              <w:rPr>
                <w:rFonts w:eastAsia="仿宋_GB2312"/>
                <w:color w:val="000000"/>
                <w:kern w:val="0"/>
                <w:sz w:val="21"/>
                <w:szCs w:val="21"/>
                <w:lang w:bidi="ar"/>
              </w:rPr>
            </w:pPr>
            <w:r>
              <w:rPr>
                <w:rFonts w:eastAsia="仿宋_GB2312" w:hint="eastAsia"/>
                <w:color w:val="000000"/>
                <w:kern w:val="0"/>
                <w:sz w:val="21"/>
                <w:szCs w:val="21"/>
                <w:lang w:bidi="ar"/>
              </w:rPr>
              <w:t>355.89</w:t>
            </w:r>
          </w:p>
        </w:tc>
        <w:tc>
          <w:tcPr>
            <w:tcW w:w="1418" w:type="dxa"/>
            <w:shd w:val="clear" w:color="auto" w:fill="FFFFFF"/>
            <w:vAlign w:val="center"/>
          </w:tcPr>
          <w:p w:rsidR="000B273C" w:rsidRDefault="003C120D" w:rsidP="003C120D">
            <w:pPr>
              <w:widowControl/>
              <w:spacing w:line="300" w:lineRule="exact"/>
              <w:jc w:val="center"/>
              <w:textAlignment w:val="center"/>
              <w:rPr>
                <w:rFonts w:eastAsia="仿宋_GB2312"/>
                <w:color w:val="000000"/>
                <w:kern w:val="0"/>
                <w:sz w:val="21"/>
                <w:szCs w:val="21"/>
                <w:lang w:bidi="ar"/>
              </w:rPr>
            </w:pPr>
            <w:r>
              <w:rPr>
                <w:rFonts w:eastAsia="仿宋_GB2312" w:hint="eastAsia"/>
                <w:color w:val="000000"/>
                <w:kern w:val="0"/>
                <w:sz w:val="21"/>
                <w:szCs w:val="21"/>
                <w:lang w:bidi="ar"/>
              </w:rPr>
              <w:t>48.89</w:t>
            </w:r>
          </w:p>
        </w:tc>
        <w:tc>
          <w:tcPr>
            <w:tcW w:w="1275" w:type="dxa"/>
            <w:shd w:val="clear" w:color="auto" w:fill="FFFFFF"/>
            <w:vAlign w:val="center"/>
          </w:tcPr>
          <w:p w:rsidR="000B273C" w:rsidRDefault="003C120D" w:rsidP="003C120D">
            <w:pPr>
              <w:widowControl/>
              <w:spacing w:line="300" w:lineRule="exact"/>
              <w:jc w:val="center"/>
              <w:textAlignment w:val="center"/>
              <w:rPr>
                <w:color w:val="000000"/>
                <w:kern w:val="0"/>
                <w:sz w:val="22"/>
                <w:szCs w:val="22"/>
                <w:lang w:bidi="ar"/>
              </w:rPr>
            </w:pPr>
            <w:r>
              <w:rPr>
                <w:rFonts w:hint="eastAsia"/>
                <w:color w:val="000000"/>
                <w:kern w:val="0"/>
                <w:sz w:val="22"/>
                <w:szCs w:val="22"/>
                <w:lang w:bidi="ar"/>
              </w:rPr>
              <w:t>80.00</w:t>
            </w:r>
          </w:p>
        </w:tc>
        <w:tc>
          <w:tcPr>
            <w:tcW w:w="1276" w:type="dxa"/>
            <w:shd w:val="clear" w:color="auto" w:fill="FFFFFF"/>
            <w:vAlign w:val="center"/>
          </w:tcPr>
          <w:p w:rsidR="000B273C" w:rsidRDefault="003C120D" w:rsidP="003C120D">
            <w:pPr>
              <w:widowControl/>
              <w:spacing w:line="300" w:lineRule="exact"/>
              <w:jc w:val="center"/>
              <w:textAlignment w:val="center"/>
              <w:rPr>
                <w:color w:val="000000"/>
                <w:kern w:val="0"/>
                <w:sz w:val="22"/>
                <w:szCs w:val="22"/>
                <w:lang w:bidi="ar"/>
              </w:rPr>
            </w:pPr>
            <w:r>
              <w:rPr>
                <w:rFonts w:hint="eastAsia"/>
                <w:color w:val="000000"/>
                <w:kern w:val="0"/>
                <w:sz w:val="22"/>
                <w:szCs w:val="22"/>
                <w:lang w:bidi="ar"/>
              </w:rPr>
              <w:t>0.00</w:t>
            </w:r>
          </w:p>
        </w:tc>
      </w:tr>
      <w:tr w:rsidR="000B273C" w:rsidTr="003C120D">
        <w:trPr>
          <w:trHeight w:val="654"/>
        </w:trPr>
        <w:tc>
          <w:tcPr>
            <w:tcW w:w="3882" w:type="dxa"/>
            <w:shd w:val="clear" w:color="auto" w:fill="FFFFFF"/>
            <w:noWrap/>
            <w:vAlign w:val="center"/>
          </w:tcPr>
          <w:p w:rsidR="000B273C" w:rsidRPr="000456E0" w:rsidRDefault="003C120D" w:rsidP="003C120D">
            <w:pPr>
              <w:widowControl/>
              <w:spacing w:line="300" w:lineRule="exact"/>
              <w:jc w:val="left"/>
              <w:textAlignment w:val="center"/>
              <w:rPr>
                <w:rFonts w:ascii="仿宋_GB2312" w:eastAsia="仿宋_GB2312" w:hAnsi="方正仿宋_GB2312" w:cs="方正仿宋_GB2312"/>
                <w:color w:val="000000"/>
                <w:kern w:val="0"/>
                <w:sz w:val="21"/>
                <w:szCs w:val="21"/>
                <w:lang w:bidi="ar"/>
              </w:rPr>
            </w:pPr>
            <w:r w:rsidRPr="000456E0">
              <w:rPr>
                <w:rFonts w:ascii="仿宋_GB2312" w:eastAsia="仿宋_GB2312" w:hAnsi="方正仿宋_GB2312" w:cs="方正仿宋_GB2312" w:hint="eastAsia"/>
                <w:b/>
                <w:bCs/>
                <w:color w:val="000000"/>
                <w:kern w:val="0"/>
                <w:sz w:val="21"/>
                <w:szCs w:val="21"/>
                <w:lang w:bidi="ar"/>
              </w:rPr>
              <w:t>2.</w:t>
            </w:r>
            <w:r w:rsidR="000456E0" w:rsidRPr="000456E0">
              <w:rPr>
                <w:rFonts w:ascii="仿宋_GB2312" w:eastAsia="仿宋_GB2312" w:hAnsi="宋体" w:cs="宋体" w:hint="eastAsia"/>
                <w:b/>
                <w:bCs/>
                <w:color w:val="000000"/>
                <w:kern w:val="0"/>
                <w:sz w:val="21"/>
                <w:szCs w:val="21"/>
                <w:lang w:bidi="ar"/>
              </w:rPr>
              <w:t>近</w:t>
            </w:r>
            <w:r w:rsidRPr="000456E0">
              <w:rPr>
                <w:rFonts w:ascii="仿宋_GB2312" w:eastAsia="仿宋_GB2312" w:hAnsi="方正仿宋_GB2312" w:cs="方正仿宋_GB2312" w:hint="eastAsia"/>
                <w:b/>
                <w:bCs/>
                <w:color w:val="000000"/>
                <w:kern w:val="0"/>
                <w:sz w:val="21"/>
                <w:szCs w:val="21"/>
                <w:lang w:bidi="ar"/>
              </w:rPr>
              <w:t>现代文物（重点含革命文物）保护</w:t>
            </w:r>
          </w:p>
        </w:tc>
        <w:tc>
          <w:tcPr>
            <w:tcW w:w="1237" w:type="dxa"/>
            <w:shd w:val="clear" w:color="auto" w:fill="FFFFFF"/>
            <w:vAlign w:val="center"/>
          </w:tcPr>
          <w:p w:rsidR="000B273C" w:rsidRDefault="003C120D" w:rsidP="003C120D">
            <w:pPr>
              <w:widowControl/>
              <w:spacing w:line="300" w:lineRule="exact"/>
              <w:jc w:val="center"/>
              <w:textAlignment w:val="center"/>
              <w:rPr>
                <w:rFonts w:eastAsia="仿宋_GB2312"/>
                <w:b/>
                <w:bCs/>
                <w:color w:val="000000"/>
                <w:kern w:val="0"/>
                <w:sz w:val="21"/>
                <w:szCs w:val="21"/>
                <w:lang w:bidi="ar"/>
              </w:rPr>
            </w:pPr>
            <w:r>
              <w:rPr>
                <w:rFonts w:eastAsia="仿宋_GB2312" w:hint="eastAsia"/>
                <w:b/>
                <w:bCs/>
                <w:color w:val="000000"/>
                <w:kern w:val="0"/>
                <w:sz w:val="21"/>
                <w:szCs w:val="21"/>
                <w:lang w:bidi="ar"/>
              </w:rPr>
              <w:t>47</w:t>
            </w:r>
          </w:p>
        </w:tc>
        <w:tc>
          <w:tcPr>
            <w:tcW w:w="900" w:type="dxa"/>
            <w:shd w:val="clear" w:color="auto" w:fill="FFFFFF"/>
            <w:vAlign w:val="center"/>
          </w:tcPr>
          <w:p w:rsidR="000B273C" w:rsidRDefault="003C120D" w:rsidP="003C120D">
            <w:pPr>
              <w:spacing w:line="300" w:lineRule="exact"/>
              <w:jc w:val="center"/>
              <w:rPr>
                <w:rFonts w:eastAsia="仿宋_GB2312"/>
                <w:b/>
                <w:bCs/>
                <w:color w:val="000000"/>
                <w:kern w:val="0"/>
                <w:sz w:val="21"/>
                <w:szCs w:val="21"/>
                <w:lang w:bidi="ar"/>
              </w:rPr>
            </w:pPr>
            <w:r>
              <w:rPr>
                <w:rFonts w:eastAsia="仿宋_GB2312" w:hint="eastAsia"/>
                <w:b/>
                <w:bCs/>
                <w:color w:val="000000"/>
                <w:kern w:val="0"/>
                <w:sz w:val="21"/>
                <w:szCs w:val="21"/>
                <w:lang w:bidi="ar"/>
              </w:rPr>
              <w:t>11</w:t>
            </w:r>
          </w:p>
        </w:tc>
        <w:tc>
          <w:tcPr>
            <w:tcW w:w="934" w:type="dxa"/>
            <w:shd w:val="clear" w:color="auto" w:fill="FFFFFF"/>
            <w:vAlign w:val="center"/>
          </w:tcPr>
          <w:p w:rsidR="000B273C" w:rsidRDefault="003C120D" w:rsidP="003C120D">
            <w:pPr>
              <w:widowControl/>
              <w:spacing w:line="300" w:lineRule="exact"/>
              <w:jc w:val="center"/>
              <w:textAlignment w:val="center"/>
              <w:rPr>
                <w:rFonts w:eastAsia="仿宋_GB2312"/>
                <w:b/>
                <w:bCs/>
                <w:color w:val="000000"/>
                <w:kern w:val="0"/>
                <w:sz w:val="21"/>
                <w:szCs w:val="21"/>
                <w:lang w:bidi="ar"/>
              </w:rPr>
            </w:pPr>
            <w:r>
              <w:rPr>
                <w:rFonts w:eastAsia="仿宋_GB2312" w:hint="eastAsia"/>
                <w:b/>
                <w:bCs/>
                <w:color w:val="000000"/>
                <w:kern w:val="0"/>
                <w:sz w:val="21"/>
                <w:szCs w:val="21"/>
                <w:lang w:bidi="ar"/>
              </w:rPr>
              <w:t>8</w:t>
            </w:r>
          </w:p>
        </w:tc>
        <w:tc>
          <w:tcPr>
            <w:tcW w:w="893" w:type="dxa"/>
            <w:shd w:val="clear" w:color="auto" w:fill="auto"/>
            <w:vAlign w:val="center"/>
          </w:tcPr>
          <w:p w:rsidR="000B273C" w:rsidRDefault="003C120D" w:rsidP="003C120D">
            <w:pPr>
              <w:widowControl/>
              <w:spacing w:line="300" w:lineRule="exact"/>
              <w:jc w:val="center"/>
              <w:textAlignment w:val="center"/>
              <w:rPr>
                <w:rFonts w:eastAsia="仿宋_GB2312"/>
                <w:b/>
                <w:bCs/>
                <w:color w:val="000000"/>
                <w:kern w:val="0"/>
                <w:sz w:val="21"/>
                <w:szCs w:val="21"/>
                <w:lang w:bidi="ar"/>
              </w:rPr>
            </w:pPr>
            <w:r>
              <w:rPr>
                <w:rFonts w:eastAsia="仿宋_GB2312" w:hint="eastAsia"/>
                <w:b/>
                <w:bCs/>
                <w:color w:val="000000"/>
                <w:kern w:val="0"/>
                <w:sz w:val="21"/>
                <w:szCs w:val="21"/>
                <w:lang w:bidi="ar"/>
              </w:rPr>
              <w:t>28</w:t>
            </w:r>
          </w:p>
        </w:tc>
        <w:tc>
          <w:tcPr>
            <w:tcW w:w="1364" w:type="dxa"/>
            <w:shd w:val="clear" w:color="auto" w:fill="auto"/>
            <w:noWrap/>
            <w:vAlign w:val="center"/>
          </w:tcPr>
          <w:p w:rsidR="000B273C" w:rsidRDefault="003C120D" w:rsidP="003C120D">
            <w:pPr>
              <w:widowControl/>
              <w:spacing w:line="300" w:lineRule="exact"/>
              <w:jc w:val="center"/>
              <w:textAlignment w:val="center"/>
              <w:rPr>
                <w:rFonts w:eastAsia="仿宋_GB2312"/>
                <w:b/>
                <w:bCs/>
                <w:color w:val="000000"/>
                <w:kern w:val="0"/>
                <w:sz w:val="21"/>
                <w:szCs w:val="21"/>
                <w:lang w:bidi="ar"/>
              </w:rPr>
            </w:pPr>
            <w:r>
              <w:rPr>
                <w:rFonts w:eastAsia="仿宋_GB2312" w:hint="eastAsia"/>
                <w:b/>
                <w:bCs/>
                <w:color w:val="000000"/>
                <w:kern w:val="0"/>
                <w:sz w:val="21"/>
                <w:szCs w:val="21"/>
                <w:lang w:bidi="ar"/>
              </w:rPr>
              <w:t>3,451</w:t>
            </w:r>
          </w:p>
        </w:tc>
        <w:tc>
          <w:tcPr>
            <w:tcW w:w="1388" w:type="dxa"/>
            <w:shd w:val="clear" w:color="auto" w:fill="auto"/>
            <w:noWrap/>
            <w:vAlign w:val="center"/>
          </w:tcPr>
          <w:p w:rsidR="000B273C" w:rsidRDefault="003C120D" w:rsidP="003C120D">
            <w:pPr>
              <w:widowControl/>
              <w:spacing w:line="300" w:lineRule="exact"/>
              <w:jc w:val="center"/>
              <w:textAlignment w:val="center"/>
              <w:rPr>
                <w:rFonts w:eastAsia="仿宋_GB2312"/>
                <w:b/>
                <w:bCs/>
                <w:color w:val="000000"/>
                <w:kern w:val="0"/>
                <w:sz w:val="21"/>
                <w:szCs w:val="21"/>
                <w:lang w:bidi="ar"/>
              </w:rPr>
            </w:pPr>
            <w:r>
              <w:rPr>
                <w:rFonts w:eastAsia="仿宋_GB2312" w:hint="eastAsia"/>
                <w:b/>
                <w:bCs/>
                <w:color w:val="000000"/>
                <w:kern w:val="0"/>
                <w:sz w:val="21"/>
                <w:szCs w:val="21"/>
                <w:lang w:bidi="ar"/>
              </w:rPr>
              <w:t>1,675.80</w:t>
            </w:r>
          </w:p>
        </w:tc>
        <w:tc>
          <w:tcPr>
            <w:tcW w:w="1418" w:type="dxa"/>
            <w:shd w:val="clear" w:color="auto" w:fill="FFFFFF"/>
            <w:vAlign w:val="center"/>
          </w:tcPr>
          <w:p w:rsidR="000B273C" w:rsidRDefault="003C120D" w:rsidP="003C120D">
            <w:pPr>
              <w:widowControl/>
              <w:spacing w:line="300" w:lineRule="exact"/>
              <w:jc w:val="center"/>
              <w:textAlignment w:val="center"/>
              <w:rPr>
                <w:rFonts w:eastAsia="仿宋_GB2312"/>
                <w:b/>
                <w:bCs/>
                <w:color w:val="000000"/>
                <w:kern w:val="0"/>
                <w:sz w:val="21"/>
                <w:szCs w:val="21"/>
                <w:lang w:bidi="ar"/>
              </w:rPr>
            </w:pPr>
            <w:r>
              <w:rPr>
                <w:rFonts w:eastAsia="仿宋_GB2312" w:hint="eastAsia"/>
                <w:b/>
                <w:bCs/>
                <w:color w:val="000000"/>
                <w:kern w:val="0"/>
                <w:sz w:val="21"/>
                <w:szCs w:val="21"/>
                <w:lang w:bidi="ar"/>
              </w:rPr>
              <w:t>48.56</w:t>
            </w:r>
          </w:p>
        </w:tc>
        <w:tc>
          <w:tcPr>
            <w:tcW w:w="1275" w:type="dxa"/>
            <w:shd w:val="clear" w:color="auto" w:fill="FFFFFF"/>
            <w:vAlign w:val="center"/>
          </w:tcPr>
          <w:p w:rsidR="000B273C" w:rsidRDefault="003C120D" w:rsidP="003C120D">
            <w:pPr>
              <w:widowControl/>
              <w:spacing w:line="300" w:lineRule="exact"/>
              <w:jc w:val="center"/>
              <w:textAlignment w:val="center"/>
              <w:rPr>
                <w:b/>
                <w:bCs/>
                <w:color w:val="000000"/>
                <w:kern w:val="0"/>
                <w:sz w:val="22"/>
                <w:szCs w:val="22"/>
                <w:lang w:bidi="ar"/>
              </w:rPr>
            </w:pPr>
            <w:r>
              <w:rPr>
                <w:rFonts w:hint="eastAsia"/>
                <w:b/>
                <w:bCs/>
                <w:color w:val="000000"/>
                <w:kern w:val="0"/>
                <w:sz w:val="22"/>
                <w:szCs w:val="22"/>
                <w:lang w:bidi="ar"/>
              </w:rPr>
              <w:t>76.60</w:t>
            </w:r>
          </w:p>
        </w:tc>
        <w:tc>
          <w:tcPr>
            <w:tcW w:w="1276" w:type="dxa"/>
            <w:shd w:val="clear" w:color="auto" w:fill="FFFFFF"/>
            <w:vAlign w:val="center"/>
          </w:tcPr>
          <w:p w:rsidR="000B273C" w:rsidRDefault="003C120D" w:rsidP="003C120D">
            <w:pPr>
              <w:widowControl/>
              <w:spacing w:line="300" w:lineRule="exact"/>
              <w:jc w:val="center"/>
              <w:textAlignment w:val="center"/>
              <w:rPr>
                <w:b/>
                <w:bCs/>
                <w:color w:val="000000"/>
                <w:kern w:val="0"/>
                <w:sz w:val="22"/>
                <w:szCs w:val="22"/>
                <w:lang w:bidi="ar"/>
              </w:rPr>
            </w:pPr>
            <w:r>
              <w:rPr>
                <w:rFonts w:hint="eastAsia"/>
                <w:b/>
                <w:bCs/>
                <w:color w:val="000000"/>
                <w:kern w:val="0"/>
                <w:sz w:val="22"/>
                <w:szCs w:val="22"/>
                <w:lang w:bidi="ar"/>
              </w:rPr>
              <w:t>59.57</w:t>
            </w:r>
          </w:p>
        </w:tc>
      </w:tr>
      <w:tr w:rsidR="000B273C" w:rsidTr="003C120D">
        <w:trPr>
          <w:trHeight w:val="654"/>
        </w:trPr>
        <w:tc>
          <w:tcPr>
            <w:tcW w:w="3882" w:type="dxa"/>
            <w:shd w:val="clear" w:color="auto" w:fill="FFFFFF"/>
            <w:noWrap/>
            <w:vAlign w:val="center"/>
          </w:tcPr>
          <w:p w:rsidR="000B273C" w:rsidRPr="000456E0" w:rsidRDefault="003C120D" w:rsidP="000456E0">
            <w:pPr>
              <w:widowControl/>
              <w:spacing w:line="300" w:lineRule="exact"/>
              <w:ind w:firstLineChars="200" w:firstLine="412"/>
              <w:jc w:val="left"/>
              <w:textAlignment w:val="center"/>
              <w:rPr>
                <w:rFonts w:ascii="仿宋_GB2312" w:eastAsia="仿宋_GB2312" w:hAnsi="方正仿宋_GB2312" w:cs="方正仿宋_GB2312"/>
                <w:color w:val="000000"/>
                <w:kern w:val="0"/>
                <w:sz w:val="21"/>
                <w:szCs w:val="21"/>
                <w:lang w:bidi="ar"/>
              </w:rPr>
            </w:pPr>
            <w:r w:rsidRPr="000456E0">
              <w:rPr>
                <w:rFonts w:ascii="仿宋_GB2312" w:eastAsia="仿宋_GB2312" w:hAnsi="方正仿宋_GB2312" w:cs="方正仿宋_GB2312" w:hint="eastAsia"/>
                <w:color w:val="000000"/>
                <w:kern w:val="0"/>
                <w:sz w:val="21"/>
                <w:szCs w:val="21"/>
                <w:lang w:bidi="ar"/>
              </w:rPr>
              <w:t>2.1文物本体的修缮</w:t>
            </w:r>
          </w:p>
        </w:tc>
        <w:tc>
          <w:tcPr>
            <w:tcW w:w="1237" w:type="dxa"/>
            <w:shd w:val="clear" w:color="auto" w:fill="FFFFFF"/>
            <w:vAlign w:val="center"/>
          </w:tcPr>
          <w:p w:rsidR="000B273C" w:rsidRDefault="003C120D" w:rsidP="003C120D">
            <w:pPr>
              <w:widowControl/>
              <w:spacing w:line="300" w:lineRule="exact"/>
              <w:jc w:val="center"/>
              <w:textAlignment w:val="center"/>
              <w:rPr>
                <w:rFonts w:eastAsia="仿宋_GB2312"/>
                <w:color w:val="000000"/>
                <w:kern w:val="0"/>
                <w:sz w:val="21"/>
                <w:szCs w:val="21"/>
                <w:lang w:bidi="ar"/>
              </w:rPr>
            </w:pPr>
            <w:r>
              <w:rPr>
                <w:rFonts w:eastAsia="仿宋_GB2312" w:hint="eastAsia"/>
                <w:color w:val="000000"/>
                <w:kern w:val="0"/>
                <w:sz w:val="21"/>
                <w:szCs w:val="21"/>
                <w:lang w:bidi="ar"/>
              </w:rPr>
              <w:t>37</w:t>
            </w:r>
          </w:p>
        </w:tc>
        <w:tc>
          <w:tcPr>
            <w:tcW w:w="900" w:type="dxa"/>
            <w:shd w:val="clear" w:color="auto" w:fill="FFFFFF"/>
            <w:vAlign w:val="center"/>
          </w:tcPr>
          <w:p w:rsidR="000B273C" w:rsidRDefault="003C120D" w:rsidP="003C120D">
            <w:pPr>
              <w:spacing w:line="300" w:lineRule="exact"/>
              <w:jc w:val="center"/>
              <w:rPr>
                <w:rFonts w:eastAsia="仿宋_GB2312"/>
                <w:color w:val="000000"/>
                <w:kern w:val="0"/>
                <w:sz w:val="21"/>
                <w:szCs w:val="21"/>
                <w:lang w:bidi="ar"/>
              </w:rPr>
            </w:pPr>
            <w:r>
              <w:rPr>
                <w:rFonts w:eastAsia="仿宋_GB2312" w:hint="eastAsia"/>
                <w:color w:val="000000"/>
                <w:kern w:val="0"/>
                <w:sz w:val="21"/>
                <w:szCs w:val="21"/>
                <w:lang w:bidi="ar"/>
              </w:rPr>
              <w:t>9</w:t>
            </w:r>
          </w:p>
        </w:tc>
        <w:tc>
          <w:tcPr>
            <w:tcW w:w="934" w:type="dxa"/>
            <w:shd w:val="clear" w:color="auto" w:fill="FFFFFF"/>
            <w:vAlign w:val="center"/>
          </w:tcPr>
          <w:p w:rsidR="000B273C" w:rsidRDefault="003C120D" w:rsidP="003C120D">
            <w:pPr>
              <w:widowControl/>
              <w:spacing w:line="300" w:lineRule="exact"/>
              <w:jc w:val="center"/>
              <w:textAlignment w:val="center"/>
              <w:rPr>
                <w:rFonts w:eastAsia="仿宋_GB2312"/>
                <w:color w:val="000000"/>
                <w:kern w:val="0"/>
                <w:sz w:val="21"/>
                <w:szCs w:val="21"/>
                <w:lang w:bidi="ar"/>
              </w:rPr>
            </w:pPr>
            <w:r>
              <w:rPr>
                <w:rFonts w:eastAsia="仿宋_GB2312" w:hint="eastAsia"/>
                <w:color w:val="000000"/>
                <w:kern w:val="0"/>
                <w:sz w:val="21"/>
                <w:szCs w:val="21"/>
                <w:lang w:bidi="ar"/>
              </w:rPr>
              <w:t>6</w:t>
            </w:r>
          </w:p>
        </w:tc>
        <w:tc>
          <w:tcPr>
            <w:tcW w:w="893" w:type="dxa"/>
            <w:shd w:val="clear" w:color="auto" w:fill="auto"/>
            <w:vAlign w:val="center"/>
          </w:tcPr>
          <w:p w:rsidR="000B273C" w:rsidRDefault="003C120D" w:rsidP="003C120D">
            <w:pPr>
              <w:widowControl/>
              <w:spacing w:line="300" w:lineRule="exact"/>
              <w:jc w:val="center"/>
              <w:textAlignment w:val="center"/>
              <w:rPr>
                <w:rFonts w:eastAsia="仿宋_GB2312"/>
                <w:color w:val="000000"/>
                <w:kern w:val="0"/>
                <w:sz w:val="21"/>
                <w:szCs w:val="21"/>
                <w:lang w:bidi="ar"/>
              </w:rPr>
            </w:pPr>
            <w:r>
              <w:rPr>
                <w:rFonts w:eastAsia="仿宋_GB2312" w:hint="eastAsia"/>
                <w:color w:val="000000"/>
                <w:kern w:val="0"/>
                <w:sz w:val="21"/>
                <w:szCs w:val="21"/>
                <w:lang w:bidi="ar"/>
              </w:rPr>
              <w:t>22</w:t>
            </w:r>
          </w:p>
        </w:tc>
        <w:tc>
          <w:tcPr>
            <w:tcW w:w="1364" w:type="dxa"/>
            <w:shd w:val="clear" w:color="auto" w:fill="auto"/>
            <w:noWrap/>
            <w:vAlign w:val="center"/>
          </w:tcPr>
          <w:p w:rsidR="000B273C" w:rsidRDefault="003C120D" w:rsidP="003C120D">
            <w:pPr>
              <w:widowControl/>
              <w:spacing w:line="300" w:lineRule="exact"/>
              <w:jc w:val="center"/>
              <w:textAlignment w:val="center"/>
              <w:rPr>
                <w:rFonts w:eastAsia="仿宋_GB2312"/>
                <w:color w:val="000000"/>
                <w:kern w:val="0"/>
                <w:sz w:val="21"/>
                <w:szCs w:val="21"/>
                <w:lang w:bidi="ar"/>
              </w:rPr>
            </w:pPr>
            <w:r>
              <w:rPr>
                <w:rFonts w:eastAsia="仿宋_GB2312" w:hint="eastAsia"/>
                <w:color w:val="000000"/>
                <w:kern w:val="0"/>
                <w:sz w:val="21"/>
                <w:szCs w:val="21"/>
                <w:lang w:bidi="ar"/>
              </w:rPr>
              <w:t>2,616</w:t>
            </w:r>
          </w:p>
        </w:tc>
        <w:tc>
          <w:tcPr>
            <w:tcW w:w="1388" w:type="dxa"/>
            <w:shd w:val="clear" w:color="auto" w:fill="auto"/>
            <w:noWrap/>
            <w:vAlign w:val="center"/>
          </w:tcPr>
          <w:p w:rsidR="000B273C" w:rsidRDefault="003C120D" w:rsidP="003C120D">
            <w:pPr>
              <w:widowControl/>
              <w:spacing w:line="300" w:lineRule="exact"/>
              <w:jc w:val="center"/>
              <w:textAlignment w:val="center"/>
              <w:rPr>
                <w:rFonts w:eastAsia="仿宋_GB2312"/>
                <w:color w:val="000000"/>
                <w:kern w:val="0"/>
                <w:sz w:val="21"/>
                <w:szCs w:val="21"/>
                <w:lang w:bidi="ar"/>
              </w:rPr>
            </w:pPr>
            <w:r>
              <w:rPr>
                <w:rFonts w:eastAsia="仿宋_GB2312" w:hint="eastAsia"/>
                <w:color w:val="000000"/>
                <w:kern w:val="0"/>
                <w:sz w:val="21"/>
                <w:szCs w:val="21"/>
                <w:lang w:bidi="ar"/>
              </w:rPr>
              <w:t>1,414.78</w:t>
            </w:r>
          </w:p>
        </w:tc>
        <w:tc>
          <w:tcPr>
            <w:tcW w:w="1418" w:type="dxa"/>
            <w:shd w:val="clear" w:color="auto" w:fill="FFFFFF"/>
            <w:vAlign w:val="center"/>
          </w:tcPr>
          <w:p w:rsidR="000B273C" w:rsidRDefault="003C120D" w:rsidP="003C120D">
            <w:pPr>
              <w:widowControl/>
              <w:spacing w:line="300" w:lineRule="exact"/>
              <w:jc w:val="center"/>
              <w:textAlignment w:val="center"/>
              <w:rPr>
                <w:rFonts w:eastAsia="仿宋_GB2312"/>
                <w:color w:val="000000"/>
                <w:kern w:val="0"/>
                <w:sz w:val="21"/>
                <w:szCs w:val="21"/>
                <w:lang w:bidi="ar"/>
              </w:rPr>
            </w:pPr>
            <w:r>
              <w:rPr>
                <w:rFonts w:eastAsia="仿宋_GB2312" w:hint="eastAsia"/>
                <w:color w:val="000000"/>
                <w:kern w:val="0"/>
                <w:sz w:val="21"/>
                <w:szCs w:val="21"/>
                <w:lang w:bidi="ar"/>
              </w:rPr>
              <w:t>54.08</w:t>
            </w:r>
          </w:p>
        </w:tc>
        <w:tc>
          <w:tcPr>
            <w:tcW w:w="1275" w:type="dxa"/>
            <w:shd w:val="clear" w:color="auto" w:fill="FFFFFF"/>
            <w:vAlign w:val="center"/>
          </w:tcPr>
          <w:p w:rsidR="000B273C" w:rsidRDefault="003C120D" w:rsidP="003C120D">
            <w:pPr>
              <w:widowControl/>
              <w:spacing w:line="300" w:lineRule="exact"/>
              <w:jc w:val="center"/>
              <w:textAlignment w:val="center"/>
              <w:rPr>
                <w:color w:val="000000"/>
                <w:kern w:val="0"/>
                <w:sz w:val="22"/>
                <w:szCs w:val="22"/>
                <w:lang w:bidi="ar"/>
              </w:rPr>
            </w:pPr>
            <w:r>
              <w:rPr>
                <w:rFonts w:hint="eastAsia"/>
                <w:color w:val="000000"/>
                <w:kern w:val="0"/>
                <w:sz w:val="22"/>
                <w:szCs w:val="22"/>
                <w:lang w:bidi="ar"/>
              </w:rPr>
              <w:t>75.68</w:t>
            </w:r>
          </w:p>
        </w:tc>
        <w:tc>
          <w:tcPr>
            <w:tcW w:w="1276" w:type="dxa"/>
            <w:shd w:val="clear" w:color="auto" w:fill="FFFFFF"/>
            <w:vAlign w:val="center"/>
          </w:tcPr>
          <w:p w:rsidR="000B273C" w:rsidRDefault="003C120D" w:rsidP="003C120D">
            <w:pPr>
              <w:widowControl/>
              <w:spacing w:line="300" w:lineRule="exact"/>
              <w:jc w:val="center"/>
              <w:textAlignment w:val="center"/>
              <w:rPr>
                <w:color w:val="000000"/>
                <w:kern w:val="0"/>
                <w:sz w:val="22"/>
                <w:szCs w:val="22"/>
                <w:lang w:bidi="ar"/>
              </w:rPr>
            </w:pPr>
            <w:r>
              <w:rPr>
                <w:rFonts w:hint="eastAsia"/>
                <w:color w:val="000000"/>
                <w:kern w:val="0"/>
                <w:sz w:val="22"/>
                <w:szCs w:val="22"/>
                <w:lang w:bidi="ar"/>
              </w:rPr>
              <w:t>59.46</w:t>
            </w:r>
          </w:p>
        </w:tc>
      </w:tr>
      <w:tr w:rsidR="000B273C" w:rsidTr="003C120D">
        <w:trPr>
          <w:trHeight w:val="588"/>
        </w:trPr>
        <w:tc>
          <w:tcPr>
            <w:tcW w:w="3882" w:type="dxa"/>
            <w:shd w:val="clear" w:color="auto" w:fill="FFFFFF"/>
            <w:noWrap/>
            <w:vAlign w:val="center"/>
          </w:tcPr>
          <w:p w:rsidR="000B273C" w:rsidRPr="000456E0" w:rsidRDefault="003C120D" w:rsidP="000456E0">
            <w:pPr>
              <w:widowControl/>
              <w:spacing w:line="300" w:lineRule="exact"/>
              <w:ind w:firstLineChars="200" w:firstLine="412"/>
              <w:jc w:val="left"/>
              <w:textAlignment w:val="center"/>
              <w:rPr>
                <w:rFonts w:ascii="仿宋_GB2312" w:eastAsia="仿宋_GB2312" w:hAnsi="方正仿宋_GB2312" w:cs="方正仿宋_GB2312"/>
                <w:color w:val="000000"/>
                <w:kern w:val="0"/>
                <w:sz w:val="21"/>
                <w:szCs w:val="21"/>
                <w:lang w:bidi="ar"/>
              </w:rPr>
            </w:pPr>
            <w:r w:rsidRPr="000456E0">
              <w:rPr>
                <w:rFonts w:ascii="仿宋_GB2312" w:eastAsia="仿宋_GB2312" w:hAnsi="方正仿宋_GB2312" w:cs="方正仿宋_GB2312" w:hint="eastAsia"/>
                <w:color w:val="000000"/>
                <w:kern w:val="0"/>
                <w:sz w:val="21"/>
                <w:szCs w:val="21"/>
                <w:lang w:bidi="ar"/>
              </w:rPr>
              <w:t>2.2文物本体内的展示</w:t>
            </w:r>
          </w:p>
        </w:tc>
        <w:tc>
          <w:tcPr>
            <w:tcW w:w="1237" w:type="dxa"/>
            <w:shd w:val="clear" w:color="auto" w:fill="FFFFFF"/>
            <w:vAlign w:val="center"/>
          </w:tcPr>
          <w:p w:rsidR="000B273C" w:rsidRDefault="003C120D" w:rsidP="003C120D">
            <w:pPr>
              <w:widowControl/>
              <w:spacing w:line="300" w:lineRule="exact"/>
              <w:jc w:val="center"/>
              <w:textAlignment w:val="center"/>
              <w:rPr>
                <w:rFonts w:eastAsia="仿宋_GB2312"/>
                <w:color w:val="000000"/>
                <w:kern w:val="0"/>
                <w:sz w:val="21"/>
                <w:szCs w:val="21"/>
                <w:lang w:bidi="ar"/>
              </w:rPr>
            </w:pPr>
            <w:r>
              <w:rPr>
                <w:rFonts w:eastAsia="仿宋_GB2312" w:hint="eastAsia"/>
                <w:color w:val="000000"/>
                <w:kern w:val="0"/>
                <w:sz w:val="21"/>
                <w:szCs w:val="21"/>
                <w:lang w:bidi="ar"/>
              </w:rPr>
              <w:t>8</w:t>
            </w:r>
          </w:p>
        </w:tc>
        <w:tc>
          <w:tcPr>
            <w:tcW w:w="900" w:type="dxa"/>
            <w:shd w:val="clear" w:color="auto" w:fill="FFFFFF"/>
            <w:vAlign w:val="center"/>
          </w:tcPr>
          <w:p w:rsidR="000B273C" w:rsidRDefault="003C120D" w:rsidP="003C120D">
            <w:pPr>
              <w:spacing w:line="300" w:lineRule="exact"/>
              <w:jc w:val="center"/>
              <w:rPr>
                <w:rFonts w:eastAsia="仿宋_GB2312"/>
                <w:color w:val="000000"/>
                <w:kern w:val="0"/>
                <w:sz w:val="21"/>
                <w:szCs w:val="21"/>
                <w:lang w:bidi="ar"/>
              </w:rPr>
            </w:pPr>
            <w:r>
              <w:rPr>
                <w:rFonts w:eastAsia="仿宋_GB2312" w:hint="eastAsia"/>
                <w:color w:val="000000"/>
                <w:kern w:val="0"/>
                <w:sz w:val="21"/>
                <w:szCs w:val="21"/>
                <w:lang w:bidi="ar"/>
              </w:rPr>
              <w:t>2</w:t>
            </w:r>
          </w:p>
        </w:tc>
        <w:tc>
          <w:tcPr>
            <w:tcW w:w="934" w:type="dxa"/>
            <w:shd w:val="clear" w:color="auto" w:fill="FFFFFF"/>
            <w:vAlign w:val="center"/>
          </w:tcPr>
          <w:p w:rsidR="000B273C" w:rsidRDefault="003C120D" w:rsidP="003C120D">
            <w:pPr>
              <w:widowControl/>
              <w:spacing w:line="300" w:lineRule="exact"/>
              <w:jc w:val="center"/>
              <w:textAlignment w:val="center"/>
              <w:rPr>
                <w:rFonts w:eastAsia="仿宋_GB2312"/>
                <w:color w:val="000000"/>
                <w:kern w:val="0"/>
                <w:sz w:val="21"/>
                <w:szCs w:val="21"/>
                <w:lang w:bidi="ar"/>
              </w:rPr>
            </w:pPr>
            <w:r>
              <w:rPr>
                <w:rFonts w:eastAsia="仿宋_GB2312" w:hint="eastAsia"/>
                <w:color w:val="000000"/>
                <w:kern w:val="0"/>
                <w:sz w:val="21"/>
                <w:szCs w:val="21"/>
                <w:lang w:bidi="ar"/>
              </w:rPr>
              <w:t>1</w:t>
            </w:r>
          </w:p>
        </w:tc>
        <w:tc>
          <w:tcPr>
            <w:tcW w:w="893" w:type="dxa"/>
            <w:shd w:val="clear" w:color="auto" w:fill="auto"/>
            <w:vAlign w:val="center"/>
          </w:tcPr>
          <w:p w:rsidR="000B273C" w:rsidRDefault="003C120D" w:rsidP="003C120D">
            <w:pPr>
              <w:widowControl/>
              <w:spacing w:line="300" w:lineRule="exact"/>
              <w:jc w:val="center"/>
              <w:textAlignment w:val="center"/>
              <w:rPr>
                <w:rFonts w:eastAsia="仿宋_GB2312"/>
                <w:color w:val="000000"/>
                <w:kern w:val="0"/>
                <w:sz w:val="21"/>
                <w:szCs w:val="21"/>
                <w:lang w:bidi="ar"/>
              </w:rPr>
            </w:pPr>
            <w:r>
              <w:rPr>
                <w:rFonts w:eastAsia="仿宋_GB2312" w:hint="eastAsia"/>
                <w:color w:val="000000"/>
                <w:kern w:val="0"/>
                <w:sz w:val="21"/>
                <w:szCs w:val="21"/>
                <w:lang w:bidi="ar"/>
              </w:rPr>
              <w:t>5</w:t>
            </w:r>
          </w:p>
        </w:tc>
        <w:tc>
          <w:tcPr>
            <w:tcW w:w="1364" w:type="dxa"/>
            <w:shd w:val="clear" w:color="auto" w:fill="auto"/>
            <w:noWrap/>
            <w:vAlign w:val="center"/>
          </w:tcPr>
          <w:p w:rsidR="000B273C" w:rsidRDefault="003C120D" w:rsidP="003C120D">
            <w:pPr>
              <w:widowControl/>
              <w:spacing w:line="300" w:lineRule="exact"/>
              <w:jc w:val="center"/>
              <w:textAlignment w:val="center"/>
              <w:rPr>
                <w:rFonts w:eastAsia="仿宋_GB2312"/>
                <w:color w:val="000000"/>
                <w:kern w:val="0"/>
                <w:sz w:val="21"/>
                <w:szCs w:val="21"/>
                <w:lang w:bidi="ar"/>
              </w:rPr>
            </w:pPr>
            <w:r>
              <w:rPr>
                <w:rFonts w:eastAsia="仿宋_GB2312" w:hint="eastAsia"/>
                <w:color w:val="000000"/>
                <w:kern w:val="0"/>
                <w:sz w:val="21"/>
                <w:szCs w:val="21"/>
                <w:lang w:bidi="ar"/>
              </w:rPr>
              <w:t>674</w:t>
            </w:r>
          </w:p>
        </w:tc>
        <w:tc>
          <w:tcPr>
            <w:tcW w:w="1388" w:type="dxa"/>
            <w:shd w:val="clear" w:color="auto" w:fill="auto"/>
            <w:noWrap/>
            <w:vAlign w:val="center"/>
          </w:tcPr>
          <w:p w:rsidR="000B273C" w:rsidRDefault="003C120D" w:rsidP="003C120D">
            <w:pPr>
              <w:widowControl/>
              <w:spacing w:line="300" w:lineRule="exact"/>
              <w:jc w:val="center"/>
              <w:textAlignment w:val="center"/>
              <w:rPr>
                <w:rFonts w:eastAsia="仿宋_GB2312"/>
                <w:color w:val="000000"/>
                <w:kern w:val="0"/>
                <w:sz w:val="21"/>
                <w:szCs w:val="21"/>
                <w:lang w:bidi="ar"/>
              </w:rPr>
            </w:pPr>
            <w:r>
              <w:rPr>
                <w:rFonts w:eastAsia="仿宋_GB2312" w:hint="eastAsia"/>
                <w:color w:val="000000"/>
                <w:kern w:val="0"/>
                <w:sz w:val="21"/>
                <w:szCs w:val="21"/>
                <w:lang w:bidi="ar"/>
              </w:rPr>
              <w:t>227.98</w:t>
            </w:r>
          </w:p>
        </w:tc>
        <w:tc>
          <w:tcPr>
            <w:tcW w:w="1418" w:type="dxa"/>
            <w:shd w:val="clear" w:color="auto" w:fill="FFFFFF"/>
            <w:vAlign w:val="center"/>
          </w:tcPr>
          <w:p w:rsidR="000B273C" w:rsidRDefault="003C120D" w:rsidP="003C120D">
            <w:pPr>
              <w:widowControl/>
              <w:spacing w:line="300" w:lineRule="exact"/>
              <w:jc w:val="center"/>
              <w:textAlignment w:val="center"/>
              <w:rPr>
                <w:rFonts w:eastAsia="仿宋_GB2312"/>
                <w:color w:val="000000"/>
                <w:kern w:val="0"/>
                <w:sz w:val="21"/>
                <w:szCs w:val="21"/>
                <w:lang w:bidi="ar"/>
              </w:rPr>
            </w:pPr>
            <w:r>
              <w:rPr>
                <w:rFonts w:eastAsia="仿宋_GB2312" w:hint="eastAsia"/>
                <w:color w:val="000000"/>
                <w:kern w:val="0"/>
                <w:sz w:val="21"/>
                <w:szCs w:val="21"/>
                <w:lang w:bidi="ar"/>
              </w:rPr>
              <w:t>33.82</w:t>
            </w:r>
          </w:p>
        </w:tc>
        <w:tc>
          <w:tcPr>
            <w:tcW w:w="1275" w:type="dxa"/>
            <w:shd w:val="clear" w:color="auto" w:fill="FFFFFF"/>
            <w:vAlign w:val="center"/>
          </w:tcPr>
          <w:p w:rsidR="000B273C" w:rsidRDefault="003C120D" w:rsidP="003C120D">
            <w:pPr>
              <w:widowControl/>
              <w:spacing w:line="300" w:lineRule="exact"/>
              <w:jc w:val="center"/>
              <w:textAlignment w:val="center"/>
              <w:rPr>
                <w:rFonts w:eastAsia="仿宋_GB2312"/>
                <w:color w:val="000000"/>
                <w:kern w:val="0"/>
                <w:sz w:val="21"/>
                <w:szCs w:val="21"/>
                <w:lang w:bidi="ar"/>
              </w:rPr>
            </w:pPr>
            <w:r>
              <w:rPr>
                <w:rFonts w:eastAsia="仿宋_GB2312" w:hint="eastAsia"/>
                <w:color w:val="000000"/>
                <w:kern w:val="0"/>
                <w:sz w:val="21"/>
                <w:szCs w:val="21"/>
                <w:lang w:bidi="ar"/>
              </w:rPr>
              <w:t>75.00</w:t>
            </w:r>
          </w:p>
        </w:tc>
        <w:tc>
          <w:tcPr>
            <w:tcW w:w="1276" w:type="dxa"/>
            <w:shd w:val="clear" w:color="auto" w:fill="FFFFFF"/>
            <w:vAlign w:val="center"/>
          </w:tcPr>
          <w:p w:rsidR="000B273C" w:rsidRDefault="003C120D" w:rsidP="003C120D">
            <w:pPr>
              <w:widowControl/>
              <w:spacing w:line="300" w:lineRule="exact"/>
              <w:jc w:val="center"/>
              <w:textAlignment w:val="center"/>
              <w:rPr>
                <w:color w:val="000000"/>
                <w:kern w:val="0"/>
                <w:sz w:val="22"/>
                <w:szCs w:val="22"/>
                <w:lang w:bidi="ar"/>
              </w:rPr>
            </w:pPr>
            <w:r>
              <w:rPr>
                <w:rFonts w:hint="eastAsia"/>
                <w:color w:val="000000"/>
                <w:kern w:val="0"/>
                <w:sz w:val="22"/>
                <w:szCs w:val="22"/>
                <w:lang w:bidi="ar"/>
              </w:rPr>
              <w:t>62.50</w:t>
            </w:r>
          </w:p>
        </w:tc>
      </w:tr>
      <w:tr w:rsidR="000B273C" w:rsidTr="003C120D">
        <w:trPr>
          <w:trHeight w:val="654"/>
        </w:trPr>
        <w:tc>
          <w:tcPr>
            <w:tcW w:w="3882" w:type="dxa"/>
            <w:shd w:val="clear" w:color="auto" w:fill="FFFFFF"/>
            <w:noWrap/>
            <w:vAlign w:val="center"/>
          </w:tcPr>
          <w:p w:rsidR="000B273C" w:rsidRPr="000456E0" w:rsidRDefault="003C120D" w:rsidP="000456E0">
            <w:pPr>
              <w:widowControl/>
              <w:spacing w:line="300" w:lineRule="exact"/>
              <w:ind w:firstLineChars="200" w:firstLine="412"/>
              <w:jc w:val="left"/>
              <w:textAlignment w:val="center"/>
              <w:rPr>
                <w:rFonts w:ascii="仿宋_GB2312" w:eastAsia="仿宋_GB2312" w:hAnsi="方正仿宋_GB2312" w:cs="方正仿宋_GB2312"/>
                <w:color w:val="000000"/>
                <w:kern w:val="0"/>
                <w:sz w:val="21"/>
                <w:szCs w:val="21"/>
                <w:lang w:bidi="ar"/>
              </w:rPr>
            </w:pPr>
            <w:r w:rsidRPr="000456E0">
              <w:rPr>
                <w:rFonts w:ascii="仿宋_GB2312" w:eastAsia="仿宋_GB2312" w:hAnsi="方正仿宋_GB2312" w:cs="方正仿宋_GB2312" w:hint="eastAsia"/>
                <w:color w:val="000000"/>
                <w:kern w:val="0"/>
                <w:sz w:val="21"/>
                <w:szCs w:val="21"/>
                <w:lang w:bidi="ar"/>
              </w:rPr>
              <w:lastRenderedPageBreak/>
              <w:t>2.3保护范围内的环境整治</w:t>
            </w:r>
          </w:p>
        </w:tc>
        <w:tc>
          <w:tcPr>
            <w:tcW w:w="1237" w:type="dxa"/>
            <w:shd w:val="clear" w:color="auto" w:fill="FFFFFF"/>
            <w:vAlign w:val="center"/>
          </w:tcPr>
          <w:p w:rsidR="000B273C" w:rsidRDefault="003C120D" w:rsidP="003C120D">
            <w:pPr>
              <w:widowControl/>
              <w:spacing w:line="300" w:lineRule="exact"/>
              <w:jc w:val="center"/>
              <w:textAlignment w:val="center"/>
              <w:rPr>
                <w:rFonts w:eastAsia="仿宋_GB2312"/>
                <w:color w:val="000000"/>
                <w:kern w:val="0"/>
                <w:sz w:val="21"/>
                <w:szCs w:val="21"/>
                <w:lang w:bidi="ar"/>
              </w:rPr>
            </w:pPr>
            <w:r>
              <w:rPr>
                <w:rFonts w:eastAsia="仿宋_GB2312" w:hint="eastAsia"/>
                <w:color w:val="000000"/>
                <w:kern w:val="0"/>
                <w:sz w:val="21"/>
                <w:szCs w:val="21"/>
                <w:lang w:bidi="ar"/>
              </w:rPr>
              <w:t>2</w:t>
            </w:r>
          </w:p>
        </w:tc>
        <w:tc>
          <w:tcPr>
            <w:tcW w:w="900" w:type="dxa"/>
            <w:shd w:val="clear" w:color="auto" w:fill="FFFFFF"/>
            <w:vAlign w:val="center"/>
          </w:tcPr>
          <w:p w:rsidR="000B273C" w:rsidRDefault="003C120D" w:rsidP="003C120D">
            <w:pPr>
              <w:spacing w:line="300" w:lineRule="exact"/>
              <w:jc w:val="center"/>
              <w:rPr>
                <w:rFonts w:eastAsia="仿宋_GB2312"/>
                <w:color w:val="000000"/>
                <w:kern w:val="0"/>
                <w:sz w:val="21"/>
                <w:szCs w:val="21"/>
                <w:lang w:bidi="ar"/>
              </w:rPr>
            </w:pPr>
            <w:r>
              <w:rPr>
                <w:rFonts w:eastAsia="仿宋_GB2312" w:hint="eastAsia"/>
                <w:color w:val="000000"/>
                <w:kern w:val="0"/>
                <w:sz w:val="21"/>
                <w:szCs w:val="21"/>
                <w:lang w:bidi="ar"/>
              </w:rPr>
              <w:t>0</w:t>
            </w:r>
          </w:p>
        </w:tc>
        <w:tc>
          <w:tcPr>
            <w:tcW w:w="934" w:type="dxa"/>
            <w:shd w:val="clear" w:color="auto" w:fill="FFFFFF"/>
            <w:vAlign w:val="center"/>
          </w:tcPr>
          <w:p w:rsidR="000B273C" w:rsidRDefault="003C120D" w:rsidP="003C120D">
            <w:pPr>
              <w:widowControl/>
              <w:spacing w:line="300" w:lineRule="exact"/>
              <w:jc w:val="center"/>
              <w:textAlignment w:val="center"/>
              <w:rPr>
                <w:rFonts w:eastAsia="仿宋_GB2312"/>
                <w:color w:val="000000"/>
                <w:kern w:val="0"/>
                <w:sz w:val="21"/>
                <w:szCs w:val="21"/>
                <w:lang w:bidi="ar"/>
              </w:rPr>
            </w:pPr>
            <w:r>
              <w:rPr>
                <w:rFonts w:eastAsia="仿宋_GB2312" w:hint="eastAsia"/>
                <w:color w:val="000000"/>
                <w:kern w:val="0"/>
                <w:sz w:val="21"/>
                <w:szCs w:val="21"/>
                <w:lang w:bidi="ar"/>
              </w:rPr>
              <w:t>1</w:t>
            </w:r>
          </w:p>
        </w:tc>
        <w:tc>
          <w:tcPr>
            <w:tcW w:w="893" w:type="dxa"/>
            <w:shd w:val="clear" w:color="auto" w:fill="auto"/>
            <w:vAlign w:val="center"/>
          </w:tcPr>
          <w:p w:rsidR="000B273C" w:rsidRDefault="003C120D" w:rsidP="003C120D">
            <w:pPr>
              <w:widowControl/>
              <w:spacing w:line="300" w:lineRule="exact"/>
              <w:jc w:val="center"/>
              <w:textAlignment w:val="center"/>
              <w:rPr>
                <w:rFonts w:eastAsia="仿宋_GB2312"/>
                <w:color w:val="000000"/>
                <w:kern w:val="0"/>
                <w:sz w:val="21"/>
                <w:szCs w:val="21"/>
                <w:lang w:bidi="ar"/>
              </w:rPr>
            </w:pPr>
            <w:r>
              <w:rPr>
                <w:rFonts w:eastAsia="仿宋_GB2312" w:hint="eastAsia"/>
                <w:color w:val="000000"/>
                <w:kern w:val="0"/>
                <w:sz w:val="21"/>
                <w:szCs w:val="21"/>
                <w:lang w:bidi="ar"/>
              </w:rPr>
              <w:t>1</w:t>
            </w:r>
          </w:p>
        </w:tc>
        <w:tc>
          <w:tcPr>
            <w:tcW w:w="1364" w:type="dxa"/>
            <w:shd w:val="clear" w:color="auto" w:fill="auto"/>
            <w:noWrap/>
            <w:vAlign w:val="center"/>
          </w:tcPr>
          <w:p w:rsidR="000B273C" w:rsidRDefault="003C120D" w:rsidP="003C120D">
            <w:pPr>
              <w:widowControl/>
              <w:spacing w:line="300" w:lineRule="exact"/>
              <w:jc w:val="center"/>
              <w:textAlignment w:val="center"/>
              <w:rPr>
                <w:rFonts w:eastAsia="仿宋_GB2312"/>
                <w:color w:val="000000"/>
                <w:kern w:val="0"/>
                <w:sz w:val="21"/>
                <w:szCs w:val="21"/>
                <w:lang w:bidi="ar"/>
              </w:rPr>
            </w:pPr>
            <w:r>
              <w:rPr>
                <w:rFonts w:eastAsia="仿宋_GB2312" w:hint="eastAsia"/>
                <w:color w:val="000000"/>
                <w:kern w:val="0"/>
                <w:sz w:val="21"/>
                <w:szCs w:val="21"/>
                <w:lang w:bidi="ar"/>
              </w:rPr>
              <w:t>161</w:t>
            </w:r>
          </w:p>
        </w:tc>
        <w:tc>
          <w:tcPr>
            <w:tcW w:w="1388" w:type="dxa"/>
            <w:shd w:val="clear" w:color="auto" w:fill="auto"/>
            <w:noWrap/>
            <w:vAlign w:val="center"/>
          </w:tcPr>
          <w:p w:rsidR="000B273C" w:rsidRDefault="003C120D" w:rsidP="003C120D">
            <w:pPr>
              <w:widowControl/>
              <w:spacing w:line="300" w:lineRule="exact"/>
              <w:jc w:val="center"/>
              <w:textAlignment w:val="center"/>
              <w:rPr>
                <w:rFonts w:eastAsia="仿宋_GB2312"/>
                <w:color w:val="000000"/>
                <w:kern w:val="0"/>
                <w:sz w:val="21"/>
                <w:szCs w:val="21"/>
                <w:lang w:bidi="ar"/>
              </w:rPr>
            </w:pPr>
            <w:r>
              <w:rPr>
                <w:rFonts w:eastAsia="仿宋_GB2312" w:hint="eastAsia"/>
                <w:color w:val="000000"/>
                <w:kern w:val="0"/>
                <w:sz w:val="21"/>
                <w:szCs w:val="21"/>
                <w:lang w:bidi="ar"/>
              </w:rPr>
              <w:t>33.04</w:t>
            </w:r>
          </w:p>
        </w:tc>
        <w:tc>
          <w:tcPr>
            <w:tcW w:w="1418" w:type="dxa"/>
            <w:shd w:val="clear" w:color="auto" w:fill="FFFFFF"/>
            <w:vAlign w:val="center"/>
          </w:tcPr>
          <w:p w:rsidR="000B273C" w:rsidRDefault="003C120D" w:rsidP="003C120D">
            <w:pPr>
              <w:widowControl/>
              <w:spacing w:line="300" w:lineRule="exact"/>
              <w:jc w:val="center"/>
              <w:textAlignment w:val="center"/>
              <w:rPr>
                <w:rFonts w:eastAsia="仿宋_GB2312"/>
                <w:color w:val="000000"/>
                <w:kern w:val="0"/>
                <w:sz w:val="21"/>
                <w:szCs w:val="21"/>
                <w:lang w:bidi="ar"/>
              </w:rPr>
            </w:pPr>
            <w:r>
              <w:rPr>
                <w:rFonts w:eastAsia="仿宋_GB2312" w:hint="eastAsia"/>
                <w:color w:val="000000"/>
                <w:kern w:val="0"/>
                <w:sz w:val="21"/>
                <w:szCs w:val="21"/>
                <w:lang w:bidi="ar"/>
              </w:rPr>
              <w:t>20.52</w:t>
            </w:r>
          </w:p>
        </w:tc>
        <w:tc>
          <w:tcPr>
            <w:tcW w:w="1275" w:type="dxa"/>
            <w:shd w:val="clear" w:color="auto" w:fill="FFFFFF"/>
            <w:vAlign w:val="center"/>
          </w:tcPr>
          <w:p w:rsidR="000B273C" w:rsidRDefault="003C120D" w:rsidP="003C120D">
            <w:pPr>
              <w:widowControl/>
              <w:spacing w:line="300" w:lineRule="exact"/>
              <w:jc w:val="center"/>
              <w:textAlignment w:val="center"/>
              <w:rPr>
                <w:color w:val="000000"/>
                <w:kern w:val="0"/>
                <w:sz w:val="22"/>
                <w:szCs w:val="22"/>
                <w:lang w:bidi="ar"/>
              </w:rPr>
            </w:pPr>
            <w:r>
              <w:rPr>
                <w:rFonts w:hint="eastAsia"/>
                <w:color w:val="000000"/>
                <w:kern w:val="0"/>
                <w:sz w:val="22"/>
                <w:szCs w:val="22"/>
                <w:lang w:bidi="ar"/>
              </w:rPr>
              <w:t>100.00</w:t>
            </w:r>
          </w:p>
        </w:tc>
        <w:tc>
          <w:tcPr>
            <w:tcW w:w="1276" w:type="dxa"/>
            <w:shd w:val="clear" w:color="auto" w:fill="FFFFFF"/>
            <w:vAlign w:val="center"/>
          </w:tcPr>
          <w:p w:rsidR="000B273C" w:rsidRDefault="003C120D" w:rsidP="003C120D">
            <w:pPr>
              <w:widowControl/>
              <w:spacing w:line="300" w:lineRule="exact"/>
              <w:jc w:val="center"/>
              <w:textAlignment w:val="center"/>
              <w:rPr>
                <w:color w:val="000000"/>
                <w:kern w:val="0"/>
                <w:sz w:val="22"/>
                <w:szCs w:val="22"/>
                <w:lang w:bidi="ar"/>
              </w:rPr>
            </w:pPr>
            <w:r>
              <w:rPr>
                <w:rFonts w:hint="eastAsia"/>
                <w:color w:val="000000"/>
                <w:kern w:val="0"/>
                <w:sz w:val="22"/>
                <w:szCs w:val="22"/>
                <w:lang w:bidi="ar"/>
              </w:rPr>
              <w:t>50.00</w:t>
            </w:r>
          </w:p>
        </w:tc>
      </w:tr>
      <w:tr w:rsidR="000B273C" w:rsidTr="003C120D">
        <w:trPr>
          <w:trHeight w:val="1007"/>
        </w:trPr>
        <w:tc>
          <w:tcPr>
            <w:tcW w:w="3882" w:type="dxa"/>
            <w:shd w:val="clear" w:color="auto" w:fill="FFFFFF"/>
            <w:noWrap/>
            <w:vAlign w:val="center"/>
          </w:tcPr>
          <w:p w:rsidR="000B273C" w:rsidRPr="000456E0" w:rsidRDefault="003C120D" w:rsidP="003C120D">
            <w:pPr>
              <w:widowControl/>
              <w:spacing w:line="300" w:lineRule="exact"/>
              <w:jc w:val="left"/>
              <w:textAlignment w:val="center"/>
              <w:rPr>
                <w:rFonts w:ascii="仿宋_GB2312" w:eastAsia="仿宋_GB2312" w:hAnsi="方正仿宋_GB2312" w:cs="方正仿宋_GB2312"/>
                <w:color w:val="000000"/>
                <w:sz w:val="21"/>
                <w:szCs w:val="21"/>
              </w:rPr>
            </w:pPr>
            <w:r w:rsidRPr="000456E0">
              <w:rPr>
                <w:rFonts w:ascii="仿宋_GB2312" w:eastAsia="仿宋_GB2312" w:hAnsi="方正仿宋_GB2312" w:cs="方正仿宋_GB2312" w:hint="eastAsia"/>
                <w:b/>
                <w:bCs/>
                <w:color w:val="000000"/>
                <w:kern w:val="0"/>
                <w:sz w:val="21"/>
                <w:szCs w:val="21"/>
                <w:lang w:bidi="ar"/>
              </w:rPr>
              <w:t>3.安防、消防和防雷设施建设及提质提升改造</w:t>
            </w:r>
          </w:p>
        </w:tc>
        <w:tc>
          <w:tcPr>
            <w:tcW w:w="1237" w:type="dxa"/>
            <w:shd w:val="clear" w:color="auto" w:fill="FFFFFF"/>
            <w:vAlign w:val="center"/>
          </w:tcPr>
          <w:p w:rsidR="000B273C" w:rsidRDefault="003C120D" w:rsidP="003C120D">
            <w:pPr>
              <w:widowControl/>
              <w:spacing w:line="300" w:lineRule="exact"/>
              <w:jc w:val="center"/>
              <w:textAlignment w:val="center"/>
              <w:rPr>
                <w:rFonts w:eastAsia="仿宋_GB2312"/>
                <w:b/>
                <w:bCs/>
                <w:color w:val="000000"/>
                <w:sz w:val="21"/>
                <w:szCs w:val="21"/>
              </w:rPr>
            </w:pPr>
            <w:r>
              <w:rPr>
                <w:rFonts w:eastAsia="仿宋_GB2312" w:hint="eastAsia"/>
                <w:b/>
                <w:bCs/>
                <w:color w:val="000000"/>
                <w:sz w:val="21"/>
                <w:szCs w:val="21"/>
              </w:rPr>
              <w:t>21</w:t>
            </w:r>
          </w:p>
        </w:tc>
        <w:tc>
          <w:tcPr>
            <w:tcW w:w="900" w:type="dxa"/>
            <w:shd w:val="clear" w:color="auto" w:fill="FFFFFF"/>
            <w:vAlign w:val="center"/>
          </w:tcPr>
          <w:p w:rsidR="000B273C" w:rsidRDefault="003C120D" w:rsidP="003C120D">
            <w:pPr>
              <w:widowControl/>
              <w:spacing w:line="300" w:lineRule="exact"/>
              <w:jc w:val="center"/>
              <w:textAlignment w:val="bottom"/>
              <w:rPr>
                <w:rFonts w:eastAsia="仿宋_GB2312"/>
                <w:b/>
                <w:bCs/>
                <w:color w:val="000000"/>
                <w:sz w:val="21"/>
                <w:szCs w:val="21"/>
              </w:rPr>
            </w:pPr>
            <w:r>
              <w:rPr>
                <w:rFonts w:eastAsia="仿宋_GB2312" w:hint="eastAsia"/>
                <w:b/>
                <w:bCs/>
                <w:color w:val="000000"/>
                <w:sz w:val="21"/>
                <w:szCs w:val="21"/>
              </w:rPr>
              <w:t>7</w:t>
            </w:r>
          </w:p>
        </w:tc>
        <w:tc>
          <w:tcPr>
            <w:tcW w:w="934" w:type="dxa"/>
            <w:shd w:val="clear" w:color="auto" w:fill="FFFFFF"/>
            <w:vAlign w:val="center"/>
          </w:tcPr>
          <w:p w:rsidR="000B273C" w:rsidRDefault="003C120D" w:rsidP="003C120D">
            <w:pPr>
              <w:widowControl/>
              <w:spacing w:line="300" w:lineRule="exact"/>
              <w:jc w:val="center"/>
              <w:textAlignment w:val="center"/>
              <w:rPr>
                <w:rFonts w:eastAsia="仿宋_GB2312"/>
                <w:b/>
                <w:bCs/>
                <w:color w:val="000000"/>
                <w:sz w:val="21"/>
                <w:szCs w:val="21"/>
              </w:rPr>
            </w:pPr>
            <w:r>
              <w:rPr>
                <w:rFonts w:eastAsia="仿宋_GB2312" w:hint="eastAsia"/>
                <w:b/>
                <w:bCs/>
                <w:color w:val="000000"/>
                <w:sz w:val="21"/>
                <w:szCs w:val="21"/>
              </w:rPr>
              <w:t>9</w:t>
            </w:r>
          </w:p>
        </w:tc>
        <w:tc>
          <w:tcPr>
            <w:tcW w:w="893" w:type="dxa"/>
            <w:shd w:val="clear" w:color="auto" w:fill="auto"/>
            <w:vAlign w:val="center"/>
          </w:tcPr>
          <w:p w:rsidR="000B273C" w:rsidRDefault="003C120D" w:rsidP="003C120D">
            <w:pPr>
              <w:widowControl/>
              <w:spacing w:line="300" w:lineRule="exact"/>
              <w:jc w:val="center"/>
              <w:textAlignment w:val="center"/>
              <w:rPr>
                <w:rFonts w:eastAsia="仿宋_GB2312"/>
                <w:b/>
                <w:bCs/>
                <w:color w:val="000000"/>
                <w:sz w:val="21"/>
                <w:szCs w:val="21"/>
              </w:rPr>
            </w:pPr>
            <w:r>
              <w:rPr>
                <w:rFonts w:eastAsia="仿宋_GB2312" w:hint="eastAsia"/>
                <w:b/>
                <w:bCs/>
                <w:color w:val="000000"/>
                <w:sz w:val="21"/>
                <w:szCs w:val="21"/>
              </w:rPr>
              <w:t>5</w:t>
            </w:r>
          </w:p>
        </w:tc>
        <w:tc>
          <w:tcPr>
            <w:tcW w:w="1364" w:type="dxa"/>
            <w:shd w:val="clear" w:color="auto" w:fill="auto"/>
            <w:noWrap/>
            <w:vAlign w:val="center"/>
          </w:tcPr>
          <w:p w:rsidR="000B273C" w:rsidRDefault="003C120D" w:rsidP="003C120D">
            <w:pPr>
              <w:widowControl/>
              <w:spacing w:line="300" w:lineRule="exact"/>
              <w:jc w:val="center"/>
              <w:textAlignment w:val="center"/>
              <w:rPr>
                <w:rFonts w:eastAsia="仿宋_GB2312"/>
                <w:b/>
                <w:bCs/>
                <w:color w:val="000000"/>
                <w:sz w:val="21"/>
                <w:szCs w:val="21"/>
              </w:rPr>
            </w:pPr>
            <w:r>
              <w:rPr>
                <w:rFonts w:eastAsia="仿宋_GB2312" w:hint="eastAsia"/>
                <w:b/>
                <w:bCs/>
                <w:color w:val="000000"/>
                <w:sz w:val="21"/>
                <w:szCs w:val="21"/>
              </w:rPr>
              <w:t>1,596</w:t>
            </w:r>
          </w:p>
        </w:tc>
        <w:tc>
          <w:tcPr>
            <w:tcW w:w="1388" w:type="dxa"/>
            <w:shd w:val="clear" w:color="auto" w:fill="auto"/>
            <w:noWrap/>
            <w:vAlign w:val="center"/>
          </w:tcPr>
          <w:p w:rsidR="000B273C" w:rsidRDefault="003C120D" w:rsidP="003C120D">
            <w:pPr>
              <w:widowControl/>
              <w:spacing w:line="300" w:lineRule="exact"/>
              <w:jc w:val="center"/>
              <w:textAlignment w:val="center"/>
              <w:rPr>
                <w:rFonts w:eastAsia="仿宋_GB2312"/>
                <w:b/>
                <w:bCs/>
                <w:color w:val="000000"/>
                <w:sz w:val="21"/>
                <w:szCs w:val="21"/>
              </w:rPr>
            </w:pPr>
            <w:r>
              <w:rPr>
                <w:rFonts w:eastAsia="仿宋_GB2312" w:hint="eastAsia"/>
                <w:b/>
                <w:bCs/>
                <w:color w:val="000000"/>
                <w:sz w:val="21"/>
                <w:szCs w:val="21"/>
              </w:rPr>
              <w:t>302.70</w:t>
            </w:r>
          </w:p>
        </w:tc>
        <w:tc>
          <w:tcPr>
            <w:tcW w:w="1418" w:type="dxa"/>
            <w:shd w:val="clear" w:color="auto" w:fill="FFFFFF"/>
            <w:vAlign w:val="center"/>
          </w:tcPr>
          <w:p w:rsidR="000B273C" w:rsidRDefault="003C120D" w:rsidP="003C120D">
            <w:pPr>
              <w:widowControl/>
              <w:spacing w:line="300" w:lineRule="exact"/>
              <w:jc w:val="center"/>
              <w:textAlignment w:val="center"/>
              <w:rPr>
                <w:rFonts w:eastAsia="仿宋_GB2312"/>
                <w:b/>
                <w:bCs/>
                <w:color w:val="000000"/>
                <w:sz w:val="21"/>
                <w:szCs w:val="21"/>
              </w:rPr>
            </w:pPr>
            <w:r>
              <w:rPr>
                <w:rFonts w:eastAsia="仿宋_GB2312" w:hint="eastAsia"/>
                <w:b/>
                <w:bCs/>
                <w:color w:val="000000"/>
                <w:sz w:val="21"/>
                <w:szCs w:val="21"/>
              </w:rPr>
              <w:t>18.97</w:t>
            </w:r>
          </w:p>
        </w:tc>
        <w:tc>
          <w:tcPr>
            <w:tcW w:w="1275" w:type="dxa"/>
            <w:shd w:val="clear" w:color="auto" w:fill="FFFFFF"/>
            <w:vAlign w:val="center"/>
          </w:tcPr>
          <w:p w:rsidR="000B273C" w:rsidRDefault="003C120D" w:rsidP="003C120D">
            <w:pPr>
              <w:widowControl/>
              <w:spacing w:line="300" w:lineRule="exact"/>
              <w:jc w:val="center"/>
              <w:textAlignment w:val="center"/>
              <w:rPr>
                <w:b/>
                <w:bCs/>
                <w:color w:val="000000"/>
                <w:kern w:val="0"/>
                <w:sz w:val="22"/>
                <w:szCs w:val="22"/>
                <w:lang w:bidi="ar"/>
              </w:rPr>
            </w:pPr>
            <w:r>
              <w:rPr>
                <w:rFonts w:hint="eastAsia"/>
                <w:b/>
                <w:bCs/>
                <w:color w:val="000000"/>
                <w:kern w:val="0"/>
                <w:sz w:val="22"/>
                <w:szCs w:val="22"/>
                <w:lang w:bidi="ar"/>
              </w:rPr>
              <w:t>66.67</w:t>
            </w:r>
          </w:p>
        </w:tc>
        <w:tc>
          <w:tcPr>
            <w:tcW w:w="1276" w:type="dxa"/>
            <w:shd w:val="clear" w:color="auto" w:fill="FFFFFF"/>
            <w:vAlign w:val="center"/>
          </w:tcPr>
          <w:p w:rsidR="000B273C" w:rsidRDefault="003C120D" w:rsidP="003C120D">
            <w:pPr>
              <w:widowControl/>
              <w:spacing w:line="300" w:lineRule="exact"/>
              <w:jc w:val="center"/>
              <w:textAlignment w:val="center"/>
              <w:rPr>
                <w:b/>
                <w:bCs/>
                <w:color w:val="000000"/>
                <w:kern w:val="0"/>
                <w:sz w:val="22"/>
                <w:szCs w:val="22"/>
                <w:lang w:bidi="ar"/>
              </w:rPr>
            </w:pPr>
            <w:r>
              <w:rPr>
                <w:rFonts w:hint="eastAsia"/>
                <w:b/>
                <w:bCs/>
                <w:color w:val="000000"/>
                <w:kern w:val="0"/>
                <w:sz w:val="22"/>
                <w:szCs w:val="22"/>
                <w:lang w:bidi="ar"/>
              </w:rPr>
              <w:t>23.81</w:t>
            </w:r>
          </w:p>
        </w:tc>
      </w:tr>
      <w:tr w:rsidR="000B273C" w:rsidTr="003C120D">
        <w:trPr>
          <w:trHeight w:val="654"/>
        </w:trPr>
        <w:tc>
          <w:tcPr>
            <w:tcW w:w="3882" w:type="dxa"/>
            <w:shd w:val="clear" w:color="auto" w:fill="FFFFFF"/>
            <w:noWrap/>
            <w:vAlign w:val="center"/>
          </w:tcPr>
          <w:p w:rsidR="000B273C" w:rsidRPr="000456E0" w:rsidRDefault="003C120D" w:rsidP="003C120D">
            <w:pPr>
              <w:widowControl/>
              <w:spacing w:line="300" w:lineRule="exact"/>
              <w:jc w:val="left"/>
              <w:textAlignment w:val="center"/>
              <w:rPr>
                <w:rFonts w:ascii="仿宋_GB2312" w:eastAsia="仿宋_GB2312" w:hAnsi="方正仿宋_GB2312" w:cs="方正仿宋_GB2312"/>
                <w:color w:val="000000"/>
                <w:kern w:val="0"/>
                <w:sz w:val="21"/>
                <w:szCs w:val="21"/>
                <w:lang w:bidi="ar"/>
              </w:rPr>
            </w:pPr>
            <w:r w:rsidRPr="000456E0">
              <w:rPr>
                <w:rFonts w:ascii="仿宋_GB2312" w:eastAsia="仿宋_GB2312" w:hAnsi="方正仿宋_GB2312" w:cs="方正仿宋_GB2312" w:hint="eastAsia"/>
                <w:b/>
                <w:bCs/>
                <w:color w:val="000000"/>
                <w:kern w:val="0"/>
                <w:sz w:val="21"/>
                <w:szCs w:val="21"/>
                <w:lang w:bidi="ar"/>
              </w:rPr>
              <w:t>4.考古调查、勘探</w:t>
            </w:r>
          </w:p>
        </w:tc>
        <w:tc>
          <w:tcPr>
            <w:tcW w:w="1237" w:type="dxa"/>
            <w:shd w:val="clear" w:color="auto" w:fill="FFFFFF"/>
            <w:vAlign w:val="center"/>
          </w:tcPr>
          <w:p w:rsidR="000B273C" w:rsidRDefault="003C120D" w:rsidP="003C120D">
            <w:pPr>
              <w:widowControl/>
              <w:spacing w:line="300" w:lineRule="exact"/>
              <w:jc w:val="center"/>
              <w:textAlignment w:val="center"/>
              <w:rPr>
                <w:rFonts w:eastAsia="仿宋_GB2312"/>
                <w:b/>
                <w:bCs/>
                <w:color w:val="000000"/>
                <w:sz w:val="21"/>
                <w:szCs w:val="21"/>
              </w:rPr>
            </w:pPr>
            <w:r>
              <w:rPr>
                <w:rFonts w:eastAsia="仿宋_GB2312" w:hint="eastAsia"/>
                <w:b/>
                <w:bCs/>
                <w:color w:val="000000"/>
                <w:sz w:val="21"/>
                <w:szCs w:val="21"/>
              </w:rPr>
              <w:t>3</w:t>
            </w:r>
          </w:p>
        </w:tc>
        <w:tc>
          <w:tcPr>
            <w:tcW w:w="900" w:type="dxa"/>
            <w:shd w:val="clear" w:color="auto" w:fill="FFFFFF"/>
            <w:vAlign w:val="center"/>
          </w:tcPr>
          <w:p w:rsidR="000B273C" w:rsidRDefault="003C120D" w:rsidP="003C120D">
            <w:pPr>
              <w:widowControl/>
              <w:spacing w:line="300" w:lineRule="exact"/>
              <w:jc w:val="center"/>
              <w:textAlignment w:val="bottom"/>
              <w:rPr>
                <w:rFonts w:eastAsia="仿宋_GB2312"/>
                <w:b/>
                <w:bCs/>
                <w:color w:val="000000"/>
                <w:sz w:val="21"/>
                <w:szCs w:val="21"/>
              </w:rPr>
            </w:pPr>
            <w:r>
              <w:rPr>
                <w:rFonts w:eastAsia="仿宋_GB2312" w:hint="eastAsia"/>
                <w:b/>
                <w:bCs/>
                <w:color w:val="000000"/>
                <w:sz w:val="21"/>
                <w:szCs w:val="21"/>
              </w:rPr>
              <w:t>0</w:t>
            </w:r>
          </w:p>
        </w:tc>
        <w:tc>
          <w:tcPr>
            <w:tcW w:w="934" w:type="dxa"/>
            <w:shd w:val="clear" w:color="auto" w:fill="FFFFFF"/>
            <w:vAlign w:val="center"/>
          </w:tcPr>
          <w:p w:rsidR="000B273C" w:rsidRDefault="003C120D" w:rsidP="003C120D">
            <w:pPr>
              <w:widowControl/>
              <w:spacing w:line="300" w:lineRule="exact"/>
              <w:jc w:val="center"/>
              <w:textAlignment w:val="center"/>
              <w:rPr>
                <w:rFonts w:eastAsia="仿宋_GB2312"/>
                <w:b/>
                <w:bCs/>
                <w:color w:val="000000"/>
                <w:sz w:val="21"/>
                <w:szCs w:val="21"/>
              </w:rPr>
            </w:pPr>
            <w:r>
              <w:rPr>
                <w:rFonts w:eastAsia="仿宋_GB2312" w:hint="eastAsia"/>
                <w:b/>
                <w:bCs/>
                <w:color w:val="000000"/>
                <w:sz w:val="21"/>
                <w:szCs w:val="21"/>
              </w:rPr>
              <w:t>2</w:t>
            </w:r>
          </w:p>
        </w:tc>
        <w:tc>
          <w:tcPr>
            <w:tcW w:w="893" w:type="dxa"/>
            <w:shd w:val="clear" w:color="auto" w:fill="auto"/>
            <w:vAlign w:val="center"/>
          </w:tcPr>
          <w:p w:rsidR="000B273C" w:rsidRDefault="003C120D" w:rsidP="003C120D">
            <w:pPr>
              <w:widowControl/>
              <w:spacing w:line="300" w:lineRule="exact"/>
              <w:jc w:val="center"/>
              <w:textAlignment w:val="center"/>
              <w:rPr>
                <w:rFonts w:eastAsia="仿宋_GB2312"/>
                <w:b/>
                <w:bCs/>
                <w:color w:val="000000"/>
                <w:sz w:val="21"/>
                <w:szCs w:val="21"/>
              </w:rPr>
            </w:pPr>
            <w:r>
              <w:rPr>
                <w:rFonts w:eastAsia="仿宋_GB2312" w:hint="eastAsia"/>
                <w:b/>
                <w:bCs/>
                <w:color w:val="000000"/>
                <w:sz w:val="21"/>
                <w:szCs w:val="21"/>
              </w:rPr>
              <w:t>1</w:t>
            </w:r>
          </w:p>
        </w:tc>
        <w:tc>
          <w:tcPr>
            <w:tcW w:w="1364" w:type="dxa"/>
            <w:shd w:val="clear" w:color="auto" w:fill="auto"/>
            <w:noWrap/>
            <w:vAlign w:val="center"/>
          </w:tcPr>
          <w:p w:rsidR="000B273C" w:rsidRDefault="003C120D" w:rsidP="003C120D">
            <w:pPr>
              <w:widowControl/>
              <w:spacing w:line="300" w:lineRule="exact"/>
              <w:jc w:val="center"/>
              <w:textAlignment w:val="center"/>
              <w:rPr>
                <w:rFonts w:eastAsia="仿宋_GB2312"/>
                <w:b/>
                <w:bCs/>
                <w:color w:val="000000"/>
                <w:sz w:val="21"/>
                <w:szCs w:val="21"/>
              </w:rPr>
            </w:pPr>
            <w:r>
              <w:rPr>
                <w:rFonts w:eastAsia="仿宋_GB2312" w:hint="eastAsia"/>
                <w:b/>
                <w:bCs/>
                <w:color w:val="000000"/>
                <w:sz w:val="21"/>
                <w:szCs w:val="21"/>
              </w:rPr>
              <w:t>134</w:t>
            </w:r>
          </w:p>
        </w:tc>
        <w:tc>
          <w:tcPr>
            <w:tcW w:w="1388" w:type="dxa"/>
            <w:shd w:val="clear" w:color="auto" w:fill="auto"/>
            <w:noWrap/>
            <w:vAlign w:val="center"/>
          </w:tcPr>
          <w:p w:rsidR="000B273C" w:rsidRDefault="003C120D" w:rsidP="003C120D">
            <w:pPr>
              <w:widowControl/>
              <w:spacing w:line="300" w:lineRule="exact"/>
              <w:jc w:val="center"/>
              <w:textAlignment w:val="center"/>
              <w:rPr>
                <w:rFonts w:eastAsia="仿宋_GB2312"/>
                <w:b/>
                <w:bCs/>
                <w:color w:val="000000"/>
                <w:sz w:val="21"/>
                <w:szCs w:val="21"/>
              </w:rPr>
            </w:pPr>
            <w:r>
              <w:rPr>
                <w:rFonts w:eastAsia="仿宋_GB2312" w:hint="eastAsia"/>
                <w:b/>
                <w:bCs/>
                <w:color w:val="000000"/>
                <w:sz w:val="21"/>
                <w:szCs w:val="21"/>
              </w:rPr>
              <w:t>114.57</w:t>
            </w:r>
          </w:p>
        </w:tc>
        <w:tc>
          <w:tcPr>
            <w:tcW w:w="1418" w:type="dxa"/>
            <w:shd w:val="clear" w:color="auto" w:fill="FFFFFF"/>
            <w:vAlign w:val="center"/>
          </w:tcPr>
          <w:p w:rsidR="000B273C" w:rsidRDefault="003C120D" w:rsidP="003C120D">
            <w:pPr>
              <w:widowControl/>
              <w:spacing w:line="300" w:lineRule="exact"/>
              <w:jc w:val="center"/>
              <w:textAlignment w:val="center"/>
              <w:rPr>
                <w:rFonts w:eastAsia="仿宋_GB2312"/>
                <w:b/>
                <w:bCs/>
                <w:color w:val="000000"/>
                <w:sz w:val="21"/>
                <w:szCs w:val="21"/>
              </w:rPr>
            </w:pPr>
            <w:r>
              <w:rPr>
                <w:rFonts w:eastAsia="仿宋_GB2312" w:hint="eastAsia"/>
                <w:b/>
                <w:bCs/>
                <w:color w:val="000000"/>
                <w:sz w:val="21"/>
                <w:szCs w:val="21"/>
              </w:rPr>
              <w:t>85.50</w:t>
            </w:r>
          </w:p>
        </w:tc>
        <w:tc>
          <w:tcPr>
            <w:tcW w:w="1275" w:type="dxa"/>
            <w:shd w:val="clear" w:color="auto" w:fill="FFFFFF"/>
            <w:vAlign w:val="center"/>
          </w:tcPr>
          <w:p w:rsidR="000B273C" w:rsidRDefault="003C120D" w:rsidP="003C120D">
            <w:pPr>
              <w:widowControl/>
              <w:spacing w:line="300" w:lineRule="exact"/>
              <w:jc w:val="center"/>
              <w:textAlignment w:val="center"/>
              <w:rPr>
                <w:b/>
                <w:bCs/>
                <w:color w:val="000000"/>
                <w:kern w:val="0"/>
                <w:sz w:val="22"/>
                <w:szCs w:val="22"/>
                <w:lang w:bidi="ar"/>
              </w:rPr>
            </w:pPr>
            <w:r>
              <w:rPr>
                <w:rFonts w:hint="eastAsia"/>
                <w:b/>
                <w:bCs/>
                <w:color w:val="000000"/>
                <w:kern w:val="0"/>
                <w:sz w:val="22"/>
                <w:szCs w:val="22"/>
                <w:lang w:bidi="ar"/>
              </w:rPr>
              <w:t>100.00</w:t>
            </w:r>
          </w:p>
        </w:tc>
        <w:tc>
          <w:tcPr>
            <w:tcW w:w="1276" w:type="dxa"/>
            <w:shd w:val="clear" w:color="auto" w:fill="FFFFFF"/>
            <w:vAlign w:val="center"/>
          </w:tcPr>
          <w:p w:rsidR="000B273C" w:rsidRDefault="003C120D" w:rsidP="003C120D">
            <w:pPr>
              <w:widowControl/>
              <w:spacing w:line="300" w:lineRule="exact"/>
              <w:jc w:val="center"/>
              <w:textAlignment w:val="center"/>
              <w:rPr>
                <w:b/>
                <w:bCs/>
                <w:color w:val="000000"/>
                <w:kern w:val="0"/>
                <w:sz w:val="22"/>
                <w:szCs w:val="22"/>
                <w:lang w:bidi="ar"/>
              </w:rPr>
            </w:pPr>
            <w:r>
              <w:rPr>
                <w:rFonts w:hint="eastAsia"/>
                <w:b/>
                <w:bCs/>
                <w:color w:val="000000"/>
                <w:kern w:val="0"/>
                <w:sz w:val="22"/>
                <w:szCs w:val="22"/>
                <w:lang w:bidi="ar"/>
              </w:rPr>
              <w:t>33.33</w:t>
            </w:r>
          </w:p>
        </w:tc>
      </w:tr>
      <w:tr w:rsidR="000B273C" w:rsidTr="003C120D">
        <w:trPr>
          <w:trHeight w:val="654"/>
        </w:trPr>
        <w:tc>
          <w:tcPr>
            <w:tcW w:w="3882" w:type="dxa"/>
            <w:shd w:val="clear" w:color="auto" w:fill="FFFFFF"/>
            <w:noWrap/>
            <w:vAlign w:val="center"/>
          </w:tcPr>
          <w:p w:rsidR="000B273C" w:rsidRPr="000456E0" w:rsidRDefault="003C120D" w:rsidP="000456E0">
            <w:pPr>
              <w:widowControl/>
              <w:spacing w:line="300" w:lineRule="exact"/>
              <w:ind w:firstLineChars="200" w:firstLine="412"/>
              <w:jc w:val="left"/>
              <w:textAlignment w:val="center"/>
              <w:rPr>
                <w:rFonts w:ascii="仿宋_GB2312" w:eastAsia="仿宋_GB2312" w:hAnsi="方正仿宋_GB2312" w:cs="方正仿宋_GB2312"/>
                <w:color w:val="000000"/>
                <w:kern w:val="0"/>
                <w:sz w:val="21"/>
                <w:szCs w:val="21"/>
                <w:lang w:bidi="ar"/>
              </w:rPr>
            </w:pPr>
            <w:r w:rsidRPr="000456E0">
              <w:rPr>
                <w:rFonts w:ascii="仿宋_GB2312" w:eastAsia="仿宋_GB2312" w:hAnsi="方正仿宋_GB2312" w:cs="方正仿宋_GB2312" w:hint="eastAsia"/>
                <w:color w:val="000000"/>
                <w:kern w:val="0"/>
                <w:sz w:val="21"/>
                <w:szCs w:val="21"/>
                <w:lang w:bidi="ar"/>
              </w:rPr>
              <w:t>4.1考古调查、勘探项目</w:t>
            </w:r>
          </w:p>
        </w:tc>
        <w:tc>
          <w:tcPr>
            <w:tcW w:w="1237" w:type="dxa"/>
            <w:shd w:val="clear" w:color="auto" w:fill="FFFFFF"/>
            <w:vAlign w:val="center"/>
          </w:tcPr>
          <w:p w:rsidR="000B273C" w:rsidRDefault="003C120D" w:rsidP="003C120D">
            <w:pPr>
              <w:widowControl/>
              <w:spacing w:line="300" w:lineRule="exact"/>
              <w:jc w:val="center"/>
              <w:textAlignment w:val="center"/>
              <w:rPr>
                <w:rFonts w:eastAsia="仿宋_GB2312"/>
                <w:color w:val="000000"/>
                <w:sz w:val="21"/>
                <w:szCs w:val="21"/>
              </w:rPr>
            </w:pPr>
            <w:r>
              <w:rPr>
                <w:rFonts w:eastAsia="仿宋_GB2312" w:hint="eastAsia"/>
                <w:color w:val="000000"/>
                <w:sz w:val="21"/>
                <w:szCs w:val="21"/>
              </w:rPr>
              <w:t>2</w:t>
            </w:r>
          </w:p>
        </w:tc>
        <w:tc>
          <w:tcPr>
            <w:tcW w:w="900" w:type="dxa"/>
            <w:shd w:val="clear" w:color="auto" w:fill="FFFFFF"/>
            <w:vAlign w:val="center"/>
          </w:tcPr>
          <w:p w:rsidR="000B273C" w:rsidRDefault="003C120D" w:rsidP="003C120D">
            <w:pPr>
              <w:widowControl/>
              <w:spacing w:line="300" w:lineRule="exact"/>
              <w:jc w:val="center"/>
              <w:textAlignment w:val="bottom"/>
              <w:rPr>
                <w:rFonts w:eastAsia="仿宋_GB2312"/>
                <w:color w:val="000000"/>
                <w:sz w:val="21"/>
                <w:szCs w:val="21"/>
              </w:rPr>
            </w:pPr>
            <w:r>
              <w:rPr>
                <w:rFonts w:eastAsia="仿宋_GB2312" w:hint="eastAsia"/>
                <w:color w:val="000000"/>
                <w:sz w:val="21"/>
                <w:szCs w:val="21"/>
              </w:rPr>
              <w:t>0</w:t>
            </w:r>
          </w:p>
        </w:tc>
        <w:tc>
          <w:tcPr>
            <w:tcW w:w="934" w:type="dxa"/>
            <w:shd w:val="clear" w:color="auto" w:fill="FFFFFF"/>
            <w:vAlign w:val="center"/>
          </w:tcPr>
          <w:p w:rsidR="000B273C" w:rsidRDefault="003C120D" w:rsidP="003C120D">
            <w:pPr>
              <w:widowControl/>
              <w:spacing w:line="300" w:lineRule="exact"/>
              <w:jc w:val="center"/>
              <w:textAlignment w:val="center"/>
              <w:rPr>
                <w:rFonts w:eastAsia="仿宋_GB2312"/>
                <w:color w:val="000000"/>
                <w:sz w:val="21"/>
                <w:szCs w:val="21"/>
              </w:rPr>
            </w:pPr>
            <w:r>
              <w:rPr>
                <w:rFonts w:eastAsia="仿宋_GB2312" w:hint="eastAsia"/>
                <w:color w:val="000000"/>
                <w:sz w:val="21"/>
                <w:szCs w:val="21"/>
              </w:rPr>
              <w:t>2</w:t>
            </w:r>
          </w:p>
        </w:tc>
        <w:tc>
          <w:tcPr>
            <w:tcW w:w="893" w:type="dxa"/>
            <w:shd w:val="clear" w:color="auto" w:fill="auto"/>
            <w:vAlign w:val="center"/>
          </w:tcPr>
          <w:p w:rsidR="000B273C" w:rsidRDefault="003C120D" w:rsidP="003C120D">
            <w:pPr>
              <w:widowControl/>
              <w:spacing w:line="300" w:lineRule="exact"/>
              <w:jc w:val="center"/>
              <w:textAlignment w:val="center"/>
              <w:rPr>
                <w:rFonts w:eastAsia="仿宋_GB2312"/>
                <w:color w:val="000000"/>
                <w:sz w:val="21"/>
                <w:szCs w:val="21"/>
              </w:rPr>
            </w:pPr>
            <w:r>
              <w:rPr>
                <w:rFonts w:eastAsia="仿宋_GB2312" w:hint="eastAsia"/>
                <w:color w:val="000000"/>
                <w:sz w:val="21"/>
                <w:szCs w:val="21"/>
              </w:rPr>
              <w:t>0</w:t>
            </w:r>
          </w:p>
        </w:tc>
        <w:tc>
          <w:tcPr>
            <w:tcW w:w="1364" w:type="dxa"/>
            <w:shd w:val="clear" w:color="auto" w:fill="auto"/>
            <w:noWrap/>
            <w:vAlign w:val="center"/>
          </w:tcPr>
          <w:p w:rsidR="000B273C" w:rsidRDefault="003C120D" w:rsidP="003C120D">
            <w:pPr>
              <w:widowControl/>
              <w:spacing w:line="300" w:lineRule="exact"/>
              <w:jc w:val="center"/>
              <w:textAlignment w:val="center"/>
              <w:rPr>
                <w:rFonts w:eastAsia="仿宋_GB2312"/>
                <w:color w:val="000000"/>
                <w:sz w:val="21"/>
                <w:szCs w:val="21"/>
              </w:rPr>
            </w:pPr>
            <w:r>
              <w:rPr>
                <w:rFonts w:eastAsia="仿宋_GB2312" w:hint="eastAsia"/>
                <w:color w:val="000000"/>
                <w:sz w:val="21"/>
                <w:szCs w:val="21"/>
              </w:rPr>
              <w:t>96</w:t>
            </w:r>
          </w:p>
        </w:tc>
        <w:tc>
          <w:tcPr>
            <w:tcW w:w="1388" w:type="dxa"/>
            <w:shd w:val="clear" w:color="auto" w:fill="auto"/>
            <w:noWrap/>
            <w:vAlign w:val="center"/>
          </w:tcPr>
          <w:p w:rsidR="000B273C" w:rsidRDefault="003C120D" w:rsidP="003C120D">
            <w:pPr>
              <w:widowControl/>
              <w:spacing w:line="300" w:lineRule="exact"/>
              <w:jc w:val="center"/>
              <w:textAlignment w:val="center"/>
              <w:rPr>
                <w:rFonts w:eastAsia="仿宋_GB2312"/>
                <w:color w:val="000000"/>
                <w:sz w:val="21"/>
                <w:szCs w:val="21"/>
              </w:rPr>
            </w:pPr>
            <w:r>
              <w:rPr>
                <w:rFonts w:eastAsia="仿宋_GB2312" w:hint="eastAsia"/>
                <w:color w:val="000000"/>
                <w:sz w:val="21"/>
                <w:szCs w:val="21"/>
              </w:rPr>
              <w:t>76.57</w:t>
            </w:r>
          </w:p>
        </w:tc>
        <w:tc>
          <w:tcPr>
            <w:tcW w:w="1418" w:type="dxa"/>
            <w:shd w:val="clear" w:color="auto" w:fill="FFFFFF"/>
            <w:vAlign w:val="center"/>
          </w:tcPr>
          <w:p w:rsidR="000B273C" w:rsidRDefault="003C120D" w:rsidP="003C120D">
            <w:pPr>
              <w:widowControl/>
              <w:spacing w:line="300" w:lineRule="exact"/>
              <w:jc w:val="center"/>
              <w:textAlignment w:val="center"/>
              <w:rPr>
                <w:rFonts w:eastAsia="仿宋_GB2312"/>
                <w:color w:val="000000"/>
                <w:sz w:val="21"/>
                <w:szCs w:val="21"/>
              </w:rPr>
            </w:pPr>
            <w:r>
              <w:rPr>
                <w:rFonts w:eastAsia="仿宋_GB2312" w:hint="eastAsia"/>
                <w:color w:val="000000"/>
                <w:sz w:val="21"/>
                <w:szCs w:val="21"/>
              </w:rPr>
              <w:t>79.76</w:t>
            </w:r>
          </w:p>
        </w:tc>
        <w:tc>
          <w:tcPr>
            <w:tcW w:w="1275" w:type="dxa"/>
            <w:shd w:val="clear" w:color="auto" w:fill="FFFFFF"/>
            <w:vAlign w:val="center"/>
          </w:tcPr>
          <w:p w:rsidR="000B273C" w:rsidRDefault="003C120D" w:rsidP="003C120D">
            <w:pPr>
              <w:widowControl/>
              <w:spacing w:line="300" w:lineRule="exact"/>
              <w:jc w:val="center"/>
              <w:textAlignment w:val="center"/>
              <w:rPr>
                <w:color w:val="000000"/>
                <w:kern w:val="0"/>
                <w:sz w:val="22"/>
                <w:szCs w:val="22"/>
                <w:lang w:bidi="ar"/>
              </w:rPr>
            </w:pPr>
            <w:r>
              <w:rPr>
                <w:rFonts w:hint="eastAsia"/>
                <w:color w:val="000000"/>
                <w:kern w:val="0"/>
                <w:sz w:val="22"/>
                <w:szCs w:val="22"/>
                <w:lang w:bidi="ar"/>
              </w:rPr>
              <w:t>100.00</w:t>
            </w:r>
          </w:p>
        </w:tc>
        <w:tc>
          <w:tcPr>
            <w:tcW w:w="1276" w:type="dxa"/>
            <w:shd w:val="clear" w:color="auto" w:fill="FFFFFF"/>
            <w:vAlign w:val="center"/>
          </w:tcPr>
          <w:p w:rsidR="000B273C" w:rsidRDefault="003C120D" w:rsidP="003C120D">
            <w:pPr>
              <w:widowControl/>
              <w:spacing w:line="300" w:lineRule="exact"/>
              <w:jc w:val="center"/>
              <w:textAlignment w:val="center"/>
              <w:rPr>
                <w:color w:val="000000"/>
                <w:kern w:val="0"/>
                <w:sz w:val="22"/>
                <w:szCs w:val="22"/>
                <w:lang w:bidi="ar"/>
              </w:rPr>
            </w:pPr>
            <w:r>
              <w:rPr>
                <w:rFonts w:hint="eastAsia"/>
                <w:color w:val="000000"/>
                <w:kern w:val="0"/>
                <w:sz w:val="22"/>
                <w:szCs w:val="22"/>
                <w:lang w:bidi="ar"/>
              </w:rPr>
              <w:t>0.00</w:t>
            </w:r>
          </w:p>
        </w:tc>
      </w:tr>
      <w:tr w:rsidR="000B273C" w:rsidTr="003C120D">
        <w:trPr>
          <w:trHeight w:val="654"/>
        </w:trPr>
        <w:tc>
          <w:tcPr>
            <w:tcW w:w="3882" w:type="dxa"/>
            <w:shd w:val="clear" w:color="auto" w:fill="FFFFFF"/>
            <w:noWrap/>
            <w:vAlign w:val="center"/>
          </w:tcPr>
          <w:p w:rsidR="000B273C" w:rsidRPr="000456E0" w:rsidRDefault="003C120D" w:rsidP="000456E0">
            <w:pPr>
              <w:widowControl/>
              <w:spacing w:line="300" w:lineRule="exact"/>
              <w:ind w:firstLineChars="200" w:firstLine="412"/>
              <w:jc w:val="left"/>
              <w:textAlignment w:val="center"/>
              <w:rPr>
                <w:rFonts w:ascii="仿宋_GB2312" w:eastAsia="仿宋_GB2312" w:hAnsi="方正仿宋_GB2312" w:cs="方正仿宋_GB2312"/>
                <w:color w:val="000000"/>
                <w:kern w:val="0"/>
                <w:sz w:val="21"/>
                <w:szCs w:val="21"/>
                <w:lang w:bidi="ar"/>
              </w:rPr>
            </w:pPr>
            <w:r w:rsidRPr="000456E0">
              <w:rPr>
                <w:rFonts w:ascii="仿宋_GB2312" w:eastAsia="仿宋_GB2312" w:hAnsi="方正仿宋_GB2312" w:cs="方正仿宋_GB2312" w:hint="eastAsia"/>
                <w:color w:val="000000"/>
                <w:kern w:val="0"/>
                <w:sz w:val="21"/>
                <w:szCs w:val="21"/>
                <w:lang w:bidi="ar"/>
              </w:rPr>
              <w:t>4.2考古资料整理、出版项目</w:t>
            </w:r>
          </w:p>
        </w:tc>
        <w:tc>
          <w:tcPr>
            <w:tcW w:w="1237" w:type="dxa"/>
            <w:shd w:val="clear" w:color="auto" w:fill="FFFFFF"/>
            <w:vAlign w:val="center"/>
          </w:tcPr>
          <w:p w:rsidR="000B273C" w:rsidRDefault="003C120D" w:rsidP="003C120D">
            <w:pPr>
              <w:widowControl/>
              <w:spacing w:line="300" w:lineRule="exact"/>
              <w:jc w:val="center"/>
              <w:textAlignment w:val="center"/>
              <w:rPr>
                <w:rFonts w:eastAsia="仿宋_GB2312"/>
                <w:color w:val="000000"/>
                <w:sz w:val="21"/>
                <w:szCs w:val="21"/>
              </w:rPr>
            </w:pPr>
            <w:r>
              <w:rPr>
                <w:rFonts w:eastAsia="仿宋_GB2312" w:hint="eastAsia"/>
                <w:color w:val="000000"/>
                <w:sz w:val="21"/>
                <w:szCs w:val="21"/>
              </w:rPr>
              <w:t>1</w:t>
            </w:r>
          </w:p>
        </w:tc>
        <w:tc>
          <w:tcPr>
            <w:tcW w:w="900" w:type="dxa"/>
            <w:shd w:val="clear" w:color="auto" w:fill="FFFFFF"/>
            <w:vAlign w:val="center"/>
          </w:tcPr>
          <w:p w:rsidR="000B273C" w:rsidRDefault="003C120D" w:rsidP="003C120D">
            <w:pPr>
              <w:widowControl/>
              <w:spacing w:line="300" w:lineRule="exact"/>
              <w:jc w:val="center"/>
              <w:textAlignment w:val="bottom"/>
              <w:rPr>
                <w:rFonts w:eastAsia="仿宋_GB2312"/>
                <w:color w:val="000000"/>
                <w:sz w:val="21"/>
                <w:szCs w:val="21"/>
              </w:rPr>
            </w:pPr>
            <w:r>
              <w:rPr>
                <w:rFonts w:eastAsia="仿宋_GB2312" w:hint="eastAsia"/>
                <w:color w:val="000000"/>
                <w:sz w:val="21"/>
                <w:szCs w:val="21"/>
              </w:rPr>
              <w:t>0</w:t>
            </w:r>
          </w:p>
        </w:tc>
        <w:tc>
          <w:tcPr>
            <w:tcW w:w="934" w:type="dxa"/>
            <w:shd w:val="clear" w:color="auto" w:fill="FFFFFF"/>
            <w:vAlign w:val="center"/>
          </w:tcPr>
          <w:p w:rsidR="000B273C" w:rsidRDefault="003C120D" w:rsidP="003C120D">
            <w:pPr>
              <w:widowControl/>
              <w:spacing w:line="300" w:lineRule="exact"/>
              <w:jc w:val="center"/>
              <w:textAlignment w:val="center"/>
              <w:rPr>
                <w:rFonts w:eastAsia="仿宋_GB2312"/>
                <w:color w:val="000000"/>
                <w:sz w:val="21"/>
                <w:szCs w:val="21"/>
              </w:rPr>
            </w:pPr>
            <w:r>
              <w:rPr>
                <w:rFonts w:eastAsia="仿宋_GB2312" w:hint="eastAsia"/>
                <w:color w:val="000000"/>
                <w:sz w:val="21"/>
                <w:szCs w:val="21"/>
              </w:rPr>
              <w:t>0</w:t>
            </w:r>
          </w:p>
        </w:tc>
        <w:tc>
          <w:tcPr>
            <w:tcW w:w="893" w:type="dxa"/>
            <w:shd w:val="clear" w:color="auto" w:fill="auto"/>
            <w:vAlign w:val="center"/>
          </w:tcPr>
          <w:p w:rsidR="000B273C" w:rsidRDefault="003C120D" w:rsidP="003C120D">
            <w:pPr>
              <w:widowControl/>
              <w:spacing w:line="300" w:lineRule="exact"/>
              <w:jc w:val="center"/>
              <w:textAlignment w:val="center"/>
              <w:rPr>
                <w:rFonts w:eastAsia="仿宋_GB2312"/>
                <w:color w:val="000000"/>
                <w:sz w:val="21"/>
                <w:szCs w:val="21"/>
              </w:rPr>
            </w:pPr>
            <w:r>
              <w:rPr>
                <w:rFonts w:eastAsia="仿宋_GB2312" w:hint="eastAsia"/>
                <w:color w:val="000000"/>
                <w:sz w:val="21"/>
                <w:szCs w:val="21"/>
              </w:rPr>
              <w:t>1</w:t>
            </w:r>
          </w:p>
        </w:tc>
        <w:tc>
          <w:tcPr>
            <w:tcW w:w="1364" w:type="dxa"/>
            <w:shd w:val="clear" w:color="auto" w:fill="auto"/>
            <w:noWrap/>
            <w:vAlign w:val="center"/>
          </w:tcPr>
          <w:p w:rsidR="000B273C" w:rsidRDefault="003C120D" w:rsidP="003C120D">
            <w:pPr>
              <w:widowControl/>
              <w:spacing w:line="300" w:lineRule="exact"/>
              <w:jc w:val="center"/>
              <w:textAlignment w:val="center"/>
              <w:rPr>
                <w:rFonts w:eastAsia="仿宋_GB2312"/>
                <w:color w:val="000000"/>
                <w:sz w:val="21"/>
                <w:szCs w:val="21"/>
              </w:rPr>
            </w:pPr>
            <w:r>
              <w:rPr>
                <w:rFonts w:eastAsia="仿宋_GB2312" w:hint="eastAsia"/>
                <w:color w:val="000000"/>
                <w:sz w:val="21"/>
                <w:szCs w:val="21"/>
              </w:rPr>
              <w:t>38</w:t>
            </w:r>
          </w:p>
        </w:tc>
        <w:tc>
          <w:tcPr>
            <w:tcW w:w="1388" w:type="dxa"/>
            <w:shd w:val="clear" w:color="auto" w:fill="auto"/>
            <w:noWrap/>
            <w:vAlign w:val="center"/>
          </w:tcPr>
          <w:p w:rsidR="000B273C" w:rsidRDefault="003C120D" w:rsidP="003C120D">
            <w:pPr>
              <w:widowControl/>
              <w:spacing w:line="300" w:lineRule="exact"/>
              <w:jc w:val="center"/>
              <w:textAlignment w:val="center"/>
              <w:rPr>
                <w:rFonts w:eastAsia="仿宋_GB2312"/>
                <w:color w:val="000000"/>
                <w:sz w:val="21"/>
                <w:szCs w:val="21"/>
              </w:rPr>
            </w:pPr>
            <w:r>
              <w:rPr>
                <w:rFonts w:eastAsia="仿宋_GB2312" w:hint="eastAsia"/>
                <w:color w:val="000000"/>
                <w:sz w:val="21"/>
                <w:szCs w:val="21"/>
              </w:rPr>
              <w:t>38.00</w:t>
            </w:r>
          </w:p>
        </w:tc>
        <w:tc>
          <w:tcPr>
            <w:tcW w:w="1418" w:type="dxa"/>
            <w:shd w:val="clear" w:color="auto" w:fill="FFFFFF"/>
            <w:vAlign w:val="center"/>
          </w:tcPr>
          <w:p w:rsidR="000B273C" w:rsidRDefault="003C120D" w:rsidP="003C120D">
            <w:pPr>
              <w:widowControl/>
              <w:spacing w:line="300" w:lineRule="exact"/>
              <w:jc w:val="center"/>
              <w:textAlignment w:val="center"/>
              <w:rPr>
                <w:rFonts w:eastAsia="仿宋_GB2312"/>
                <w:color w:val="000000"/>
                <w:sz w:val="21"/>
                <w:szCs w:val="21"/>
              </w:rPr>
            </w:pPr>
            <w:r>
              <w:rPr>
                <w:rFonts w:eastAsia="仿宋_GB2312" w:hint="eastAsia"/>
                <w:color w:val="000000"/>
                <w:sz w:val="21"/>
                <w:szCs w:val="21"/>
              </w:rPr>
              <w:t>100.00</w:t>
            </w:r>
          </w:p>
        </w:tc>
        <w:tc>
          <w:tcPr>
            <w:tcW w:w="1275" w:type="dxa"/>
            <w:shd w:val="clear" w:color="auto" w:fill="FFFFFF"/>
            <w:vAlign w:val="center"/>
          </w:tcPr>
          <w:p w:rsidR="000B273C" w:rsidRDefault="003C120D" w:rsidP="003C120D">
            <w:pPr>
              <w:widowControl/>
              <w:spacing w:line="300" w:lineRule="exact"/>
              <w:jc w:val="center"/>
              <w:textAlignment w:val="center"/>
              <w:rPr>
                <w:color w:val="000000"/>
                <w:kern w:val="0"/>
                <w:sz w:val="22"/>
                <w:szCs w:val="22"/>
                <w:lang w:bidi="ar"/>
              </w:rPr>
            </w:pPr>
            <w:r>
              <w:rPr>
                <w:rFonts w:hint="eastAsia"/>
                <w:color w:val="000000"/>
                <w:kern w:val="0"/>
                <w:sz w:val="22"/>
                <w:szCs w:val="22"/>
                <w:lang w:bidi="ar"/>
              </w:rPr>
              <w:t>100.00</w:t>
            </w:r>
          </w:p>
        </w:tc>
        <w:tc>
          <w:tcPr>
            <w:tcW w:w="1276" w:type="dxa"/>
            <w:shd w:val="clear" w:color="auto" w:fill="FFFFFF"/>
            <w:vAlign w:val="center"/>
          </w:tcPr>
          <w:p w:rsidR="000B273C" w:rsidRDefault="003C120D" w:rsidP="003C120D">
            <w:pPr>
              <w:widowControl/>
              <w:spacing w:line="300" w:lineRule="exact"/>
              <w:jc w:val="center"/>
              <w:textAlignment w:val="center"/>
              <w:rPr>
                <w:color w:val="000000"/>
                <w:kern w:val="0"/>
                <w:sz w:val="22"/>
                <w:szCs w:val="22"/>
                <w:lang w:bidi="ar"/>
              </w:rPr>
            </w:pPr>
            <w:r>
              <w:rPr>
                <w:rFonts w:hint="eastAsia"/>
                <w:color w:val="000000"/>
                <w:kern w:val="0"/>
                <w:sz w:val="22"/>
                <w:szCs w:val="22"/>
                <w:lang w:bidi="ar"/>
              </w:rPr>
              <w:t>100.00</w:t>
            </w:r>
          </w:p>
        </w:tc>
      </w:tr>
      <w:tr w:rsidR="000B273C" w:rsidTr="003C120D">
        <w:trPr>
          <w:trHeight w:val="654"/>
        </w:trPr>
        <w:tc>
          <w:tcPr>
            <w:tcW w:w="3882" w:type="dxa"/>
            <w:shd w:val="clear" w:color="auto" w:fill="FFFFFF"/>
            <w:noWrap/>
            <w:vAlign w:val="center"/>
          </w:tcPr>
          <w:p w:rsidR="000B273C" w:rsidRPr="000456E0" w:rsidRDefault="003C120D" w:rsidP="003C120D">
            <w:pPr>
              <w:widowControl/>
              <w:spacing w:line="300" w:lineRule="exact"/>
              <w:jc w:val="left"/>
              <w:textAlignment w:val="center"/>
              <w:rPr>
                <w:rFonts w:ascii="仿宋_GB2312" w:eastAsia="仿宋_GB2312" w:hAnsi="方正仿宋_GB2312" w:cs="方正仿宋_GB2312"/>
                <w:b/>
                <w:bCs/>
                <w:color w:val="000000"/>
                <w:kern w:val="0"/>
                <w:sz w:val="21"/>
                <w:szCs w:val="21"/>
                <w:lang w:bidi="ar"/>
              </w:rPr>
            </w:pPr>
            <w:r w:rsidRPr="000456E0">
              <w:rPr>
                <w:rFonts w:ascii="仿宋_GB2312" w:eastAsia="仿宋_GB2312" w:hAnsi="方正仿宋_GB2312" w:cs="方正仿宋_GB2312" w:hint="eastAsia"/>
                <w:b/>
                <w:bCs/>
                <w:color w:val="000000"/>
                <w:kern w:val="0"/>
                <w:sz w:val="21"/>
                <w:szCs w:val="21"/>
                <w:lang w:bidi="ar"/>
              </w:rPr>
              <w:t>5.馆藏（可移动）珍贵文物保护</w:t>
            </w:r>
          </w:p>
        </w:tc>
        <w:tc>
          <w:tcPr>
            <w:tcW w:w="1237" w:type="dxa"/>
            <w:shd w:val="clear" w:color="auto" w:fill="FFFFFF"/>
            <w:vAlign w:val="center"/>
          </w:tcPr>
          <w:p w:rsidR="000B273C" w:rsidRDefault="003C120D" w:rsidP="003C120D">
            <w:pPr>
              <w:widowControl/>
              <w:spacing w:line="300" w:lineRule="exact"/>
              <w:jc w:val="center"/>
              <w:textAlignment w:val="center"/>
              <w:rPr>
                <w:rFonts w:eastAsia="仿宋_GB2312"/>
                <w:b/>
                <w:bCs/>
                <w:color w:val="000000"/>
                <w:sz w:val="21"/>
                <w:szCs w:val="21"/>
              </w:rPr>
            </w:pPr>
            <w:r>
              <w:rPr>
                <w:rFonts w:eastAsia="仿宋_GB2312" w:hint="eastAsia"/>
                <w:b/>
                <w:bCs/>
                <w:color w:val="000000"/>
                <w:sz w:val="21"/>
                <w:szCs w:val="21"/>
              </w:rPr>
              <w:t>16</w:t>
            </w:r>
          </w:p>
        </w:tc>
        <w:tc>
          <w:tcPr>
            <w:tcW w:w="900" w:type="dxa"/>
            <w:shd w:val="clear" w:color="auto" w:fill="FFFFFF"/>
            <w:vAlign w:val="center"/>
          </w:tcPr>
          <w:p w:rsidR="000B273C" w:rsidRDefault="003C120D" w:rsidP="003C120D">
            <w:pPr>
              <w:widowControl/>
              <w:spacing w:line="300" w:lineRule="exact"/>
              <w:jc w:val="center"/>
              <w:textAlignment w:val="bottom"/>
              <w:rPr>
                <w:rFonts w:eastAsia="仿宋_GB2312"/>
                <w:b/>
                <w:bCs/>
                <w:color w:val="000000"/>
                <w:sz w:val="21"/>
                <w:szCs w:val="21"/>
              </w:rPr>
            </w:pPr>
            <w:r>
              <w:rPr>
                <w:rFonts w:eastAsia="仿宋_GB2312" w:hint="eastAsia"/>
                <w:b/>
                <w:bCs/>
                <w:color w:val="000000"/>
                <w:sz w:val="21"/>
                <w:szCs w:val="21"/>
              </w:rPr>
              <w:t>2</w:t>
            </w:r>
          </w:p>
        </w:tc>
        <w:tc>
          <w:tcPr>
            <w:tcW w:w="934" w:type="dxa"/>
            <w:shd w:val="clear" w:color="auto" w:fill="FFFFFF"/>
            <w:vAlign w:val="center"/>
          </w:tcPr>
          <w:p w:rsidR="000B273C" w:rsidRDefault="003C120D" w:rsidP="003C120D">
            <w:pPr>
              <w:widowControl/>
              <w:spacing w:line="300" w:lineRule="exact"/>
              <w:jc w:val="center"/>
              <w:textAlignment w:val="center"/>
              <w:rPr>
                <w:rFonts w:eastAsia="仿宋_GB2312"/>
                <w:b/>
                <w:bCs/>
                <w:color w:val="000000"/>
                <w:sz w:val="21"/>
                <w:szCs w:val="21"/>
              </w:rPr>
            </w:pPr>
            <w:r>
              <w:rPr>
                <w:rFonts w:eastAsia="仿宋_GB2312" w:hint="eastAsia"/>
                <w:b/>
                <w:bCs/>
                <w:color w:val="000000"/>
                <w:sz w:val="21"/>
                <w:szCs w:val="21"/>
              </w:rPr>
              <w:t>13</w:t>
            </w:r>
          </w:p>
        </w:tc>
        <w:tc>
          <w:tcPr>
            <w:tcW w:w="893" w:type="dxa"/>
            <w:shd w:val="clear" w:color="auto" w:fill="auto"/>
            <w:vAlign w:val="center"/>
          </w:tcPr>
          <w:p w:rsidR="000B273C" w:rsidRDefault="003C120D" w:rsidP="003C120D">
            <w:pPr>
              <w:widowControl/>
              <w:spacing w:line="300" w:lineRule="exact"/>
              <w:jc w:val="center"/>
              <w:textAlignment w:val="center"/>
              <w:rPr>
                <w:rFonts w:eastAsia="仿宋_GB2312"/>
                <w:b/>
                <w:bCs/>
                <w:color w:val="000000"/>
                <w:sz w:val="21"/>
                <w:szCs w:val="21"/>
              </w:rPr>
            </w:pPr>
            <w:r>
              <w:rPr>
                <w:rFonts w:eastAsia="仿宋_GB2312" w:hint="eastAsia"/>
                <w:b/>
                <w:bCs/>
                <w:color w:val="000000"/>
                <w:sz w:val="21"/>
                <w:szCs w:val="21"/>
              </w:rPr>
              <w:t>1</w:t>
            </w:r>
          </w:p>
        </w:tc>
        <w:tc>
          <w:tcPr>
            <w:tcW w:w="1364" w:type="dxa"/>
            <w:shd w:val="clear" w:color="auto" w:fill="auto"/>
            <w:noWrap/>
            <w:vAlign w:val="center"/>
          </w:tcPr>
          <w:p w:rsidR="000B273C" w:rsidRDefault="003C120D" w:rsidP="003C120D">
            <w:pPr>
              <w:widowControl/>
              <w:spacing w:line="300" w:lineRule="exact"/>
              <w:jc w:val="center"/>
              <w:textAlignment w:val="center"/>
              <w:rPr>
                <w:rFonts w:eastAsia="仿宋_GB2312"/>
                <w:b/>
                <w:bCs/>
                <w:color w:val="000000"/>
                <w:sz w:val="21"/>
                <w:szCs w:val="21"/>
              </w:rPr>
            </w:pPr>
            <w:r>
              <w:rPr>
                <w:rFonts w:eastAsia="仿宋_GB2312" w:hint="eastAsia"/>
                <w:b/>
                <w:bCs/>
                <w:color w:val="000000"/>
                <w:sz w:val="21"/>
                <w:szCs w:val="21"/>
              </w:rPr>
              <w:t>1,026</w:t>
            </w:r>
          </w:p>
        </w:tc>
        <w:tc>
          <w:tcPr>
            <w:tcW w:w="1388" w:type="dxa"/>
            <w:shd w:val="clear" w:color="auto" w:fill="auto"/>
            <w:noWrap/>
            <w:vAlign w:val="center"/>
          </w:tcPr>
          <w:p w:rsidR="000B273C" w:rsidRDefault="003C120D" w:rsidP="003C120D">
            <w:pPr>
              <w:widowControl/>
              <w:spacing w:line="300" w:lineRule="exact"/>
              <w:jc w:val="center"/>
              <w:textAlignment w:val="center"/>
              <w:rPr>
                <w:rFonts w:eastAsia="仿宋_GB2312"/>
                <w:b/>
                <w:bCs/>
                <w:color w:val="000000"/>
                <w:sz w:val="21"/>
                <w:szCs w:val="21"/>
              </w:rPr>
            </w:pPr>
            <w:r>
              <w:rPr>
                <w:rFonts w:eastAsia="仿宋_GB2312" w:hint="eastAsia"/>
                <w:b/>
                <w:bCs/>
                <w:color w:val="000000"/>
                <w:sz w:val="21"/>
                <w:szCs w:val="21"/>
              </w:rPr>
              <w:t>451.71</w:t>
            </w:r>
          </w:p>
        </w:tc>
        <w:tc>
          <w:tcPr>
            <w:tcW w:w="1418" w:type="dxa"/>
            <w:shd w:val="clear" w:color="auto" w:fill="FFFFFF"/>
            <w:vAlign w:val="center"/>
          </w:tcPr>
          <w:p w:rsidR="000B273C" w:rsidRDefault="003C120D" w:rsidP="003C120D">
            <w:pPr>
              <w:widowControl/>
              <w:spacing w:line="300" w:lineRule="exact"/>
              <w:jc w:val="center"/>
              <w:textAlignment w:val="center"/>
              <w:rPr>
                <w:rFonts w:eastAsia="仿宋_GB2312"/>
                <w:b/>
                <w:bCs/>
                <w:color w:val="000000"/>
                <w:sz w:val="21"/>
                <w:szCs w:val="21"/>
              </w:rPr>
            </w:pPr>
            <w:r>
              <w:rPr>
                <w:rFonts w:eastAsia="仿宋_GB2312" w:hint="eastAsia"/>
                <w:b/>
                <w:bCs/>
                <w:color w:val="000000"/>
                <w:sz w:val="21"/>
                <w:szCs w:val="21"/>
              </w:rPr>
              <w:t>44.03</w:t>
            </w:r>
          </w:p>
        </w:tc>
        <w:tc>
          <w:tcPr>
            <w:tcW w:w="1275" w:type="dxa"/>
            <w:shd w:val="clear" w:color="auto" w:fill="FFFFFF"/>
            <w:vAlign w:val="center"/>
          </w:tcPr>
          <w:p w:rsidR="000B273C" w:rsidRDefault="003C120D" w:rsidP="003C120D">
            <w:pPr>
              <w:widowControl/>
              <w:spacing w:line="300" w:lineRule="exact"/>
              <w:jc w:val="center"/>
              <w:textAlignment w:val="center"/>
              <w:rPr>
                <w:b/>
                <w:bCs/>
                <w:color w:val="000000"/>
                <w:kern w:val="0"/>
                <w:sz w:val="22"/>
                <w:szCs w:val="22"/>
                <w:lang w:bidi="ar"/>
              </w:rPr>
            </w:pPr>
            <w:r>
              <w:rPr>
                <w:rFonts w:hint="eastAsia"/>
                <w:b/>
                <w:bCs/>
                <w:color w:val="000000"/>
                <w:kern w:val="0"/>
                <w:sz w:val="22"/>
                <w:szCs w:val="22"/>
                <w:lang w:bidi="ar"/>
              </w:rPr>
              <w:t>87.50</w:t>
            </w:r>
          </w:p>
        </w:tc>
        <w:tc>
          <w:tcPr>
            <w:tcW w:w="1276" w:type="dxa"/>
            <w:shd w:val="clear" w:color="auto" w:fill="FFFFFF"/>
            <w:vAlign w:val="center"/>
          </w:tcPr>
          <w:p w:rsidR="000B273C" w:rsidRDefault="003C120D" w:rsidP="003C120D">
            <w:pPr>
              <w:widowControl/>
              <w:spacing w:line="300" w:lineRule="exact"/>
              <w:jc w:val="center"/>
              <w:textAlignment w:val="center"/>
              <w:rPr>
                <w:b/>
                <w:bCs/>
                <w:color w:val="000000"/>
                <w:kern w:val="0"/>
                <w:sz w:val="22"/>
                <w:szCs w:val="22"/>
                <w:lang w:bidi="ar"/>
              </w:rPr>
            </w:pPr>
            <w:r>
              <w:rPr>
                <w:rFonts w:hint="eastAsia"/>
                <w:b/>
                <w:bCs/>
                <w:color w:val="000000"/>
                <w:kern w:val="0"/>
                <w:sz w:val="22"/>
                <w:szCs w:val="22"/>
                <w:lang w:bidi="ar"/>
              </w:rPr>
              <w:t>6.25</w:t>
            </w:r>
          </w:p>
        </w:tc>
      </w:tr>
      <w:tr w:rsidR="000B273C" w:rsidTr="003C120D">
        <w:trPr>
          <w:trHeight w:val="654"/>
        </w:trPr>
        <w:tc>
          <w:tcPr>
            <w:tcW w:w="3882" w:type="dxa"/>
            <w:shd w:val="clear" w:color="auto" w:fill="FFFFFF"/>
            <w:noWrap/>
            <w:vAlign w:val="center"/>
          </w:tcPr>
          <w:p w:rsidR="000B273C" w:rsidRPr="000456E0" w:rsidRDefault="003C120D" w:rsidP="003C120D">
            <w:pPr>
              <w:widowControl/>
              <w:spacing w:line="300" w:lineRule="exact"/>
              <w:jc w:val="left"/>
              <w:textAlignment w:val="center"/>
              <w:rPr>
                <w:rFonts w:ascii="仿宋_GB2312" w:eastAsia="仿宋_GB2312" w:hAnsi="方正仿宋_GB2312" w:cs="方正仿宋_GB2312"/>
                <w:b/>
                <w:bCs/>
                <w:color w:val="000000"/>
                <w:sz w:val="21"/>
                <w:szCs w:val="21"/>
              </w:rPr>
            </w:pPr>
            <w:r w:rsidRPr="000456E0">
              <w:rPr>
                <w:rFonts w:ascii="仿宋_GB2312" w:eastAsia="仿宋_GB2312" w:hAnsi="方正仿宋_GB2312" w:cs="方正仿宋_GB2312" w:hint="eastAsia"/>
                <w:b/>
                <w:bCs/>
                <w:color w:val="000000"/>
                <w:kern w:val="0"/>
                <w:sz w:val="21"/>
                <w:szCs w:val="21"/>
                <w:lang w:bidi="ar"/>
              </w:rPr>
              <w:t>6.其他项目</w:t>
            </w:r>
          </w:p>
        </w:tc>
        <w:tc>
          <w:tcPr>
            <w:tcW w:w="1237" w:type="dxa"/>
            <w:shd w:val="clear" w:color="auto" w:fill="FFFFFF"/>
            <w:vAlign w:val="center"/>
          </w:tcPr>
          <w:p w:rsidR="000B273C" w:rsidRDefault="003C120D" w:rsidP="003C120D">
            <w:pPr>
              <w:widowControl/>
              <w:spacing w:line="300" w:lineRule="exact"/>
              <w:jc w:val="center"/>
              <w:textAlignment w:val="center"/>
              <w:rPr>
                <w:rFonts w:eastAsia="仿宋_GB2312"/>
                <w:b/>
                <w:bCs/>
                <w:color w:val="000000"/>
                <w:sz w:val="21"/>
                <w:szCs w:val="21"/>
              </w:rPr>
            </w:pPr>
            <w:r>
              <w:rPr>
                <w:rFonts w:eastAsia="仿宋_GB2312" w:hint="eastAsia"/>
                <w:b/>
                <w:bCs/>
                <w:color w:val="000000"/>
                <w:sz w:val="21"/>
                <w:szCs w:val="21"/>
              </w:rPr>
              <w:t>2</w:t>
            </w:r>
          </w:p>
        </w:tc>
        <w:tc>
          <w:tcPr>
            <w:tcW w:w="900" w:type="dxa"/>
            <w:shd w:val="clear" w:color="auto" w:fill="FFFFFF"/>
            <w:vAlign w:val="center"/>
          </w:tcPr>
          <w:p w:rsidR="000B273C" w:rsidRDefault="003C120D" w:rsidP="003C120D">
            <w:pPr>
              <w:spacing w:line="300" w:lineRule="exact"/>
              <w:jc w:val="center"/>
              <w:rPr>
                <w:rFonts w:eastAsia="仿宋_GB2312"/>
                <w:b/>
                <w:bCs/>
                <w:color w:val="000000"/>
                <w:sz w:val="21"/>
                <w:szCs w:val="21"/>
              </w:rPr>
            </w:pPr>
            <w:r>
              <w:rPr>
                <w:rFonts w:eastAsia="仿宋_GB2312" w:hint="eastAsia"/>
                <w:b/>
                <w:bCs/>
                <w:color w:val="000000"/>
                <w:sz w:val="21"/>
                <w:szCs w:val="21"/>
              </w:rPr>
              <w:t>1</w:t>
            </w:r>
          </w:p>
        </w:tc>
        <w:tc>
          <w:tcPr>
            <w:tcW w:w="934" w:type="dxa"/>
            <w:shd w:val="clear" w:color="auto" w:fill="FFFFFF"/>
            <w:vAlign w:val="center"/>
          </w:tcPr>
          <w:p w:rsidR="000B273C" w:rsidRDefault="003C120D" w:rsidP="003C120D">
            <w:pPr>
              <w:widowControl/>
              <w:spacing w:line="300" w:lineRule="exact"/>
              <w:jc w:val="center"/>
              <w:textAlignment w:val="center"/>
              <w:rPr>
                <w:rFonts w:eastAsia="仿宋_GB2312"/>
                <w:b/>
                <w:bCs/>
                <w:color w:val="000000"/>
                <w:sz w:val="21"/>
                <w:szCs w:val="21"/>
              </w:rPr>
            </w:pPr>
            <w:r>
              <w:rPr>
                <w:rFonts w:eastAsia="仿宋_GB2312" w:hint="eastAsia"/>
                <w:b/>
                <w:bCs/>
                <w:color w:val="000000"/>
                <w:sz w:val="21"/>
                <w:szCs w:val="21"/>
              </w:rPr>
              <w:t>1</w:t>
            </w:r>
          </w:p>
        </w:tc>
        <w:tc>
          <w:tcPr>
            <w:tcW w:w="893" w:type="dxa"/>
            <w:shd w:val="clear" w:color="auto" w:fill="auto"/>
            <w:vAlign w:val="center"/>
          </w:tcPr>
          <w:p w:rsidR="000B273C" w:rsidRDefault="003C120D" w:rsidP="003C120D">
            <w:pPr>
              <w:widowControl/>
              <w:spacing w:line="300" w:lineRule="exact"/>
              <w:jc w:val="center"/>
              <w:textAlignment w:val="center"/>
              <w:rPr>
                <w:rFonts w:eastAsia="仿宋_GB2312"/>
                <w:b/>
                <w:bCs/>
                <w:color w:val="000000"/>
                <w:sz w:val="21"/>
                <w:szCs w:val="21"/>
              </w:rPr>
            </w:pPr>
            <w:r>
              <w:rPr>
                <w:rFonts w:eastAsia="仿宋_GB2312" w:hint="eastAsia"/>
                <w:b/>
                <w:bCs/>
                <w:color w:val="000000"/>
                <w:sz w:val="21"/>
                <w:szCs w:val="21"/>
              </w:rPr>
              <w:t>0</w:t>
            </w:r>
          </w:p>
        </w:tc>
        <w:tc>
          <w:tcPr>
            <w:tcW w:w="1364" w:type="dxa"/>
            <w:shd w:val="clear" w:color="auto" w:fill="auto"/>
            <w:noWrap/>
            <w:vAlign w:val="center"/>
          </w:tcPr>
          <w:p w:rsidR="000B273C" w:rsidRDefault="003C120D" w:rsidP="003C120D">
            <w:pPr>
              <w:widowControl/>
              <w:spacing w:line="300" w:lineRule="exact"/>
              <w:jc w:val="center"/>
              <w:textAlignment w:val="center"/>
              <w:rPr>
                <w:rFonts w:eastAsia="仿宋_GB2312"/>
                <w:b/>
                <w:bCs/>
                <w:color w:val="000000"/>
                <w:sz w:val="21"/>
                <w:szCs w:val="21"/>
              </w:rPr>
            </w:pPr>
            <w:r>
              <w:rPr>
                <w:rFonts w:eastAsia="仿宋_GB2312" w:hint="eastAsia"/>
                <w:b/>
                <w:bCs/>
                <w:color w:val="000000"/>
                <w:sz w:val="21"/>
                <w:szCs w:val="21"/>
              </w:rPr>
              <w:t>71</w:t>
            </w:r>
          </w:p>
        </w:tc>
        <w:tc>
          <w:tcPr>
            <w:tcW w:w="1388" w:type="dxa"/>
            <w:shd w:val="clear" w:color="auto" w:fill="auto"/>
            <w:noWrap/>
            <w:vAlign w:val="center"/>
          </w:tcPr>
          <w:p w:rsidR="000B273C" w:rsidRDefault="003C120D" w:rsidP="003C120D">
            <w:pPr>
              <w:widowControl/>
              <w:spacing w:line="300" w:lineRule="exact"/>
              <w:jc w:val="center"/>
              <w:textAlignment w:val="center"/>
              <w:rPr>
                <w:rFonts w:eastAsia="仿宋_GB2312"/>
                <w:b/>
                <w:bCs/>
                <w:color w:val="000000"/>
                <w:sz w:val="21"/>
                <w:szCs w:val="21"/>
              </w:rPr>
            </w:pPr>
            <w:r>
              <w:rPr>
                <w:rFonts w:eastAsia="仿宋_GB2312" w:hint="eastAsia"/>
                <w:b/>
                <w:bCs/>
                <w:color w:val="000000"/>
                <w:sz w:val="21"/>
                <w:szCs w:val="21"/>
              </w:rPr>
              <w:t>8.50</w:t>
            </w:r>
          </w:p>
        </w:tc>
        <w:tc>
          <w:tcPr>
            <w:tcW w:w="1418" w:type="dxa"/>
            <w:shd w:val="clear" w:color="auto" w:fill="FFFFFF"/>
            <w:vAlign w:val="center"/>
          </w:tcPr>
          <w:p w:rsidR="000B273C" w:rsidRDefault="003C120D" w:rsidP="003C120D">
            <w:pPr>
              <w:widowControl/>
              <w:spacing w:line="300" w:lineRule="exact"/>
              <w:jc w:val="center"/>
              <w:textAlignment w:val="center"/>
              <w:rPr>
                <w:rFonts w:eastAsia="仿宋_GB2312"/>
                <w:b/>
                <w:bCs/>
                <w:color w:val="000000"/>
                <w:sz w:val="21"/>
                <w:szCs w:val="21"/>
              </w:rPr>
            </w:pPr>
            <w:r>
              <w:rPr>
                <w:rFonts w:eastAsia="仿宋_GB2312" w:hint="eastAsia"/>
                <w:b/>
                <w:bCs/>
                <w:color w:val="000000"/>
                <w:sz w:val="21"/>
                <w:szCs w:val="21"/>
              </w:rPr>
              <w:t>11.97</w:t>
            </w:r>
          </w:p>
        </w:tc>
        <w:tc>
          <w:tcPr>
            <w:tcW w:w="1275" w:type="dxa"/>
            <w:shd w:val="clear" w:color="auto" w:fill="FFFFFF"/>
            <w:vAlign w:val="center"/>
          </w:tcPr>
          <w:p w:rsidR="000B273C" w:rsidRDefault="003C120D" w:rsidP="003C120D">
            <w:pPr>
              <w:widowControl/>
              <w:spacing w:line="300" w:lineRule="exact"/>
              <w:jc w:val="center"/>
              <w:textAlignment w:val="center"/>
              <w:rPr>
                <w:b/>
                <w:bCs/>
                <w:color w:val="000000"/>
                <w:kern w:val="0"/>
                <w:sz w:val="22"/>
                <w:szCs w:val="22"/>
                <w:lang w:bidi="ar"/>
              </w:rPr>
            </w:pPr>
            <w:r>
              <w:rPr>
                <w:rFonts w:hint="eastAsia"/>
                <w:b/>
                <w:bCs/>
                <w:color w:val="000000"/>
                <w:kern w:val="0"/>
                <w:sz w:val="22"/>
                <w:szCs w:val="22"/>
                <w:lang w:bidi="ar"/>
              </w:rPr>
              <w:t>50.00</w:t>
            </w:r>
          </w:p>
        </w:tc>
        <w:tc>
          <w:tcPr>
            <w:tcW w:w="1276" w:type="dxa"/>
            <w:shd w:val="clear" w:color="auto" w:fill="FFFFFF"/>
            <w:vAlign w:val="center"/>
          </w:tcPr>
          <w:p w:rsidR="000B273C" w:rsidRDefault="003C120D" w:rsidP="003C120D">
            <w:pPr>
              <w:widowControl/>
              <w:spacing w:line="300" w:lineRule="exact"/>
              <w:jc w:val="center"/>
              <w:textAlignment w:val="center"/>
              <w:rPr>
                <w:b/>
                <w:bCs/>
                <w:color w:val="000000"/>
                <w:kern w:val="0"/>
                <w:sz w:val="22"/>
                <w:szCs w:val="22"/>
                <w:lang w:bidi="ar"/>
              </w:rPr>
            </w:pPr>
            <w:r>
              <w:rPr>
                <w:rFonts w:hint="eastAsia"/>
                <w:b/>
                <w:bCs/>
                <w:color w:val="000000"/>
                <w:kern w:val="0"/>
                <w:sz w:val="22"/>
                <w:szCs w:val="22"/>
                <w:lang w:bidi="ar"/>
              </w:rPr>
              <w:t>0.00</w:t>
            </w:r>
          </w:p>
        </w:tc>
      </w:tr>
      <w:tr w:rsidR="003C120D" w:rsidTr="003C120D">
        <w:trPr>
          <w:trHeight w:val="654"/>
        </w:trPr>
        <w:tc>
          <w:tcPr>
            <w:tcW w:w="3882" w:type="dxa"/>
            <w:shd w:val="clear" w:color="auto" w:fill="FFFFFF"/>
            <w:noWrap/>
            <w:vAlign w:val="center"/>
          </w:tcPr>
          <w:p w:rsidR="003C120D" w:rsidRPr="000456E0" w:rsidRDefault="003C120D" w:rsidP="003C120D">
            <w:pPr>
              <w:widowControl/>
              <w:spacing w:line="300" w:lineRule="exact"/>
              <w:jc w:val="left"/>
              <w:textAlignment w:val="center"/>
              <w:rPr>
                <w:rFonts w:ascii="仿宋_GB2312" w:eastAsia="仿宋_GB2312" w:hAnsi="方正仿宋_GB2312" w:cs="方正仿宋_GB2312"/>
                <w:b/>
                <w:bCs/>
                <w:color w:val="000000"/>
                <w:kern w:val="0"/>
                <w:sz w:val="21"/>
                <w:szCs w:val="21"/>
                <w:lang w:bidi="ar"/>
              </w:rPr>
            </w:pPr>
            <w:r w:rsidRPr="000456E0">
              <w:rPr>
                <w:rFonts w:ascii="仿宋_GB2312" w:eastAsia="仿宋_GB2312" w:hAnsi="方正仿宋_GB2312" w:cs="方正仿宋_GB2312" w:hint="eastAsia"/>
                <w:b/>
                <w:bCs/>
                <w:color w:val="000000"/>
                <w:kern w:val="0"/>
                <w:sz w:val="21"/>
                <w:szCs w:val="21"/>
                <w:lang w:bidi="ar"/>
              </w:rPr>
              <w:t>7.文物执法检查和文物鉴定</w:t>
            </w:r>
          </w:p>
        </w:tc>
        <w:tc>
          <w:tcPr>
            <w:tcW w:w="1237" w:type="dxa"/>
            <w:shd w:val="clear" w:color="auto" w:fill="FFFFFF"/>
            <w:vAlign w:val="center"/>
          </w:tcPr>
          <w:p w:rsidR="003C120D" w:rsidRPr="003C120D" w:rsidRDefault="003C120D" w:rsidP="003C120D">
            <w:pPr>
              <w:widowControl/>
              <w:spacing w:line="300" w:lineRule="exact"/>
              <w:jc w:val="center"/>
              <w:textAlignment w:val="center"/>
              <w:rPr>
                <w:rFonts w:eastAsia="仿宋_GB2312"/>
                <w:b/>
                <w:bCs/>
                <w:color w:val="000000"/>
                <w:sz w:val="21"/>
                <w:szCs w:val="21"/>
              </w:rPr>
            </w:pPr>
            <w:r>
              <w:rPr>
                <w:rFonts w:eastAsia="仿宋_GB2312" w:hint="eastAsia"/>
                <w:b/>
                <w:bCs/>
                <w:color w:val="000000"/>
                <w:sz w:val="21"/>
                <w:szCs w:val="21"/>
              </w:rPr>
              <w:t>2</w:t>
            </w:r>
          </w:p>
        </w:tc>
        <w:tc>
          <w:tcPr>
            <w:tcW w:w="900" w:type="dxa"/>
            <w:shd w:val="clear" w:color="auto" w:fill="FFFFFF"/>
            <w:vAlign w:val="center"/>
          </w:tcPr>
          <w:p w:rsidR="003C120D" w:rsidRDefault="005A24ED" w:rsidP="003C120D">
            <w:pPr>
              <w:spacing w:line="300" w:lineRule="exact"/>
              <w:jc w:val="center"/>
              <w:rPr>
                <w:rFonts w:eastAsia="仿宋_GB2312"/>
                <w:b/>
                <w:bCs/>
                <w:color w:val="000000"/>
                <w:sz w:val="21"/>
                <w:szCs w:val="21"/>
              </w:rPr>
            </w:pPr>
            <w:r>
              <w:rPr>
                <w:rFonts w:eastAsia="仿宋_GB2312" w:hint="eastAsia"/>
                <w:b/>
                <w:bCs/>
                <w:color w:val="000000"/>
                <w:sz w:val="21"/>
                <w:szCs w:val="21"/>
              </w:rPr>
              <w:t>0</w:t>
            </w:r>
          </w:p>
        </w:tc>
        <w:tc>
          <w:tcPr>
            <w:tcW w:w="934" w:type="dxa"/>
            <w:shd w:val="clear" w:color="auto" w:fill="FFFFFF"/>
            <w:vAlign w:val="center"/>
          </w:tcPr>
          <w:p w:rsidR="003C120D" w:rsidRDefault="003C120D" w:rsidP="003C120D">
            <w:pPr>
              <w:widowControl/>
              <w:spacing w:line="300" w:lineRule="exact"/>
              <w:jc w:val="center"/>
              <w:textAlignment w:val="center"/>
              <w:rPr>
                <w:rFonts w:eastAsia="仿宋_GB2312"/>
                <w:b/>
                <w:bCs/>
                <w:color w:val="000000"/>
                <w:sz w:val="21"/>
                <w:szCs w:val="21"/>
              </w:rPr>
            </w:pPr>
            <w:r>
              <w:rPr>
                <w:rFonts w:eastAsia="仿宋_GB2312" w:hint="eastAsia"/>
                <w:b/>
                <w:bCs/>
                <w:color w:val="000000"/>
                <w:sz w:val="21"/>
                <w:szCs w:val="21"/>
              </w:rPr>
              <w:t>2</w:t>
            </w:r>
          </w:p>
        </w:tc>
        <w:tc>
          <w:tcPr>
            <w:tcW w:w="893" w:type="dxa"/>
            <w:shd w:val="clear" w:color="auto" w:fill="auto"/>
            <w:vAlign w:val="center"/>
          </w:tcPr>
          <w:p w:rsidR="003C120D" w:rsidRDefault="005A24ED" w:rsidP="003C120D">
            <w:pPr>
              <w:widowControl/>
              <w:spacing w:line="300" w:lineRule="exact"/>
              <w:jc w:val="center"/>
              <w:textAlignment w:val="center"/>
              <w:rPr>
                <w:rFonts w:eastAsia="仿宋_GB2312"/>
                <w:b/>
                <w:bCs/>
                <w:color w:val="000000"/>
                <w:sz w:val="21"/>
                <w:szCs w:val="21"/>
              </w:rPr>
            </w:pPr>
            <w:r>
              <w:rPr>
                <w:rFonts w:eastAsia="仿宋_GB2312" w:hint="eastAsia"/>
                <w:b/>
                <w:bCs/>
                <w:color w:val="000000"/>
                <w:sz w:val="21"/>
                <w:szCs w:val="21"/>
              </w:rPr>
              <w:t>0</w:t>
            </w:r>
          </w:p>
        </w:tc>
        <w:tc>
          <w:tcPr>
            <w:tcW w:w="1364" w:type="dxa"/>
            <w:shd w:val="clear" w:color="auto" w:fill="auto"/>
            <w:noWrap/>
            <w:vAlign w:val="center"/>
          </w:tcPr>
          <w:p w:rsidR="003C120D" w:rsidRDefault="003C120D" w:rsidP="003C120D">
            <w:pPr>
              <w:widowControl/>
              <w:spacing w:line="300" w:lineRule="exact"/>
              <w:jc w:val="center"/>
              <w:textAlignment w:val="center"/>
              <w:rPr>
                <w:rFonts w:eastAsia="仿宋_GB2312"/>
                <w:b/>
                <w:bCs/>
                <w:color w:val="000000"/>
                <w:sz w:val="21"/>
                <w:szCs w:val="21"/>
              </w:rPr>
            </w:pPr>
            <w:r>
              <w:rPr>
                <w:rFonts w:eastAsia="仿宋_GB2312" w:hint="eastAsia"/>
                <w:b/>
                <w:bCs/>
                <w:color w:val="000000"/>
                <w:sz w:val="21"/>
                <w:szCs w:val="21"/>
              </w:rPr>
              <w:t>240</w:t>
            </w:r>
          </w:p>
        </w:tc>
        <w:tc>
          <w:tcPr>
            <w:tcW w:w="1388" w:type="dxa"/>
            <w:shd w:val="clear" w:color="auto" w:fill="auto"/>
            <w:noWrap/>
            <w:vAlign w:val="center"/>
          </w:tcPr>
          <w:p w:rsidR="003C120D" w:rsidRDefault="003C120D" w:rsidP="003C120D">
            <w:pPr>
              <w:widowControl/>
              <w:spacing w:line="300" w:lineRule="exact"/>
              <w:jc w:val="center"/>
              <w:textAlignment w:val="center"/>
              <w:rPr>
                <w:rFonts w:eastAsia="仿宋_GB2312"/>
                <w:b/>
                <w:bCs/>
                <w:color w:val="000000"/>
                <w:sz w:val="21"/>
                <w:szCs w:val="21"/>
              </w:rPr>
            </w:pPr>
            <w:r>
              <w:rPr>
                <w:rFonts w:eastAsia="仿宋_GB2312" w:hint="eastAsia"/>
                <w:b/>
                <w:bCs/>
                <w:color w:val="000000"/>
                <w:sz w:val="21"/>
                <w:szCs w:val="21"/>
              </w:rPr>
              <w:t>132</w:t>
            </w:r>
            <w:r w:rsidRPr="003C120D">
              <w:rPr>
                <w:rFonts w:eastAsia="仿宋_GB2312" w:hint="eastAsia"/>
                <w:b/>
                <w:bCs/>
                <w:color w:val="000000"/>
                <w:sz w:val="21"/>
                <w:szCs w:val="21"/>
              </w:rPr>
              <w:t>.77</w:t>
            </w:r>
          </w:p>
        </w:tc>
        <w:tc>
          <w:tcPr>
            <w:tcW w:w="1418" w:type="dxa"/>
            <w:shd w:val="clear" w:color="auto" w:fill="FFFFFF"/>
            <w:vAlign w:val="center"/>
          </w:tcPr>
          <w:p w:rsidR="003C120D" w:rsidRDefault="003C120D" w:rsidP="003C120D">
            <w:pPr>
              <w:widowControl/>
              <w:spacing w:line="300" w:lineRule="exact"/>
              <w:jc w:val="center"/>
              <w:textAlignment w:val="center"/>
              <w:rPr>
                <w:rFonts w:eastAsia="仿宋_GB2312"/>
                <w:b/>
                <w:bCs/>
                <w:color w:val="000000"/>
                <w:sz w:val="21"/>
                <w:szCs w:val="21"/>
              </w:rPr>
            </w:pPr>
            <w:r w:rsidRPr="003C120D">
              <w:rPr>
                <w:rFonts w:eastAsia="仿宋_GB2312" w:hint="eastAsia"/>
                <w:b/>
                <w:bCs/>
                <w:color w:val="000000"/>
                <w:sz w:val="21"/>
                <w:szCs w:val="21"/>
              </w:rPr>
              <w:t>55.32</w:t>
            </w:r>
          </w:p>
        </w:tc>
        <w:tc>
          <w:tcPr>
            <w:tcW w:w="1275" w:type="dxa"/>
            <w:shd w:val="clear" w:color="auto" w:fill="FFFFFF"/>
            <w:vAlign w:val="center"/>
          </w:tcPr>
          <w:p w:rsidR="003C120D" w:rsidRDefault="003C120D" w:rsidP="003C120D">
            <w:pPr>
              <w:widowControl/>
              <w:spacing w:line="300" w:lineRule="exact"/>
              <w:jc w:val="center"/>
              <w:textAlignment w:val="center"/>
              <w:rPr>
                <w:b/>
                <w:bCs/>
                <w:color w:val="000000"/>
                <w:kern w:val="0"/>
                <w:sz w:val="22"/>
                <w:szCs w:val="22"/>
                <w:lang w:bidi="ar"/>
              </w:rPr>
            </w:pPr>
            <w:r>
              <w:rPr>
                <w:rFonts w:hint="eastAsia"/>
                <w:b/>
                <w:bCs/>
                <w:color w:val="000000"/>
                <w:kern w:val="0"/>
                <w:sz w:val="22"/>
                <w:szCs w:val="22"/>
                <w:lang w:bidi="ar"/>
              </w:rPr>
              <w:t>100.00</w:t>
            </w:r>
          </w:p>
        </w:tc>
        <w:tc>
          <w:tcPr>
            <w:tcW w:w="1276" w:type="dxa"/>
            <w:shd w:val="clear" w:color="auto" w:fill="FFFFFF"/>
            <w:vAlign w:val="center"/>
          </w:tcPr>
          <w:p w:rsidR="003C120D" w:rsidRDefault="005A24ED" w:rsidP="003C120D">
            <w:pPr>
              <w:widowControl/>
              <w:spacing w:line="300" w:lineRule="exact"/>
              <w:jc w:val="center"/>
              <w:textAlignment w:val="center"/>
              <w:rPr>
                <w:b/>
                <w:bCs/>
                <w:color w:val="000000"/>
                <w:kern w:val="0"/>
                <w:sz w:val="22"/>
                <w:szCs w:val="22"/>
                <w:lang w:bidi="ar"/>
              </w:rPr>
            </w:pPr>
            <w:r>
              <w:rPr>
                <w:rFonts w:hint="eastAsia"/>
                <w:b/>
                <w:bCs/>
                <w:color w:val="000000"/>
                <w:kern w:val="0"/>
                <w:sz w:val="22"/>
                <w:szCs w:val="22"/>
                <w:lang w:bidi="ar"/>
              </w:rPr>
              <w:t>0.00</w:t>
            </w:r>
          </w:p>
        </w:tc>
      </w:tr>
      <w:tr w:rsidR="000B273C" w:rsidTr="003C120D">
        <w:trPr>
          <w:trHeight w:val="664"/>
        </w:trPr>
        <w:tc>
          <w:tcPr>
            <w:tcW w:w="3882" w:type="dxa"/>
            <w:shd w:val="clear" w:color="auto" w:fill="FFFFFF"/>
            <w:noWrap/>
            <w:vAlign w:val="center"/>
          </w:tcPr>
          <w:p w:rsidR="000B273C" w:rsidRDefault="003C120D" w:rsidP="003C120D">
            <w:pPr>
              <w:widowControl/>
              <w:spacing w:line="300" w:lineRule="exact"/>
              <w:jc w:val="center"/>
              <w:textAlignment w:val="center"/>
              <w:rPr>
                <w:rFonts w:ascii="方正仿宋_GB2312" w:eastAsia="方正仿宋_GB2312" w:hAnsi="方正仿宋_GB2312" w:cs="方正仿宋_GB2312"/>
                <w:color w:val="000000"/>
                <w:sz w:val="21"/>
                <w:szCs w:val="21"/>
              </w:rPr>
            </w:pPr>
            <w:r>
              <w:rPr>
                <w:rFonts w:ascii="方正仿宋_GB2312" w:eastAsia="方正仿宋_GB2312" w:hAnsi="方正仿宋_GB2312" w:cs="方正仿宋_GB2312" w:hint="eastAsia"/>
                <w:color w:val="000000"/>
                <w:kern w:val="0"/>
                <w:sz w:val="21"/>
                <w:szCs w:val="21"/>
                <w:lang w:bidi="ar"/>
              </w:rPr>
              <w:t>合计</w:t>
            </w:r>
          </w:p>
        </w:tc>
        <w:tc>
          <w:tcPr>
            <w:tcW w:w="1237" w:type="dxa"/>
            <w:shd w:val="clear" w:color="auto" w:fill="FFFFFF"/>
            <w:noWrap/>
            <w:vAlign w:val="center"/>
          </w:tcPr>
          <w:p w:rsidR="000B273C" w:rsidRDefault="003C120D" w:rsidP="003C120D">
            <w:pPr>
              <w:widowControl/>
              <w:spacing w:line="300" w:lineRule="exact"/>
              <w:jc w:val="center"/>
              <w:textAlignment w:val="center"/>
              <w:rPr>
                <w:rFonts w:eastAsia="仿宋_GB2312"/>
                <w:color w:val="000000"/>
                <w:sz w:val="21"/>
                <w:szCs w:val="21"/>
              </w:rPr>
            </w:pPr>
            <w:r>
              <w:rPr>
                <w:rFonts w:eastAsia="仿宋_GB2312" w:hint="eastAsia"/>
                <w:color w:val="000000"/>
                <w:sz w:val="21"/>
                <w:szCs w:val="21"/>
              </w:rPr>
              <w:t>12</w:t>
            </w:r>
            <w:r w:rsidR="005A24ED">
              <w:rPr>
                <w:rFonts w:eastAsia="仿宋_GB2312" w:hint="eastAsia"/>
                <w:color w:val="000000"/>
                <w:sz w:val="21"/>
                <w:szCs w:val="21"/>
              </w:rPr>
              <w:t>5</w:t>
            </w:r>
          </w:p>
        </w:tc>
        <w:tc>
          <w:tcPr>
            <w:tcW w:w="900" w:type="dxa"/>
            <w:shd w:val="clear" w:color="auto" w:fill="FFFFFF"/>
            <w:noWrap/>
            <w:vAlign w:val="center"/>
          </w:tcPr>
          <w:p w:rsidR="000B273C" w:rsidRDefault="003C120D" w:rsidP="003C120D">
            <w:pPr>
              <w:widowControl/>
              <w:spacing w:line="300" w:lineRule="exact"/>
              <w:jc w:val="center"/>
              <w:textAlignment w:val="center"/>
              <w:rPr>
                <w:rFonts w:eastAsia="仿宋_GB2312"/>
                <w:color w:val="000000"/>
                <w:sz w:val="21"/>
                <w:szCs w:val="21"/>
              </w:rPr>
            </w:pPr>
            <w:r>
              <w:rPr>
                <w:rFonts w:eastAsia="仿宋_GB2312" w:hint="eastAsia"/>
                <w:color w:val="000000"/>
                <w:sz w:val="21"/>
                <w:szCs w:val="21"/>
              </w:rPr>
              <w:t>26</w:t>
            </w:r>
          </w:p>
        </w:tc>
        <w:tc>
          <w:tcPr>
            <w:tcW w:w="934" w:type="dxa"/>
            <w:shd w:val="clear" w:color="auto" w:fill="FFFFFF"/>
            <w:vAlign w:val="center"/>
          </w:tcPr>
          <w:p w:rsidR="000B273C" w:rsidRDefault="003C120D" w:rsidP="003C120D">
            <w:pPr>
              <w:widowControl/>
              <w:spacing w:line="300" w:lineRule="exact"/>
              <w:jc w:val="center"/>
              <w:textAlignment w:val="center"/>
              <w:rPr>
                <w:rFonts w:eastAsia="仿宋_GB2312"/>
                <w:color w:val="000000"/>
                <w:sz w:val="21"/>
                <w:szCs w:val="21"/>
              </w:rPr>
            </w:pPr>
            <w:r>
              <w:rPr>
                <w:rFonts w:eastAsia="仿宋_GB2312" w:hint="eastAsia"/>
                <w:color w:val="000000"/>
                <w:sz w:val="21"/>
                <w:szCs w:val="21"/>
              </w:rPr>
              <w:t>5</w:t>
            </w:r>
            <w:r w:rsidR="005A24ED">
              <w:rPr>
                <w:rFonts w:eastAsia="仿宋_GB2312" w:hint="eastAsia"/>
                <w:color w:val="000000"/>
                <w:sz w:val="21"/>
                <w:szCs w:val="21"/>
              </w:rPr>
              <w:t>2</w:t>
            </w:r>
          </w:p>
        </w:tc>
        <w:tc>
          <w:tcPr>
            <w:tcW w:w="893" w:type="dxa"/>
            <w:shd w:val="clear" w:color="auto" w:fill="auto"/>
            <w:noWrap/>
            <w:vAlign w:val="center"/>
          </w:tcPr>
          <w:p w:rsidR="000B273C" w:rsidRDefault="003C120D" w:rsidP="003C120D">
            <w:pPr>
              <w:widowControl/>
              <w:spacing w:line="300" w:lineRule="exact"/>
              <w:jc w:val="center"/>
              <w:textAlignment w:val="center"/>
              <w:rPr>
                <w:rFonts w:eastAsia="仿宋_GB2312"/>
                <w:color w:val="000000"/>
                <w:sz w:val="21"/>
                <w:szCs w:val="21"/>
              </w:rPr>
            </w:pPr>
            <w:r>
              <w:rPr>
                <w:rFonts w:eastAsia="仿宋_GB2312" w:hint="eastAsia"/>
                <w:color w:val="000000"/>
                <w:sz w:val="21"/>
                <w:szCs w:val="21"/>
              </w:rPr>
              <w:t>47</w:t>
            </w:r>
          </w:p>
        </w:tc>
        <w:tc>
          <w:tcPr>
            <w:tcW w:w="1364" w:type="dxa"/>
            <w:shd w:val="clear" w:color="auto" w:fill="auto"/>
            <w:noWrap/>
            <w:vAlign w:val="center"/>
          </w:tcPr>
          <w:p w:rsidR="000B273C" w:rsidRDefault="003C120D" w:rsidP="003C120D">
            <w:pPr>
              <w:widowControl/>
              <w:spacing w:line="300" w:lineRule="exact"/>
              <w:jc w:val="center"/>
              <w:textAlignment w:val="center"/>
              <w:rPr>
                <w:rFonts w:eastAsia="仿宋_GB2312"/>
                <w:color w:val="000000"/>
                <w:sz w:val="21"/>
                <w:szCs w:val="21"/>
              </w:rPr>
            </w:pPr>
            <w:r>
              <w:rPr>
                <w:rFonts w:eastAsia="仿宋_GB2312" w:hint="eastAsia"/>
                <w:color w:val="000000"/>
                <w:sz w:val="21"/>
                <w:szCs w:val="21"/>
              </w:rPr>
              <w:t>1</w:t>
            </w:r>
            <w:r w:rsidR="005A24ED">
              <w:rPr>
                <w:rFonts w:eastAsia="仿宋_GB2312" w:hint="eastAsia"/>
                <w:color w:val="000000"/>
                <w:sz w:val="21"/>
                <w:szCs w:val="21"/>
              </w:rPr>
              <w:t>1</w:t>
            </w:r>
            <w:r>
              <w:rPr>
                <w:rFonts w:eastAsia="仿宋_GB2312" w:hint="eastAsia"/>
                <w:color w:val="000000"/>
                <w:sz w:val="21"/>
                <w:szCs w:val="21"/>
              </w:rPr>
              <w:t>,</w:t>
            </w:r>
            <w:r w:rsidR="005A24ED">
              <w:rPr>
                <w:rFonts w:eastAsia="仿宋_GB2312" w:hint="eastAsia"/>
                <w:color w:val="000000"/>
                <w:sz w:val="21"/>
                <w:szCs w:val="21"/>
              </w:rPr>
              <w:t>00</w:t>
            </w:r>
            <w:r>
              <w:rPr>
                <w:rFonts w:eastAsia="仿宋_GB2312" w:hint="eastAsia"/>
                <w:color w:val="000000"/>
                <w:sz w:val="21"/>
                <w:szCs w:val="21"/>
              </w:rPr>
              <w:t>0</w:t>
            </w:r>
          </w:p>
        </w:tc>
        <w:tc>
          <w:tcPr>
            <w:tcW w:w="1388" w:type="dxa"/>
            <w:shd w:val="clear" w:color="auto" w:fill="auto"/>
            <w:noWrap/>
            <w:vAlign w:val="center"/>
          </w:tcPr>
          <w:p w:rsidR="000B273C" w:rsidRDefault="003C120D" w:rsidP="003C120D">
            <w:pPr>
              <w:widowControl/>
              <w:spacing w:line="300" w:lineRule="exact"/>
              <w:jc w:val="center"/>
              <w:textAlignment w:val="center"/>
              <w:rPr>
                <w:rFonts w:eastAsia="仿宋_GB2312"/>
                <w:color w:val="000000"/>
                <w:sz w:val="21"/>
                <w:szCs w:val="21"/>
              </w:rPr>
            </w:pPr>
            <w:r>
              <w:rPr>
                <w:rFonts w:eastAsia="仿宋_GB2312" w:hint="eastAsia"/>
                <w:color w:val="000000"/>
                <w:sz w:val="21"/>
                <w:szCs w:val="21"/>
              </w:rPr>
              <w:t>4,564</w:t>
            </w:r>
            <w:r w:rsidRPr="003C120D">
              <w:rPr>
                <w:rFonts w:eastAsia="仿宋_GB2312" w:hint="eastAsia"/>
                <w:color w:val="000000"/>
                <w:sz w:val="21"/>
                <w:szCs w:val="21"/>
              </w:rPr>
              <w:t>.80</w:t>
            </w:r>
          </w:p>
        </w:tc>
        <w:tc>
          <w:tcPr>
            <w:tcW w:w="1418" w:type="dxa"/>
            <w:shd w:val="clear" w:color="auto" w:fill="FFFFFF"/>
            <w:vAlign w:val="center"/>
          </w:tcPr>
          <w:p w:rsidR="000B273C" w:rsidRDefault="003C120D" w:rsidP="003C120D">
            <w:pPr>
              <w:widowControl/>
              <w:spacing w:line="300" w:lineRule="exact"/>
              <w:jc w:val="center"/>
              <w:textAlignment w:val="center"/>
              <w:rPr>
                <w:rFonts w:eastAsia="仿宋_GB2312"/>
                <w:color w:val="000000"/>
                <w:sz w:val="21"/>
                <w:szCs w:val="21"/>
              </w:rPr>
            </w:pPr>
            <w:r>
              <w:rPr>
                <w:rFonts w:eastAsia="仿宋_GB2312" w:hint="eastAsia"/>
                <w:color w:val="000000"/>
                <w:sz w:val="21"/>
                <w:szCs w:val="21"/>
              </w:rPr>
              <w:t>41.50</w:t>
            </w:r>
          </w:p>
        </w:tc>
        <w:tc>
          <w:tcPr>
            <w:tcW w:w="1275" w:type="dxa"/>
            <w:shd w:val="clear" w:color="auto" w:fill="FFFFFF"/>
            <w:vAlign w:val="center"/>
          </w:tcPr>
          <w:p w:rsidR="000B273C" w:rsidRDefault="005A24ED" w:rsidP="003C120D">
            <w:pPr>
              <w:widowControl/>
              <w:spacing w:line="300" w:lineRule="exact"/>
              <w:jc w:val="center"/>
              <w:textAlignment w:val="center"/>
              <w:rPr>
                <w:color w:val="000000"/>
                <w:kern w:val="0"/>
                <w:sz w:val="22"/>
                <w:szCs w:val="22"/>
                <w:lang w:bidi="ar"/>
              </w:rPr>
            </w:pPr>
            <w:r>
              <w:rPr>
                <w:rFonts w:hint="eastAsia"/>
                <w:color w:val="000000"/>
                <w:kern w:val="0"/>
                <w:sz w:val="22"/>
                <w:szCs w:val="22"/>
                <w:lang w:bidi="ar"/>
              </w:rPr>
              <w:t>79.20</w:t>
            </w:r>
          </w:p>
        </w:tc>
        <w:tc>
          <w:tcPr>
            <w:tcW w:w="1276" w:type="dxa"/>
            <w:shd w:val="clear" w:color="auto" w:fill="FFFFFF"/>
            <w:vAlign w:val="center"/>
          </w:tcPr>
          <w:p w:rsidR="000B273C" w:rsidRDefault="005A24ED" w:rsidP="003C120D">
            <w:pPr>
              <w:widowControl/>
              <w:spacing w:line="300" w:lineRule="exact"/>
              <w:jc w:val="center"/>
              <w:textAlignment w:val="center"/>
              <w:rPr>
                <w:color w:val="000000"/>
                <w:kern w:val="0"/>
                <w:sz w:val="22"/>
                <w:szCs w:val="22"/>
                <w:lang w:bidi="ar"/>
              </w:rPr>
            </w:pPr>
            <w:r>
              <w:rPr>
                <w:rFonts w:hint="eastAsia"/>
                <w:color w:val="000000"/>
                <w:kern w:val="0"/>
                <w:sz w:val="22"/>
                <w:szCs w:val="22"/>
                <w:lang w:bidi="ar"/>
              </w:rPr>
              <w:t>37.60</w:t>
            </w:r>
          </w:p>
        </w:tc>
      </w:tr>
    </w:tbl>
    <w:p w:rsidR="000B273C" w:rsidRDefault="003C120D">
      <w:pPr>
        <w:rPr>
          <w:rFonts w:ascii="黑体" w:eastAsia="黑体" w:hAnsi="黑体"/>
          <w:bCs/>
          <w:color w:val="000000"/>
          <w:kern w:val="0"/>
        </w:rPr>
      </w:pPr>
      <w:r>
        <w:rPr>
          <w:rFonts w:ascii="黑体" w:eastAsia="黑体" w:hAnsi="黑体"/>
          <w:bCs/>
          <w:color w:val="000000"/>
          <w:kern w:val="0"/>
        </w:rPr>
        <w:br w:type="page"/>
      </w:r>
    </w:p>
    <w:p w:rsidR="000456E0" w:rsidRPr="005A24ED" w:rsidRDefault="003C120D">
      <w:pPr>
        <w:outlineLvl w:val="0"/>
        <w:rPr>
          <w:rFonts w:ascii="黑体" w:eastAsia="黑体" w:hAnsi="黑体"/>
          <w:bCs/>
          <w:color w:val="000000"/>
          <w:kern w:val="0"/>
        </w:rPr>
      </w:pPr>
      <w:r>
        <w:rPr>
          <w:rFonts w:ascii="黑体" w:eastAsia="黑体" w:hAnsi="黑体"/>
          <w:bCs/>
          <w:color w:val="000000"/>
          <w:kern w:val="0"/>
        </w:rPr>
        <w:lastRenderedPageBreak/>
        <w:t>附件2</w:t>
      </w:r>
    </w:p>
    <w:p w:rsidR="000B273C" w:rsidRDefault="003C120D" w:rsidP="000456E0">
      <w:pPr>
        <w:widowControl/>
        <w:spacing w:line="600" w:lineRule="exact"/>
        <w:jc w:val="center"/>
        <w:rPr>
          <w:rFonts w:ascii="方正小标宋简体" w:eastAsia="方正小标宋简体"/>
          <w:bCs/>
          <w:color w:val="000000"/>
          <w:kern w:val="0"/>
          <w:sz w:val="44"/>
          <w:szCs w:val="44"/>
        </w:rPr>
      </w:pPr>
      <w:r w:rsidRPr="000456E0">
        <w:rPr>
          <w:rFonts w:ascii="方正小标宋简体" w:eastAsia="方正小标宋简体" w:hint="eastAsia"/>
          <w:bCs/>
          <w:color w:val="000000"/>
          <w:kern w:val="0"/>
          <w:sz w:val="44"/>
          <w:szCs w:val="44"/>
        </w:rPr>
        <w:t>2023年度省级文物保护专项绩效评价指标</w:t>
      </w:r>
    </w:p>
    <w:p w:rsidR="000456E0" w:rsidRPr="000456E0" w:rsidRDefault="000456E0" w:rsidP="000456E0">
      <w:pPr>
        <w:widowControl/>
        <w:spacing w:line="400" w:lineRule="exact"/>
        <w:jc w:val="center"/>
        <w:rPr>
          <w:rFonts w:ascii="方正小标宋简体" w:eastAsia="方正小标宋简体"/>
          <w:bCs/>
          <w:color w:val="000000"/>
          <w:kern w:val="0"/>
          <w:sz w:val="44"/>
          <w:szCs w:val="44"/>
        </w:rPr>
      </w:pPr>
    </w:p>
    <w:tbl>
      <w:tblPr>
        <w:tblW w:w="5491" w:type="pct"/>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
        <w:gridCol w:w="1194"/>
        <w:gridCol w:w="1182"/>
        <w:gridCol w:w="707"/>
        <w:gridCol w:w="4963"/>
        <w:gridCol w:w="4299"/>
        <w:gridCol w:w="838"/>
      </w:tblGrid>
      <w:tr w:rsidR="000B273C" w:rsidTr="005A24ED">
        <w:trPr>
          <w:cantSplit/>
          <w:trHeight w:val="664"/>
          <w:tblHeader/>
        </w:trPr>
        <w:tc>
          <w:tcPr>
            <w:tcW w:w="373" w:type="pct"/>
            <w:shd w:val="clear" w:color="auto" w:fill="auto"/>
            <w:vAlign w:val="center"/>
          </w:tcPr>
          <w:p w:rsidR="000B273C" w:rsidRDefault="003C120D">
            <w:pPr>
              <w:widowControl/>
              <w:spacing w:line="280" w:lineRule="exact"/>
              <w:jc w:val="center"/>
              <w:rPr>
                <w:rFonts w:ascii="黑体" w:eastAsia="黑体" w:hAnsi="黑体" w:cs="黑体"/>
                <w:b/>
                <w:bCs/>
                <w:color w:val="000000"/>
                <w:kern w:val="0"/>
                <w:sz w:val="21"/>
                <w:szCs w:val="21"/>
              </w:rPr>
            </w:pPr>
            <w:r>
              <w:rPr>
                <w:rFonts w:ascii="黑体" w:eastAsia="黑体" w:hAnsi="黑体" w:cs="黑体" w:hint="eastAsia"/>
                <w:b/>
                <w:bCs/>
                <w:color w:val="000000"/>
                <w:kern w:val="0"/>
                <w:sz w:val="21"/>
                <w:szCs w:val="21"/>
              </w:rPr>
              <w:t>一级指标</w:t>
            </w:r>
          </w:p>
        </w:tc>
        <w:tc>
          <w:tcPr>
            <w:tcW w:w="419" w:type="pct"/>
            <w:shd w:val="clear" w:color="auto" w:fill="auto"/>
            <w:vAlign w:val="center"/>
          </w:tcPr>
          <w:p w:rsidR="000B273C" w:rsidRDefault="003C120D">
            <w:pPr>
              <w:widowControl/>
              <w:spacing w:line="280" w:lineRule="exact"/>
              <w:jc w:val="center"/>
              <w:rPr>
                <w:rFonts w:ascii="黑体" w:eastAsia="黑体" w:hAnsi="黑体" w:cs="黑体"/>
                <w:b/>
                <w:bCs/>
                <w:color w:val="000000"/>
                <w:kern w:val="0"/>
                <w:sz w:val="21"/>
                <w:szCs w:val="21"/>
              </w:rPr>
            </w:pPr>
            <w:r>
              <w:rPr>
                <w:rFonts w:ascii="黑体" w:eastAsia="黑体" w:hAnsi="黑体" w:cs="黑体" w:hint="eastAsia"/>
                <w:b/>
                <w:bCs/>
                <w:color w:val="000000"/>
                <w:kern w:val="0"/>
                <w:sz w:val="21"/>
                <w:szCs w:val="21"/>
              </w:rPr>
              <w:t>二级指标</w:t>
            </w:r>
          </w:p>
        </w:tc>
        <w:tc>
          <w:tcPr>
            <w:tcW w:w="415" w:type="pct"/>
            <w:shd w:val="clear" w:color="auto" w:fill="auto"/>
            <w:vAlign w:val="center"/>
          </w:tcPr>
          <w:p w:rsidR="000B273C" w:rsidRDefault="003C120D">
            <w:pPr>
              <w:widowControl/>
              <w:spacing w:line="280" w:lineRule="exact"/>
              <w:jc w:val="center"/>
              <w:rPr>
                <w:rFonts w:ascii="黑体" w:eastAsia="黑体" w:hAnsi="黑体" w:cs="黑体"/>
                <w:b/>
                <w:bCs/>
                <w:color w:val="000000"/>
                <w:kern w:val="0"/>
                <w:sz w:val="21"/>
                <w:szCs w:val="21"/>
              </w:rPr>
            </w:pPr>
            <w:r>
              <w:rPr>
                <w:rFonts w:ascii="黑体" w:eastAsia="黑体" w:hAnsi="黑体" w:cs="黑体" w:hint="eastAsia"/>
                <w:b/>
                <w:bCs/>
                <w:color w:val="000000"/>
                <w:kern w:val="0"/>
                <w:sz w:val="21"/>
                <w:szCs w:val="21"/>
              </w:rPr>
              <w:t>三级指标</w:t>
            </w:r>
          </w:p>
        </w:tc>
        <w:tc>
          <w:tcPr>
            <w:tcW w:w="248" w:type="pct"/>
            <w:shd w:val="clear" w:color="auto" w:fill="auto"/>
            <w:vAlign w:val="center"/>
          </w:tcPr>
          <w:p w:rsidR="000B273C" w:rsidRDefault="003C120D">
            <w:pPr>
              <w:widowControl/>
              <w:spacing w:line="280" w:lineRule="exact"/>
              <w:jc w:val="center"/>
              <w:rPr>
                <w:rFonts w:ascii="黑体" w:eastAsia="黑体" w:hAnsi="黑体" w:cs="黑体"/>
                <w:b/>
                <w:bCs/>
                <w:color w:val="000000"/>
                <w:kern w:val="0"/>
                <w:sz w:val="21"/>
                <w:szCs w:val="21"/>
              </w:rPr>
            </w:pPr>
            <w:r>
              <w:rPr>
                <w:rFonts w:ascii="黑体" w:eastAsia="黑体" w:hAnsi="黑体" w:cs="黑体" w:hint="eastAsia"/>
                <w:b/>
                <w:bCs/>
                <w:color w:val="000000"/>
                <w:kern w:val="0"/>
                <w:sz w:val="21"/>
                <w:szCs w:val="21"/>
              </w:rPr>
              <w:t>分值</w:t>
            </w:r>
          </w:p>
        </w:tc>
        <w:tc>
          <w:tcPr>
            <w:tcW w:w="1742" w:type="pct"/>
            <w:shd w:val="clear" w:color="auto" w:fill="auto"/>
            <w:vAlign w:val="center"/>
          </w:tcPr>
          <w:p w:rsidR="000B273C" w:rsidRDefault="003C120D">
            <w:pPr>
              <w:widowControl/>
              <w:spacing w:line="280" w:lineRule="exact"/>
              <w:jc w:val="center"/>
              <w:rPr>
                <w:rFonts w:ascii="黑体" w:eastAsia="黑体" w:hAnsi="黑体" w:cs="黑体"/>
                <w:b/>
                <w:bCs/>
                <w:color w:val="000000"/>
                <w:kern w:val="0"/>
                <w:sz w:val="21"/>
                <w:szCs w:val="21"/>
              </w:rPr>
            </w:pPr>
            <w:r>
              <w:rPr>
                <w:rFonts w:ascii="黑体" w:eastAsia="黑体" w:hAnsi="黑体" w:cs="黑体" w:hint="eastAsia"/>
                <w:b/>
                <w:bCs/>
                <w:color w:val="000000"/>
                <w:kern w:val="0"/>
                <w:sz w:val="21"/>
                <w:szCs w:val="21"/>
              </w:rPr>
              <w:t>指标说明</w:t>
            </w:r>
          </w:p>
        </w:tc>
        <w:tc>
          <w:tcPr>
            <w:tcW w:w="1509" w:type="pct"/>
            <w:shd w:val="clear" w:color="auto" w:fill="auto"/>
            <w:vAlign w:val="center"/>
          </w:tcPr>
          <w:p w:rsidR="000B273C" w:rsidRDefault="003C120D">
            <w:pPr>
              <w:widowControl/>
              <w:spacing w:line="280" w:lineRule="exact"/>
              <w:jc w:val="center"/>
              <w:rPr>
                <w:rFonts w:ascii="黑体" w:eastAsia="黑体" w:hAnsi="黑体" w:cs="黑体"/>
                <w:b/>
                <w:bCs/>
                <w:color w:val="000000"/>
                <w:kern w:val="0"/>
                <w:sz w:val="21"/>
                <w:szCs w:val="21"/>
              </w:rPr>
            </w:pPr>
            <w:r>
              <w:rPr>
                <w:rFonts w:ascii="黑体" w:eastAsia="黑体" w:hAnsi="黑体" w:cs="黑体" w:hint="eastAsia"/>
                <w:b/>
                <w:bCs/>
                <w:color w:val="000000"/>
                <w:kern w:val="0"/>
                <w:sz w:val="21"/>
                <w:szCs w:val="21"/>
              </w:rPr>
              <w:t>评价标准</w:t>
            </w:r>
          </w:p>
        </w:tc>
        <w:tc>
          <w:tcPr>
            <w:tcW w:w="294" w:type="pct"/>
            <w:shd w:val="clear" w:color="auto" w:fill="auto"/>
            <w:vAlign w:val="center"/>
          </w:tcPr>
          <w:p w:rsidR="000B273C" w:rsidRDefault="003C120D">
            <w:pPr>
              <w:widowControl/>
              <w:spacing w:line="280" w:lineRule="exact"/>
              <w:jc w:val="center"/>
              <w:rPr>
                <w:rFonts w:ascii="黑体" w:eastAsia="黑体" w:hAnsi="黑体" w:cs="黑体"/>
                <w:b/>
                <w:bCs/>
                <w:color w:val="000000"/>
                <w:kern w:val="0"/>
                <w:sz w:val="21"/>
                <w:szCs w:val="21"/>
              </w:rPr>
            </w:pPr>
            <w:r>
              <w:rPr>
                <w:rFonts w:ascii="黑体" w:eastAsia="黑体" w:hAnsi="黑体" w:cs="黑体" w:hint="eastAsia"/>
                <w:b/>
                <w:bCs/>
                <w:color w:val="000000"/>
                <w:kern w:val="0"/>
                <w:sz w:val="21"/>
                <w:szCs w:val="21"/>
              </w:rPr>
              <w:t>评分</w:t>
            </w:r>
          </w:p>
        </w:tc>
      </w:tr>
      <w:tr w:rsidR="000B273C" w:rsidTr="005A24ED">
        <w:trPr>
          <w:cantSplit/>
          <w:trHeight w:val="397"/>
        </w:trPr>
        <w:tc>
          <w:tcPr>
            <w:tcW w:w="373" w:type="pct"/>
            <w:vMerge w:val="restart"/>
            <w:shd w:val="clear" w:color="auto" w:fill="auto"/>
            <w:vAlign w:val="center"/>
          </w:tcPr>
          <w:p w:rsidR="000B273C" w:rsidRDefault="003C120D">
            <w:pPr>
              <w:widowControl/>
              <w:spacing w:line="280" w:lineRule="exact"/>
              <w:jc w:val="center"/>
              <w:rPr>
                <w:rFonts w:eastAsia="仿宋_GB2312"/>
                <w:color w:val="000000"/>
                <w:kern w:val="0"/>
                <w:sz w:val="21"/>
                <w:szCs w:val="21"/>
              </w:rPr>
            </w:pPr>
            <w:r>
              <w:rPr>
                <w:rFonts w:eastAsia="仿宋_GB2312"/>
                <w:color w:val="000000"/>
                <w:kern w:val="0"/>
                <w:sz w:val="21"/>
                <w:szCs w:val="21"/>
              </w:rPr>
              <w:t>投入</w:t>
            </w:r>
          </w:p>
          <w:p w:rsidR="000B273C" w:rsidRDefault="003C120D">
            <w:pPr>
              <w:widowControl/>
              <w:spacing w:line="280" w:lineRule="exact"/>
              <w:jc w:val="center"/>
              <w:rPr>
                <w:rFonts w:eastAsia="仿宋_GB2312"/>
                <w:color w:val="000000"/>
                <w:kern w:val="0"/>
                <w:sz w:val="21"/>
                <w:szCs w:val="21"/>
              </w:rPr>
            </w:pPr>
            <w:r>
              <w:rPr>
                <w:rFonts w:eastAsia="仿宋_GB2312" w:hint="eastAsia"/>
                <w:color w:val="000000"/>
                <w:kern w:val="0"/>
                <w:sz w:val="21"/>
                <w:szCs w:val="21"/>
              </w:rPr>
              <w:t>15</w:t>
            </w:r>
          </w:p>
        </w:tc>
        <w:tc>
          <w:tcPr>
            <w:tcW w:w="419" w:type="pct"/>
            <w:vMerge w:val="restart"/>
            <w:shd w:val="clear" w:color="auto" w:fill="auto"/>
            <w:vAlign w:val="center"/>
          </w:tcPr>
          <w:p w:rsidR="000B273C" w:rsidRDefault="003C120D">
            <w:pPr>
              <w:widowControl/>
              <w:spacing w:line="280" w:lineRule="exact"/>
              <w:jc w:val="center"/>
              <w:rPr>
                <w:rFonts w:eastAsia="仿宋_GB2312"/>
                <w:color w:val="000000"/>
                <w:kern w:val="0"/>
                <w:sz w:val="21"/>
                <w:szCs w:val="21"/>
              </w:rPr>
            </w:pPr>
            <w:r>
              <w:rPr>
                <w:rFonts w:eastAsia="仿宋_GB2312"/>
                <w:color w:val="000000"/>
                <w:kern w:val="0"/>
                <w:sz w:val="21"/>
                <w:szCs w:val="21"/>
              </w:rPr>
              <w:t>项目立项</w:t>
            </w:r>
            <w:r>
              <w:rPr>
                <w:rFonts w:eastAsia="仿宋_GB2312" w:hint="eastAsia"/>
                <w:color w:val="000000"/>
                <w:kern w:val="0"/>
                <w:sz w:val="21"/>
                <w:szCs w:val="21"/>
              </w:rPr>
              <w:t>10</w:t>
            </w:r>
          </w:p>
        </w:tc>
        <w:tc>
          <w:tcPr>
            <w:tcW w:w="415" w:type="pct"/>
            <w:vMerge w:val="restart"/>
            <w:shd w:val="clear" w:color="auto" w:fill="auto"/>
            <w:vAlign w:val="center"/>
          </w:tcPr>
          <w:p w:rsidR="000B273C" w:rsidRDefault="003C120D">
            <w:pPr>
              <w:widowControl/>
              <w:spacing w:line="280" w:lineRule="exact"/>
              <w:jc w:val="left"/>
              <w:rPr>
                <w:rFonts w:eastAsia="仿宋_GB2312"/>
                <w:color w:val="000000"/>
                <w:kern w:val="0"/>
                <w:sz w:val="21"/>
                <w:szCs w:val="21"/>
              </w:rPr>
            </w:pPr>
            <w:r>
              <w:rPr>
                <w:rFonts w:eastAsia="仿宋_GB2312"/>
                <w:color w:val="000000"/>
                <w:kern w:val="0"/>
                <w:sz w:val="21"/>
                <w:szCs w:val="21"/>
              </w:rPr>
              <w:t>项目立项规范性</w:t>
            </w:r>
          </w:p>
        </w:tc>
        <w:tc>
          <w:tcPr>
            <w:tcW w:w="248" w:type="pct"/>
            <w:vMerge w:val="restart"/>
            <w:shd w:val="clear" w:color="auto" w:fill="auto"/>
            <w:vAlign w:val="center"/>
          </w:tcPr>
          <w:p w:rsidR="000B273C" w:rsidRDefault="003C120D">
            <w:pPr>
              <w:widowControl/>
              <w:spacing w:line="280" w:lineRule="exact"/>
              <w:jc w:val="center"/>
              <w:rPr>
                <w:color w:val="000000"/>
                <w:kern w:val="0"/>
                <w:sz w:val="21"/>
                <w:szCs w:val="21"/>
              </w:rPr>
            </w:pPr>
            <w:r>
              <w:rPr>
                <w:rFonts w:hint="eastAsia"/>
                <w:color w:val="000000"/>
                <w:kern w:val="0"/>
                <w:sz w:val="21"/>
                <w:szCs w:val="21"/>
              </w:rPr>
              <w:t>3</w:t>
            </w:r>
          </w:p>
        </w:tc>
        <w:tc>
          <w:tcPr>
            <w:tcW w:w="1742" w:type="pct"/>
            <w:shd w:val="clear" w:color="auto" w:fill="auto"/>
            <w:vAlign w:val="center"/>
          </w:tcPr>
          <w:p w:rsidR="000B273C" w:rsidRDefault="003C120D">
            <w:pPr>
              <w:widowControl/>
              <w:spacing w:line="280" w:lineRule="exact"/>
              <w:jc w:val="left"/>
              <w:rPr>
                <w:rFonts w:eastAsia="仿宋_GB2312"/>
                <w:color w:val="000000"/>
                <w:kern w:val="0"/>
                <w:sz w:val="21"/>
                <w:szCs w:val="21"/>
              </w:rPr>
            </w:pPr>
            <w:r>
              <w:rPr>
                <w:rFonts w:eastAsia="仿宋_GB2312"/>
                <w:color w:val="000000"/>
                <w:kern w:val="0"/>
                <w:sz w:val="21"/>
                <w:szCs w:val="21"/>
              </w:rPr>
              <w:t>①</w:t>
            </w:r>
            <w:r>
              <w:rPr>
                <w:rFonts w:eastAsia="仿宋_GB2312"/>
                <w:color w:val="000000"/>
                <w:kern w:val="0"/>
                <w:sz w:val="21"/>
                <w:szCs w:val="21"/>
              </w:rPr>
              <w:t>项目是否按照规定的程序申请设立；</w:t>
            </w:r>
          </w:p>
        </w:tc>
        <w:tc>
          <w:tcPr>
            <w:tcW w:w="1509" w:type="pct"/>
            <w:shd w:val="clear" w:color="auto" w:fill="auto"/>
            <w:vAlign w:val="center"/>
          </w:tcPr>
          <w:p w:rsidR="000B273C" w:rsidRDefault="003C120D">
            <w:pPr>
              <w:widowControl/>
              <w:spacing w:line="280" w:lineRule="exact"/>
              <w:jc w:val="left"/>
              <w:rPr>
                <w:rFonts w:eastAsia="仿宋_GB2312"/>
                <w:color w:val="000000"/>
                <w:kern w:val="0"/>
                <w:sz w:val="21"/>
                <w:szCs w:val="21"/>
              </w:rPr>
            </w:pPr>
            <w:r>
              <w:rPr>
                <w:rFonts w:eastAsia="仿宋_GB2312"/>
                <w:color w:val="000000"/>
                <w:kern w:val="0"/>
                <w:sz w:val="21"/>
                <w:szCs w:val="21"/>
              </w:rPr>
              <w:t>1</w:t>
            </w:r>
            <w:r>
              <w:rPr>
                <w:rFonts w:eastAsia="仿宋_GB2312"/>
                <w:color w:val="000000"/>
                <w:kern w:val="0"/>
                <w:sz w:val="21"/>
                <w:szCs w:val="21"/>
              </w:rPr>
              <w:t>、项目立项符合立项原则、立项重点和申报要求，得</w:t>
            </w:r>
            <w:r>
              <w:rPr>
                <w:rFonts w:eastAsia="仿宋_GB2312"/>
                <w:color w:val="000000"/>
                <w:kern w:val="0"/>
                <w:sz w:val="21"/>
                <w:szCs w:val="21"/>
              </w:rPr>
              <w:t>1</w:t>
            </w:r>
            <w:r>
              <w:rPr>
                <w:rFonts w:eastAsia="仿宋_GB2312"/>
                <w:color w:val="000000"/>
                <w:kern w:val="0"/>
                <w:sz w:val="21"/>
                <w:szCs w:val="21"/>
              </w:rPr>
              <w:t>分，否则不得分，共计</w:t>
            </w:r>
            <w:r>
              <w:rPr>
                <w:rFonts w:eastAsia="仿宋_GB2312" w:hint="eastAsia"/>
                <w:color w:val="000000"/>
                <w:kern w:val="0"/>
                <w:sz w:val="21"/>
                <w:szCs w:val="21"/>
              </w:rPr>
              <w:t>1</w:t>
            </w:r>
            <w:r>
              <w:rPr>
                <w:rFonts w:eastAsia="仿宋_GB2312"/>
                <w:color w:val="000000"/>
                <w:kern w:val="0"/>
                <w:sz w:val="21"/>
                <w:szCs w:val="21"/>
              </w:rPr>
              <w:t>分；</w:t>
            </w:r>
          </w:p>
        </w:tc>
        <w:tc>
          <w:tcPr>
            <w:tcW w:w="294" w:type="pct"/>
            <w:vMerge w:val="restart"/>
            <w:shd w:val="clear" w:color="auto" w:fill="auto"/>
            <w:noWrap/>
            <w:vAlign w:val="center"/>
          </w:tcPr>
          <w:p w:rsidR="000B273C" w:rsidRDefault="003C120D">
            <w:pPr>
              <w:widowControl/>
              <w:jc w:val="center"/>
              <w:textAlignment w:val="center"/>
              <w:rPr>
                <w:color w:val="000000"/>
                <w:kern w:val="0"/>
                <w:sz w:val="21"/>
                <w:szCs w:val="21"/>
              </w:rPr>
            </w:pPr>
            <w:r>
              <w:rPr>
                <w:color w:val="000000"/>
                <w:kern w:val="0"/>
                <w:sz w:val="21"/>
                <w:szCs w:val="21"/>
                <w:lang w:bidi="ar"/>
              </w:rPr>
              <w:t>3</w:t>
            </w:r>
          </w:p>
        </w:tc>
      </w:tr>
      <w:tr w:rsidR="000B273C" w:rsidTr="005A24ED">
        <w:trPr>
          <w:cantSplit/>
          <w:trHeight w:val="397"/>
        </w:trPr>
        <w:tc>
          <w:tcPr>
            <w:tcW w:w="373" w:type="pct"/>
            <w:vMerge/>
            <w:vAlign w:val="center"/>
          </w:tcPr>
          <w:p w:rsidR="000B273C" w:rsidRDefault="000B273C">
            <w:pPr>
              <w:widowControl/>
              <w:spacing w:line="280" w:lineRule="exact"/>
              <w:jc w:val="left"/>
              <w:rPr>
                <w:color w:val="000000"/>
                <w:kern w:val="0"/>
                <w:sz w:val="21"/>
                <w:szCs w:val="21"/>
              </w:rPr>
            </w:pPr>
          </w:p>
        </w:tc>
        <w:tc>
          <w:tcPr>
            <w:tcW w:w="419" w:type="pct"/>
            <w:vMerge/>
            <w:vAlign w:val="center"/>
          </w:tcPr>
          <w:p w:rsidR="000B273C" w:rsidRDefault="000B273C">
            <w:pPr>
              <w:widowControl/>
              <w:spacing w:line="280" w:lineRule="exact"/>
              <w:jc w:val="left"/>
              <w:rPr>
                <w:color w:val="000000"/>
                <w:kern w:val="0"/>
                <w:sz w:val="21"/>
                <w:szCs w:val="21"/>
              </w:rPr>
            </w:pPr>
          </w:p>
        </w:tc>
        <w:tc>
          <w:tcPr>
            <w:tcW w:w="415" w:type="pct"/>
            <w:vMerge/>
            <w:vAlign w:val="center"/>
          </w:tcPr>
          <w:p w:rsidR="000B273C" w:rsidRDefault="000B273C">
            <w:pPr>
              <w:widowControl/>
              <w:spacing w:line="280" w:lineRule="exact"/>
              <w:jc w:val="left"/>
              <w:rPr>
                <w:rFonts w:eastAsia="仿宋_GB2312"/>
                <w:color w:val="000000"/>
                <w:kern w:val="0"/>
                <w:sz w:val="21"/>
                <w:szCs w:val="21"/>
              </w:rPr>
            </w:pPr>
          </w:p>
        </w:tc>
        <w:tc>
          <w:tcPr>
            <w:tcW w:w="248" w:type="pct"/>
            <w:vMerge/>
            <w:vAlign w:val="center"/>
          </w:tcPr>
          <w:p w:rsidR="000B273C" w:rsidRDefault="000B273C">
            <w:pPr>
              <w:widowControl/>
              <w:spacing w:line="280" w:lineRule="exact"/>
              <w:jc w:val="left"/>
              <w:rPr>
                <w:color w:val="000000"/>
                <w:kern w:val="0"/>
                <w:sz w:val="21"/>
                <w:szCs w:val="21"/>
              </w:rPr>
            </w:pPr>
          </w:p>
        </w:tc>
        <w:tc>
          <w:tcPr>
            <w:tcW w:w="1742" w:type="pct"/>
            <w:shd w:val="clear" w:color="auto" w:fill="auto"/>
            <w:vAlign w:val="center"/>
          </w:tcPr>
          <w:p w:rsidR="000B273C" w:rsidRDefault="003C120D">
            <w:pPr>
              <w:widowControl/>
              <w:spacing w:line="280" w:lineRule="exact"/>
              <w:jc w:val="left"/>
              <w:rPr>
                <w:rFonts w:eastAsia="仿宋_GB2312"/>
                <w:color w:val="000000"/>
                <w:kern w:val="0"/>
                <w:sz w:val="21"/>
                <w:szCs w:val="21"/>
              </w:rPr>
            </w:pPr>
            <w:r>
              <w:rPr>
                <w:rFonts w:eastAsia="仿宋_GB2312"/>
                <w:color w:val="000000"/>
                <w:kern w:val="0"/>
                <w:sz w:val="21"/>
                <w:szCs w:val="21"/>
              </w:rPr>
              <w:t>②</w:t>
            </w:r>
            <w:r>
              <w:rPr>
                <w:rFonts w:eastAsia="仿宋_GB2312"/>
                <w:color w:val="000000"/>
                <w:kern w:val="0"/>
                <w:sz w:val="21"/>
                <w:szCs w:val="21"/>
              </w:rPr>
              <w:t>所提交的文件、材料是否符合相关要求；</w:t>
            </w:r>
          </w:p>
        </w:tc>
        <w:tc>
          <w:tcPr>
            <w:tcW w:w="1509" w:type="pct"/>
            <w:shd w:val="clear" w:color="auto" w:fill="auto"/>
            <w:vAlign w:val="center"/>
          </w:tcPr>
          <w:p w:rsidR="000B273C" w:rsidRDefault="003C120D">
            <w:pPr>
              <w:widowControl/>
              <w:spacing w:line="280" w:lineRule="exact"/>
              <w:jc w:val="left"/>
              <w:rPr>
                <w:rFonts w:eastAsia="仿宋_GB2312"/>
                <w:color w:val="000000"/>
                <w:kern w:val="0"/>
                <w:sz w:val="21"/>
                <w:szCs w:val="21"/>
              </w:rPr>
            </w:pPr>
            <w:r>
              <w:rPr>
                <w:rFonts w:eastAsia="仿宋_GB2312"/>
                <w:color w:val="000000"/>
                <w:kern w:val="0"/>
                <w:sz w:val="21"/>
                <w:szCs w:val="21"/>
              </w:rPr>
              <w:t>2</w:t>
            </w:r>
            <w:r>
              <w:rPr>
                <w:rFonts w:eastAsia="仿宋_GB2312"/>
                <w:color w:val="000000"/>
                <w:kern w:val="0"/>
                <w:sz w:val="21"/>
                <w:szCs w:val="21"/>
              </w:rPr>
              <w:t>、所提交的文件、材料符合相关要求，得</w:t>
            </w:r>
            <w:r>
              <w:rPr>
                <w:rFonts w:eastAsia="仿宋_GB2312"/>
                <w:color w:val="000000"/>
                <w:kern w:val="0"/>
                <w:sz w:val="21"/>
                <w:szCs w:val="21"/>
              </w:rPr>
              <w:t>1</w:t>
            </w:r>
            <w:r>
              <w:rPr>
                <w:rFonts w:eastAsia="仿宋_GB2312"/>
                <w:color w:val="000000"/>
                <w:kern w:val="0"/>
                <w:sz w:val="21"/>
                <w:szCs w:val="21"/>
              </w:rPr>
              <w:t>分，否则不得分，共计</w:t>
            </w:r>
            <w:r>
              <w:rPr>
                <w:rFonts w:eastAsia="仿宋_GB2312"/>
                <w:color w:val="000000"/>
                <w:kern w:val="0"/>
                <w:sz w:val="21"/>
                <w:szCs w:val="21"/>
              </w:rPr>
              <w:t>1</w:t>
            </w:r>
            <w:r>
              <w:rPr>
                <w:rFonts w:eastAsia="仿宋_GB2312"/>
                <w:color w:val="000000"/>
                <w:kern w:val="0"/>
                <w:sz w:val="21"/>
                <w:szCs w:val="21"/>
              </w:rPr>
              <w:t>分；</w:t>
            </w:r>
          </w:p>
        </w:tc>
        <w:tc>
          <w:tcPr>
            <w:tcW w:w="294" w:type="pct"/>
            <w:vMerge/>
            <w:vAlign w:val="center"/>
          </w:tcPr>
          <w:p w:rsidR="000B273C" w:rsidRDefault="000B273C">
            <w:pPr>
              <w:widowControl/>
              <w:spacing w:line="280" w:lineRule="exact"/>
              <w:jc w:val="left"/>
              <w:rPr>
                <w:color w:val="000000"/>
                <w:kern w:val="0"/>
                <w:sz w:val="21"/>
                <w:szCs w:val="21"/>
              </w:rPr>
            </w:pPr>
          </w:p>
        </w:tc>
      </w:tr>
      <w:tr w:rsidR="000B273C" w:rsidTr="005A24ED">
        <w:trPr>
          <w:cantSplit/>
          <w:trHeight w:val="397"/>
        </w:trPr>
        <w:tc>
          <w:tcPr>
            <w:tcW w:w="373" w:type="pct"/>
            <w:vMerge/>
            <w:vAlign w:val="center"/>
          </w:tcPr>
          <w:p w:rsidR="000B273C" w:rsidRDefault="000B273C">
            <w:pPr>
              <w:widowControl/>
              <w:spacing w:line="280" w:lineRule="exact"/>
              <w:jc w:val="left"/>
              <w:rPr>
                <w:color w:val="000000"/>
                <w:kern w:val="0"/>
                <w:sz w:val="21"/>
                <w:szCs w:val="21"/>
              </w:rPr>
            </w:pPr>
          </w:p>
        </w:tc>
        <w:tc>
          <w:tcPr>
            <w:tcW w:w="419" w:type="pct"/>
            <w:vMerge/>
            <w:vAlign w:val="center"/>
          </w:tcPr>
          <w:p w:rsidR="000B273C" w:rsidRDefault="000B273C">
            <w:pPr>
              <w:widowControl/>
              <w:spacing w:line="280" w:lineRule="exact"/>
              <w:jc w:val="left"/>
              <w:rPr>
                <w:color w:val="000000"/>
                <w:kern w:val="0"/>
                <w:sz w:val="21"/>
                <w:szCs w:val="21"/>
              </w:rPr>
            </w:pPr>
          </w:p>
        </w:tc>
        <w:tc>
          <w:tcPr>
            <w:tcW w:w="415" w:type="pct"/>
            <w:vMerge/>
            <w:vAlign w:val="center"/>
          </w:tcPr>
          <w:p w:rsidR="000B273C" w:rsidRDefault="000B273C">
            <w:pPr>
              <w:widowControl/>
              <w:spacing w:line="280" w:lineRule="exact"/>
              <w:jc w:val="left"/>
              <w:rPr>
                <w:rFonts w:eastAsia="仿宋_GB2312"/>
                <w:color w:val="000000"/>
                <w:kern w:val="0"/>
                <w:sz w:val="21"/>
                <w:szCs w:val="21"/>
              </w:rPr>
            </w:pPr>
          </w:p>
        </w:tc>
        <w:tc>
          <w:tcPr>
            <w:tcW w:w="248" w:type="pct"/>
            <w:vMerge/>
            <w:vAlign w:val="center"/>
          </w:tcPr>
          <w:p w:rsidR="000B273C" w:rsidRDefault="000B273C">
            <w:pPr>
              <w:widowControl/>
              <w:spacing w:line="280" w:lineRule="exact"/>
              <w:jc w:val="left"/>
              <w:rPr>
                <w:color w:val="000000"/>
                <w:kern w:val="0"/>
                <w:sz w:val="21"/>
                <w:szCs w:val="21"/>
              </w:rPr>
            </w:pPr>
          </w:p>
        </w:tc>
        <w:tc>
          <w:tcPr>
            <w:tcW w:w="1742" w:type="pct"/>
            <w:shd w:val="clear" w:color="auto" w:fill="auto"/>
            <w:vAlign w:val="center"/>
          </w:tcPr>
          <w:p w:rsidR="000B273C" w:rsidRDefault="003C120D">
            <w:pPr>
              <w:widowControl/>
              <w:spacing w:line="280" w:lineRule="exact"/>
              <w:jc w:val="left"/>
              <w:rPr>
                <w:rFonts w:eastAsia="仿宋_GB2312"/>
                <w:color w:val="000000"/>
                <w:kern w:val="0"/>
                <w:sz w:val="21"/>
                <w:szCs w:val="21"/>
              </w:rPr>
            </w:pPr>
            <w:r>
              <w:rPr>
                <w:rFonts w:eastAsia="仿宋_GB2312"/>
                <w:color w:val="000000"/>
                <w:kern w:val="0"/>
                <w:sz w:val="21"/>
                <w:szCs w:val="21"/>
              </w:rPr>
              <w:t>③</w:t>
            </w:r>
            <w:r>
              <w:rPr>
                <w:rFonts w:eastAsia="仿宋_GB2312"/>
                <w:color w:val="000000"/>
                <w:kern w:val="0"/>
                <w:sz w:val="21"/>
                <w:szCs w:val="21"/>
              </w:rPr>
              <w:t>事前是否已经过必要的可行性研究、专家论证、风险评估、集体决策等。</w:t>
            </w:r>
          </w:p>
        </w:tc>
        <w:tc>
          <w:tcPr>
            <w:tcW w:w="1509" w:type="pct"/>
            <w:shd w:val="clear" w:color="auto" w:fill="auto"/>
            <w:vAlign w:val="center"/>
          </w:tcPr>
          <w:p w:rsidR="000B273C" w:rsidRDefault="003C120D">
            <w:pPr>
              <w:widowControl/>
              <w:spacing w:line="280" w:lineRule="exact"/>
              <w:jc w:val="left"/>
              <w:rPr>
                <w:rFonts w:eastAsia="仿宋_GB2312"/>
                <w:color w:val="000000"/>
                <w:kern w:val="0"/>
                <w:sz w:val="21"/>
                <w:szCs w:val="21"/>
              </w:rPr>
            </w:pPr>
            <w:r>
              <w:rPr>
                <w:rFonts w:eastAsia="仿宋_GB2312"/>
                <w:color w:val="000000"/>
                <w:kern w:val="0"/>
                <w:sz w:val="21"/>
                <w:szCs w:val="21"/>
              </w:rPr>
              <w:t>3</w:t>
            </w:r>
            <w:r>
              <w:rPr>
                <w:rFonts w:eastAsia="仿宋_GB2312"/>
                <w:color w:val="000000"/>
                <w:kern w:val="0"/>
                <w:sz w:val="21"/>
                <w:szCs w:val="21"/>
              </w:rPr>
              <w:t>、专家论证和集体决策符合规定，得</w:t>
            </w:r>
            <w:r>
              <w:rPr>
                <w:rFonts w:eastAsia="仿宋_GB2312"/>
                <w:color w:val="000000"/>
                <w:kern w:val="0"/>
                <w:sz w:val="21"/>
                <w:szCs w:val="21"/>
              </w:rPr>
              <w:t>1</w:t>
            </w:r>
            <w:r>
              <w:rPr>
                <w:rFonts w:eastAsia="仿宋_GB2312"/>
                <w:color w:val="000000"/>
                <w:kern w:val="0"/>
                <w:sz w:val="21"/>
                <w:szCs w:val="21"/>
              </w:rPr>
              <w:t>分，否则不得分，共计</w:t>
            </w:r>
            <w:r>
              <w:rPr>
                <w:rFonts w:eastAsia="仿宋_GB2312" w:hint="eastAsia"/>
                <w:color w:val="000000"/>
                <w:kern w:val="0"/>
                <w:sz w:val="21"/>
                <w:szCs w:val="21"/>
              </w:rPr>
              <w:t>1</w:t>
            </w:r>
            <w:r>
              <w:rPr>
                <w:rFonts w:eastAsia="仿宋_GB2312"/>
                <w:color w:val="000000"/>
                <w:kern w:val="0"/>
                <w:sz w:val="21"/>
                <w:szCs w:val="21"/>
              </w:rPr>
              <w:t>分。</w:t>
            </w:r>
          </w:p>
        </w:tc>
        <w:tc>
          <w:tcPr>
            <w:tcW w:w="294" w:type="pct"/>
            <w:vMerge/>
            <w:vAlign w:val="center"/>
          </w:tcPr>
          <w:p w:rsidR="000B273C" w:rsidRDefault="000B273C">
            <w:pPr>
              <w:widowControl/>
              <w:spacing w:line="280" w:lineRule="exact"/>
              <w:jc w:val="left"/>
              <w:rPr>
                <w:color w:val="000000"/>
                <w:kern w:val="0"/>
                <w:sz w:val="21"/>
                <w:szCs w:val="21"/>
              </w:rPr>
            </w:pPr>
          </w:p>
        </w:tc>
      </w:tr>
      <w:tr w:rsidR="000B273C" w:rsidTr="005A24ED">
        <w:trPr>
          <w:cantSplit/>
          <w:trHeight w:val="397"/>
        </w:trPr>
        <w:tc>
          <w:tcPr>
            <w:tcW w:w="373" w:type="pct"/>
            <w:vMerge/>
            <w:vAlign w:val="center"/>
          </w:tcPr>
          <w:p w:rsidR="000B273C" w:rsidRDefault="000B273C">
            <w:pPr>
              <w:widowControl/>
              <w:spacing w:line="280" w:lineRule="exact"/>
              <w:jc w:val="left"/>
              <w:rPr>
                <w:color w:val="000000"/>
                <w:kern w:val="0"/>
                <w:sz w:val="21"/>
                <w:szCs w:val="21"/>
              </w:rPr>
            </w:pPr>
          </w:p>
        </w:tc>
        <w:tc>
          <w:tcPr>
            <w:tcW w:w="419" w:type="pct"/>
            <w:vMerge/>
            <w:vAlign w:val="center"/>
          </w:tcPr>
          <w:p w:rsidR="000B273C" w:rsidRDefault="000B273C">
            <w:pPr>
              <w:widowControl/>
              <w:spacing w:line="280" w:lineRule="exact"/>
              <w:jc w:val="left"/>
              <w:rPr>
                <w:color w:val="000000"/>
                <w:kern w:val="0"/>
                <w:sz w:val="21"/>
                <w:szCs w:val="21"/>
              </w:rPr>
            </w:pPr>
          </w:p>
        </w:tc>
        <w:tc>
          <w:tcPr>
            <w:tcW w:w="415" w:type="pct"/>
            <w:vMerge w:val="restart"/>
            <w:shd w:val="clear" w:color="auto" w:fill="auto"/>
            <w:vAlign w:val="center"/>
          </w:tcPr>
          <w:p w:rsidR="000B273C" w:rsidRDefault="003C120D">
            <w:pPr>
              <w:widowControl/>
              <w:spacing w:line="280" w:lineRule="exact"/>
              <w:jc w:val="left"/>
              <w:rPr>
                <w:rFonts w:eastAsia="仿宋_GB2312"/>
                <w:color w:val="000000"/>
                <w:kern w:val="0"/>
                <w:sz w:val="21"/>
                <w:szCs w:val="21"/>
              </w:rPr>
            </w:pPr>
            <w:r>
              <w:rPr>
                <w:rFonts w:eastAsia="仿宋_GB2312"/>
                <w:color w:val="000000"/>
                <w:kern w:val="0"/>
                <w:sz w:val="21"/>
                <w:szCs w:val="21"/>
              </w:rPr>
              <w:t>绩效目标合理性</w:t>
            </w:r>
          </w:p>
        </w:tc>
        <w:tc>
          <w:tcPr>
            <w:tcW w:w="248" w:type="pct"/>
            <w:vMerge w:val="restart"/>
            <w:shd w:val="clear" w:color="auto" w:fill="auto"/>
            <w:vAlign w:val="center"/>
          </w:tcPr>
          <w:p w:rsidR="000B273C" w:rsidRDefault="003C120D">
            <w:pPr>
              <w:widowControl/>
              <w:spacing w:line="280" w:lineRule="exact"/>
              <w:jc w:val="center"/>
              <w:rPr>
                <w:color w:val="000000"/>
                <w:kern w:val="0"/>
                <w:sz w:val="21"/>
                <w:szCs w:val="21"/>
              </w:rPr>
            </w:pPr>
            <w:r>
              <w:rPr>
                <w:rFonts w:hint="eastAsia"/>
                <w:color w:val="000000"/>
                <w:kern w:val="0"/>
                <w:sz w:val="21"/>
                <w:szCs w:val="21"/>
              </w:rPr>
              <w:t>3</w:t>
            </w:r>
          </w:p>
        </w:tc>
        <w:tc>
          <w:tcPr>
            <w:tcW w:w="1742" w:type="pct"/>
            <w:shd w:val="clear" w:color="auto" w:fill="auto"/>
            <w:vAlign w:val="center"/>
          </w:tcPr>
          <w:p w:rsidR="000B273C" w:rsidRDefault="003C120D">
            <w:pPr>
              <w:widowControl/>
              <w:spacing w:line="280" w:lineRule="exact"/>
              <w:jc w:val="left"/>
              <w:rPr>
                <w:rFonts w:eastAsia="仿宋_GB2312"/>
                <w:color w:val="000000"/>
                <w:kern w:val="0"/>
                <w:sz w:val="21"/>
                <w:szCs w:val="21"/>
              </w:rPr>
            </w:pPr>
            <w:r>
              <w:rPr>
                <w:rFonts w:eastAsia="仿宋_GB2312"/>
                <w:color w:val="000000"/>
                <w:kern w:val="0"/>
                <w:sz w:val="21"/>
                <w:szCs w:val="21"/>
              </w:rPr>
              <w:t>①</w:t>
            </w:r>
            <w:r>
              <w:rPr>
                <w:rFonts w:eastAsia="仿宋_GB2312"/>
                <w:color w:val="000000"/>
                <w:kern w:val="0"/>
                <w:sz w:val="21"/>
                <w:szCs w:val="21"/>
              </w:rPr>
              <w:t>是否符合国家相关法律法规，国民经济发展规划和党委政府决策；</w:t>
            </w:r>
          </w:p>
        </w:tc>
        <w:tc>
          <w:tcPr>
            <w:tcW w:w="1509" w:type="pct"/>
            <w:shd w:val="clear" w:color="auto" w:fill="auto"/>
            <w:vAlign w:val="center"/>
          </w:tcPr>
          <w:p w:rsidR="000B273C" w:rsidRDefault="003C120D">
            <w:pPr>
              <w:widowControl/>
              <w:spacing w:line="280" w:lineRule="exact"/>
              <w:jc w:val="left"/>
              <w:rPr>
                <w:rFonts w:eastAsia="仿宋_GB2312"/>
                <w:color w:val="000000"/>
                <w:kern w:val="0"/>
                <w:sz w:val="21"/>
                <w:szCs w:val="21"/>
              </w:rPr>
            </w:pPr>
            <w:r>
              <w:rPr>
                <w:rFonts w:eastAsia="仿宋_GB2312"/>
                <w:color w:val="000000"/>
                <w:kern w:val="0"/>
                <w:sz w:val="21"/>
                <w:szCs w:val="21"/>
              </w:rPr>
              <w:t>1</w:t>
            </w:r>
            <w:r>
              <w:rPr>
                <w:rFonts w:eastAsia="仿宋_GB2312"/>
                <w:color w:val="000000"/>
                <w:kern w:val="0"/>
                <w:sz w:val="21"/>
                <w:szCs w:val="21"/>
              </w:rPr>
              <w:t>、符合</w:t>
            </w:r>
            <w:proofErr w:type="gramStart"/>
            <w:r>
              <w:rPr>
                <w:rFonts w:eastAsia="仿宋_GB2312"/>
                <w:color w:val="000000"/>
                <w:kern w:val="0"/>
                <w:sz w:val="21"/>
                <w:szCs w:val="21"/>
              </w:rPr>
              <w:t>合</w:t>
            </w:r>
            <w:proofErr w:type="gramEnd"/>
            <w:r>
              <w:rPr>
                <w:rFonts w:eastAsia="仿宋_GB2312"/>
                <w:color w:val="000000"/>
                <w:kern w:val="0"/>
                <w:sz w:val="21"/>
                <w:szCs w:val="21"/>
              </w:rPr>
              <w:t>国家相关法律法规，国民经济发展规划和党委政府决策得</w:t>
            </w:r>
            <w:r>
              <w:rPr>
                <w:rFonts w:eastAsia="仿宋_GB2312"/>
                <w:color w:val="000000"/>
                <w:kern w:val="0"/>
                <w:sz w:val="21"/>
                <w:szCs w:val="21"/>
              </w:rPr>
              <w:t>1</w:t>
            </w:r>
            <w:r>
              <w:rPr>
                <w:rFonts w:eastAsia="仿宋_GB2312"/>
                <w:color w:val="000000"/>
                <w:kern w:val="0"/>
                <w:sz w:val="21"/>
                <w:szCs w:val="21"/>
              </w:rPr>
              <w:t>分；不符合</w:t>
            </w:r>
            <w:r>
              <w:rPr>
                <w:rFonts w:eastAsia="仿宋_GB2312"/>
                <w:color w:val="000000"/>
                <w:kern w:val="0"/>
                <w:sz w:val="21"/>
                <w:szCs w:val="21"/>
              </w:rPr>
              <w:t>0</w:t>
            </w:r>
            <w:r>
              <w:rPr>
                <w:rFonts w:eastAsia="仿宋_GB2312"/>
                <w:color w:val="000000"/>
                <w:kern w:val="0"/>
                <w:sz w:val="21"/>
                <w:szCs w:val="21"/>
              </w:rPr>
              <w:t>分；</w:t>
            </w:r>
          </w:p>
        </w:tc>
        <w:tc>
          <w:tcPr>
            <w:tcW w:w="294" w:type="pct"/>
            <w:vMerge w:val="restart"/>
            <w:shd w:val="clear" w:color="auto" w:fill="auto"/>
            <w:noWrap/>
            <w:vAlign w:val="center"/>
          </w:tcPr>
          <w:p w:rsidR="000B273C" w:rsidRDefault="003C120D">
            <w:pPr>
              <w:widowControl/>
              <w:jc w:val="center"/>
              <w:textAlignment w:val="center"/>
              <w:rPr>
                <w:color w:val="000000"/>
                <w:kern w:val="0"/>
                <w:sz w:val="21"/>
                <w:szCs w:val="21"/>
              </w:rPr>
            </w:pPr>
            <w:r>
              <w:rPr>
                <w:color w:val="000000"/>
                <w:kern w:val="0"/>
                <w:sz w:val="21"/>
                <w:szCs w:val="21"/>
                <w:lang w:bidi="ar"/>
              </w:rPr>
              <w:t>3</w:t>
            </w:r>
          </w:p>
        </w:tc>
      </w:tr>
      <w:tr w:rsidR="000B273C" w:rsidTr="005A24ED">
        <w:trPr>
          <w:cantSplit/>
          <w:trHeight w:val="397"/>
        </w:trPr>
        <w:tc>
          <w:tcPr>
            <w:tcW w:w="373" w:type="pct"/>
            <w:vMerge/>
            <w:vAlign w:val="center"/>
          </w:tcPr>
          <w:p w:rsidR="000B273C" w:rsidRDefault="000B273C">
            <w:pPr>
              <w:widowControl/>
              <w:spacing w:line="280" w:lineRule="exact"/>
              <w:jc w:val="left"/>
              <w:rPr>
                <w:color w:val="000000"/>
                <w:kern w:val="0"/>
                <w:sz w:val="21"/>
                <w:szCs w:val="21"/>
              </w:rPr>
            </w:pPr>
          </w:p>
        </w:tc>
        <w:tc>
          <w:tcPr>
            <w:tcW w:w="419" w:type="pct"/>
            <w:vMerge/>
            <w:vAlign w:val="center"/>
          </w:tcPr>
          <w:p w:rsidR="000B273C" w:rsidRDefault="000B273C">
            <w:pPr>
              <w:widowControl/>
              <w:spacing w:line="280" w:lineRule="exact"/>
              <w:jc w:val="left"/>
              <w:rPr>
                <w:color w:val="000000"/>
                <w:kern w:val="0"/>
                <w:sz w:val="21"/>
                <w:szCs w:val="21"/>
              </w:rPr>
            </w:pPr>
          </w:p>
        </w:tc>
        <w:tc>
          <w:tcPr>
            <w:tcW w:w="415" w:type="pct"/>
            <w:vMerge/>
            <w:vAlign w:val="center"/>
          </w:tcPr>
          <w:p w:rsidR="000B273C" w:rsidRDefault="000B273C">
            <w:pPr>
              <w:widowControl/>
              <w:spacing w:line="280" w:lineRule="exact"/>
              <w:jc w:val="left"/>
              <w:rPr>
                <w:rFonts w:eastAsia="仿宋_GB2312"/>
                <w:color w:val="000000"/>
                <w:kern w:val="0"/>
                <w:sz w:val="21"/>
                <w:szCs w:val="21"/>
              </w:rPr>
            </w:pPr>
          </w:p>
        </w:tc>
        <w:tc>
          <w:tcPr>
            <w:tcW w:w="248" w:type="pct"/>
            <w:vMerge/>
            <w:vAlign w:val="center"/>
          </w:tcPr>
          <w:p w:rsidR="000B273C" w:rsidRDefault="000B273C">
            <w:pPr>
              <w:widowControl/>
              <w:spacing w:line="280" w:lineRule="exact"/>
              <w:jc w:val="left"/>
              <w:rPr>
                <w:color w:val="000000"/>
                <w:kern w:val="0"/>
                <w:sz w:val="21"/>
                <w:szCs w:val="21"/>
              </w:rPr>
            </w:pPr>
          </w:p>
        </w:tc>
        <w:tc>
          <w:tcPr>
            <w:tcW w:w="1742" w:type="pct"/>
            <w:shd w:val="clear" w:color="auto" w:fill="auto"/>
            <w:vAlign w:val="center"/>
          </w:tcPr>
          <w:p w:rsidR="000B273C" w:rsidRDefault="003C120D">
            <w:pPr>
              <w:widowControl/>
              <w:spacing w:line="280" w:lineRule="exact"/>
              <w:jc w:val="left"/>
              <w:rPr>
                <w:rFonts w:eastAsia="仿宋_GB2312"/>
                <w:color w:val="000000"/>
                <w:kern w:val="0"/>
                <w:sz w:val="21"/>
                <w:szCs w:val="21"/>
              </w:rPr>
            </w:pPr>
            <w:r>
              <w:rPr>
                <w:rFonts w:eastAsia="仿宋_GB2312"/>
                <w:color w:val="000000"/>
                <w:kern w:val="0"/>
                <w:sz w:val="21"/>
                <w:szCs w:val="21"/>
              </w:rPr>
              <w:t>②</w:t>
            </w:r>
            <w:r>
              <w:rPr>
                <w:rFonts w:eastAsia="仿宋_GB2312"/>
                <w:color w:val="000000"/>
                <w:kern w:val="0"/>
                <w:sz w:val="21"/>
                <w:szCs w:val="21"/>
              </w:rPr>
              <w:t>是否与项目实施单位或委托单位职责密切相关；</w:t>
            </w:r>
          </w:p>
        </w:tc>
        <w:tc>
          <w:tcPr>
            <w:tcW w:w="1509" w:type="pct"/>
            <w:shd w:val="clear" w:color="auto" w:fill="auto"/>
            <w:vAlign w:val="center"/>
          </w:tcPr>
          <w:p w:rsidR="000B273C" w:rsidRDefault="003C120D">
            <w:pPr>
              <w:widowControl/>
              <w:spacing w:line="280" w:lineRule="exact"/>
              <w:jc w:val="left"/>
              <w:rPr>
                <w:rFonts w:eastAsia="仿宋_GB2312"/>
                <w:color w:val="000000"/>
                <w:kern w:val="0"/>
                <w:sz w:val="21"/>
                <w:szCs w:val="21"/>
              </w:rPr>
            </w:pPr>
            <w:r>
              <w:rPr>
                <w:rFonts w:eastAsia="仿宋_GB2312"/>
                <w:color w:val="000000"/>
                <w:kern w:val="0"/>
                <w:sz w:val="21"/>
                <w:szCs w:val="21"/>
              </w:rPr>
              <w:t>2</w:t>
            </w:r>
            <w:r>
              <w:rPr>
                <w:rFonts w:eastAsia="仿宋_GB2312"/>
                <w:color w:val="000000"/>
                <w:kern w:val="0"/>
                <w:sz w:val="21"/>
                <w:szCs w:val="21"/>
              </w:rPr>
              <w:t>、与项目实施单位或委托单位职责密切相关得</w:t>
            </w:r>
            <w:r>
              <w:rPr>
                <w:rFonts w:eastAsia="仿宋_GB2312"/>
                <w:color w:val="000000"/>
                <w:kern w:val="0"/>
                <w:sz w:val="21"/>
                <w:szCs w:val="21"/>
              </w:rPr>
              <w:t>1</w:t>
            </w:r>
            <w:r>
              <w:rPr>
                <w:rFonts w:eastAsia="仿宋_GB2312"/>
                <w:color w:val="000000"/>
                <w:kern w:val="0"/>
                <w:sz w:val="21"/>
                <w:szCs w:val="21"/>
              </w:rPr>
              <w:t>分，否则得</w:t>
            </w:r>
            <w:r>
              <w:rPr>
                <w:rFonts w:eastAsia="仿宋_GB2312"/>
                <w:color w:val="000000"/>
                <w:kern w:val="0"/>
                <w:sz w:val="21"/>
                <w:szCs w:val="21"/>
              </w:rPr>
              <w:t>0</w:t>
            </w:r>
            <w:r>
              <w:rPr>
                <w:rFonts w:eastAsia="仿宋_GB2312"/>
                <w:color w:val="000000"/>
                <w:kern w:val="0"/>
                <w:sz w:val="21"/>
                <w:szCs w:val="21"/>
              </w:rPr>
              <w:t>分；</w:t>
            </w:r>
          </w:p>
        </w:tc>
        <w:tc>
          <w:tcPr>
            <w:tcW w:w="294" w:type="pct"/>
            <w:vMerge/>
            <w:vAlign w:val="center"/>
          </w:tcPr>
          <w:p w:rsidR="000B273C" w:rsidRDefault="000B273C">
            <w:pPr>
              <w:widowControl/>
              <w:spacing w:line="280" w:lineRule="exact"/>
              <w:jc w:val="left"/>
              <w:rPr>
                <w:color w:val="000000"/>
                <w:kern w:val="0"/>
                <w:sz w:val="21"/>
                <w:szCs w:val="21"/>
              </w:rPr>
            </w:pPr>
          </w:p>
        </w:tc>
      </w:tr>
      <w:tr w:rsidR="000B273C" w:rsidTr="005A24ED">
        <w:trPr>
          <w:cantSplit/>
          <w:trHeight w:val="397"/>
        </w:trPr>
        <w:tc>
          <w:tcPr>
            <w:tcW w:w="373" w:type="pct"/>
            <w:vMerge/>
            <w:vAlign w:val="center"/>
          </w:tcPr>
          <w:p w:rsidR="000B273C" w:rsidRDefault="000B273C">
            <w:pPr>
              <w:widowControl/>
              <w:spacing w:line="280" w:lineRule="exact"/>
              <w:jc w:val="left"/>
              <w:rPr>
                <w:color w:val="000000"/>
                <w:kern w:val="0"/>
                <w:sz w:val="21"/>
                <w:szCs w:val="21"/>
              </w:rPr>
            </w:pPr>
          </w:p>
        </w:tc>
        <w:tc>
          <w:tcPr>
            <w:tcW w:w="419" w:type="pct"/>
            <w:vMerge/>
            <w:vAlign w:val="center"/>
          </w:tcPr>
          <w:p w:rsidR="000B273C" w:rsidRDefault="000B273C">
            <w:pPr>
              <w:widowControl/>
              <w:spacing w:line="280" w:lineRule="exact"/>
              <w:jc w:val="left"/>
              <w:rPr>
                <w:color w:val="000000"/>
                <w:kern w:val="0"/>
                <w:sz w:val="21"/>
                <w:szCs w:val="21"/>
              </w:rPr>
            </w:pPr>
          </w:p>
        </w:tc>
        <w:tc>
          <w:tcPr>
            <w:tcW w:w="415" w:type="pct"/>
            <w:vMerge/>
            <w:vAlign w:val="center"/>
          </w:tcPr>
          <w:p w:rsidR="000B273C" w:rsidRDefault="000B273C">
            <w:pPr>
              <w:widowControl/>
              <w:spacing w:line="280" w:lineRule="exact"/>
              <w:jc w:val="left"/>
              <w:rPr>
                <w:rFonts w:eastAsia="仿宋_GB2312"/>
                <w:color w:val="000000"/>
                <w:kern w:val="0"/>
                <w:sz w:val="21"/>
                <w:szCs w:val="21"/>
              </w:rPr>
            </w:pPr>
          </w:p>
        </w:tc>
        <w:tc>
          <w:tcPr>
            <w:tcW w:w="248" w:type="pct"/>
            <w:vMerge/>
            <w:vAlign w:val="center"/>
          </w:tcPr>
          <w:p w:rsidR="000B273C" w:rsidRDefault="000B273C">
            <w:pPr>
              <w:widowControl/>
              <w:spacing w:line="280" w:lineRule="exact"/>
              <w:jc w:val="left"/>
              <w:rPr>
                <w:color w:val="000000"/>
                <w:kern w:val="0"/>
                <w:sz w:val="21"/>
                <w:szCs w:val="21"/>
              </w:rPr>
            </w:pPr>
          </w:p>
        </w:tc>
        <w:tc>
          <w:tcPr>
            <w:tcW w:w="1742" w:type="pct"/>
            <w:shd w:val="clear" w:color="auto" w:fill="auto"/>
            <w:vAlign w:val="center"/>
          </w:tcPr>
          <w:p w:rsidR="000B273C" w:rsidRDefault="003C120D">
            <w:pPr>
              <w:widowControl/>
              <w:spacing w:line="280" w:lineRule="exact"/>
              <w:jc w:val="left"/>
              <w:rPr>
                <w:rFonts w:eastAsia="仿宋_GB2312"/>
                <w:color w:val="000000"/>
                <w:kern w:val="0"/>
                <w:sz w:val="21"/>
                <w:szCs w:val="21"/>
              </w:rPr>
            </w:pPr>
            <w:r>
              <w:rPr>
                <w:rFonts w:eastAsia="仿宋_GB2312"/>
                <w:color w:val="000000"/>
                <w:kern w:val="0"/>
                <w:sz w:val="21"/>
                <w:szCs w:val="21"/>
              </w:rPr>
              <w:t>③</w:t>
            </w:r>
            <w:r>
              <w:rPr>
                <w:rFonts w:eastAsia="仿宋_GB2312"/>
                <w:color w:val="000000"/>
                <w:kern w:val="0"/>
                <w:sz w:val="21"/>
                <w:szCs w:val="21"/>
              </w:rPr>
              <w:t>项目所设定的绩效目标是否依据充分，是否符合客观实际；</w:t>
            </w:r>
          </w:p>
        </w:tc>
        <w:tc>
          <w:tcPr>
            <w:tcW w:w="1509" w:type="pct"/>
            <w:shd w:val="clear" w:color="auto" w:fill="auto"/>
            <w:vAlign w:val="center"/>
          </w:tcPr>
          <w:p w:rsidR="000B273C" w:rsidRDefault="003C120D">
            <w:pPr>
              <w:widowControl/>
              <w:spacing w:line="280" w:lineRule="exact"/>
              <w:jc w:val="left"/>
              <w:rPr>
                <w:rFonts w:eastAsia="仿宋_GB2312"/>
                <w:color w:val="000000"/>
                <w:kern w:val="0"/>
                <w:sz w:val="21"/>
                <w:szCs w:val="21"/>
              </w:rPr>
            </w:pPr>
            <w:r>
              <w:rPr>
                <w:rFonts w:eastAsia="仿宋_GB2312" w:hint="eastAsia"/>
                <w:color w:val="000000"/>
                <w:kern w:val="0"/>
                <w:sz w:val="21"/>
                <w:szCs w:val="21"/>
              </w:rPr>
              <w:t>3</w:t>
            </w:r>
            <w:r>
              <w:rPr>
                <w:rFonts w:eastAsia="仿宋_GB2312"/>
                <w:color w:val="000000"/>
                <w:kern w:val="0"/>
                <w:sz w:val="21"/>
                <w:szCs w:val="21"/>
              </w:rPr>
              <w:t>、项目总体目标和年度设定合理得</w:t>
            </w:r>
            <w:r>
              <w:rPr>
                <w:rFonts w:eastAsia="仿宋_GB2312" w:hint="eastAsia"/>
                <w:color w:val="000000"/>
                <w:kern w:val="0"/>
                <w:sz w:val="21"/>
                <w:szCs w:val="21"/>
              </w:rPr>
              <w:t>1</w:t>
            </w:r>
            <w:r>
              <w:rPr>
                <w:rFonts w:eastAsia="仿宋_GB2312"/>
                <w:color w:val="000000"/>
                <w:kern w:val="0"/>
                <w:sz w:val="21"/>
                <w:szCs w:val="21"/>
              </w:rPr>
              <w:t>分，基本合理</w:t>
            </w:r>
            <w:r>
              <w:rPr>
                <w:rFonts w:eastAsia="仿宋_GB2312" w:hint="eastAsia"/>
                <w:color w:val="000000"/>
                <w:kern w:val="0"/>
                <w:sz w:val="21"/>
                <w:szCs w:val="21"/>
              </w:rPr>
              <w:t>0.8</w:t>
            </w:r>
            <w:r>
              <w:rPr>
                <w:rFonts w:eastAsia="仿宋_GB2312"/>
                <w:color w:val="000000"/>
                <w:kern w:val="0"/>
                <w:sz w:val="21"/>
                <w:szCs w:val="21"/>
              </w:rPr>
              <w:t>分，不合理</w:t>
            </w:r>
            <w:r>
              <w:rPr>
                <w:rFonts w:eastAsia="仿宋_GB2312"/>
                <w:color w:val="000000"/>
                <w:kern w:val="0"/>
                <w:sz w:val="21"/>
                <w:szCs w:val="21"/>
              </w:rPr>
              <w:t>0</w:t>
            </w:r>
            <w:r>
              <w:rPr>
                <w:rFonts w:eastAsia="仿宋_GB2312"/>
                <w:color w:val="000000"/>
                <w:kern w:val="0"/>
                <w:sz w:val="21"/>
                <w:szCs w:val="21"/>
              </w:rPr>
              <w:t>分。</w:t>
            </w:r>
          </w:p>
        </w:tc>
        <w:tc>
          <w:tcPr>
            <w:tcW w:w="294" w:type="pct"/>
            <w:vMerge/>
            <w:vAlign w:val="center"/>
          </w:tcPr>
          <w:p w:rsidR="000B273C" w:rsidRDefault="000B273C">
            <w:pPr>
              <w:widowControl/>
              <w:spacing w:line="280" w:lineRule="exact"/>
              <w:jc w:val="left"/>
              <w:rPr>
                <w:color w:val="000000"/>
                <w:kern w:val="0"/>
                <w:sz w:val="21"/>
                <w:szCs w:val="21"/>
              </w:rPr>
            </w:pPr>
          </w:p>
        </w:tc>
      </w:tr>
      <w:tr w:rsidR="000B273C" w:rsidTr="005A24ED">
        <w:trPr>
          <w:cantSplit/>
          <w:trHeight w:val="397"/>
        </w:trPr>
        <w:tc>
          <w:tcPr>
            <w:tcW w:w="373" w:type="pct"/>
            <w:vMerge/>
            <w:vAlign w:val="center"/>
          </w:tcPr>
          <w:p w:rsidR="000B273C" w:rsidRDefault="000B273C">
            <w:pPr>
              <w:widowControl/>
              <w:spacing w:line="280" w:lineRule="exact"/>
              <w:jc w:val="left"/>
              <w:rPr>
                <w:color w:val="000000"/>
                <w:kern w:val="0"/>
                <w:sz w:val="21"/>
                <w:szCs w:val="21"/>
              </w:rPr>
            </w:pPr>
          </w:p>
        </w:tc>
        <w:tc>
          <w:tcPr>
            <w:tcW w:w="419" w:type="pct"/>
            <w:vMerge/>
            <w:vAlign w:val="center"/>
          </w:tcPr>
          <w:p w:rsidR="000B273C" w:rsidRDefault="000B273C">
            <w:pPr>
              <w:widowControl/>
              <w:spacing w:line="280" w:lineRule="exact"/>
              <w:jc w:val="left"/>
              <w:rPr>
                <w:color w:val="000000"/>
                <w:kern w:val="0"/>
                <w:sz w:val="21"/>
                <w:szCs w:val="21"/>
              </w:rPr>
            </w:pPr>
          </w:p>
        </w:tc>
        <w:tc>
          <w:tcPr>
            <w:tcW w:w="415" w:type="pct"/>
            <w:vMerge w:val="restart"/>
            <w:shd w:val="clear" w:color="auto" w:fill="auto"/>
            <w:vAlign w:val="center"/>
          </w:tcPr>
          <w:p w:rsidR="000B273C" w:rsidRDefault="003C120D">
            <w:pPr>
              <w:widowControl/>
              <w:spacing w:line="280" w:lineRule="exact"/>
              <w:jc w:val="left"/>
              <w:rPr>
                <w:rFonts w:eastAsia="仿宋_GB2312"/>
                <w:color w:val="000000"/>
                <w:kern w:val="0"/>
                <w:sz w:val="21"/>
                <w:szCs w:val="21"/>
              </w:rPr>
            </w:pPr>
            <w:r>
              <w:rPr>
                <w:rFonts w:eastAsia="仿宋_GB2312"/>
                <w:color w:val="000000"/>
                <w:kern w:val="0"/>
                <w:sz w:val="21"/>
                <w:szCs w:val="21"/>
              </w:rPr>
              <w:t>绩效指标明确性</w:t>
            </w:r>
          </w:p>
        </w:tc>
        <w:tc>
          <w:tcPr>
            <w:tcW w:w="248" w:type="pct"/>
            <w:vMerge w:val="restart"/>
            <w:shd w:val="clear" w:color="auto" w:fill="auto"/>
            <w:vAlign w:val="center"/>
          </w:tcPr>
          <w:p w:rsidR="000B273C" w:rsidRDefault="003C120D">
            <w:pPr>
              <w:widowControl/>
              <w:spacing w:line="280" w:lineRule="exact"/>
              <w:jc w:val="center"/>
              <w:rPr>
                <w:color w:val="000000"/>
                <w:kern w:val="0"/>
                <w:sz w:val="21"/>
                <w:szCs w:val="21"/>
              </w:rPr>
            </w:pPr>
            <w:r>
              <w:rPr>
                <w:rFonts w:hint="eastAsia"/>
                <w:color w:val="000000"/>
                <w:kern w:val="0"/>
                <w:sz w:val="21"/>
                <w:szCs w:val="21"/>
              </w:rPr>
              <w:t>4</w:t>
            </w:r>
          </w:p>
        </w:tc>
        <w:tc>
          <w:tcPr>
            <w:tcW w:w="1742" w:type="pct"/>
            <w:shd w:val="clear" w:color="auto" w:fill="auto"/>
            <w:vAlign w:val="center"/>
          </w:tcPr>
          <w:p w:rsidR="000B273C" w:rsidRDefault="003C120D">
            <w:pPr>
              <w:widowControl/>
              <w:spacing w:line="280" w:lineRule="exact"/>
              <w:jc w:val="left"/>
              <w:rPr>
                <w:rFonts w:eastAsia="仿宋_GB2312"/>
                <w:color w:val="000000"/>
                <w:kern w:val="0"/>
                <w:sz w:val="21"/>
                <w:szCs w:val="21"/>
              </w:rPr>
            </w:pPr>
            <w:r>
              <w:rPr>
                <w:rFonts w:eastAsia="仿宋_GB2312"/>
                <w:color w:val="000000"/>
                <w:kern w:val="0"/>
                <w:sz w:val="21"/>
                <w:szCs w:val="21"/>
              </w:rPr>
              <w:t>①</w:t>
            </w:r>
            <w:r>
              <w:rPr>
                <w:rFonts w:eastAsia="仿宋_GB2312"/>
                <w:color w:val="000000"/>
                <w:kern w:val="0"/>
                <w:sz w:val="21"/>
                <w:szCs w:val="21"/>
              </w:rPr>
              <w:t>是否将项目绩效目标细化分解为具体的绩效指标；</w:t>
            </w:r>
          </w:p>
        </w:tc>
        <w:tc>
          <w:tcPr>
            <w:tcW w:w="1509" w:type="pct"/>
            <w:shd w:val="clear" w:color="auto" w:fill="auto"/>
            <w:vAlign w:val="center"/>
          </w:tcPr>
          <w:p w:rsidR="000B273C" w:rsidRDefault="003C120D">
            <w:pPr>
              <w:widowControl/>
              <w:spacing w:line="280" w:lineRule="exact"/>
              <w:jc w:val="left"/>
              <w:rPr>
                <w:rFonts w:eastAsia="仿宋_GB2312"/>
                <w:color w:val="000000"/>
                <w:kern w:val="0"/>
                <w:sz w:val="21"/>
                <w:szCs w:val="21"/>
              </w:rPr>
            </w:pPr>
            <w:r>
              <w:rPr>
                <w:rFonts w:eastAsia="仿宋_GB2312"/>
                <w:color w:val="000000"/>
                <w:kern w:val="0"/>
                <w:sz w:val="21"/>
                <w:szCs w:val="21"/>
              </w:rPr>
              <w:t>1</w:t>
            </w:r>
            <w:r>
              <w:rPr>
                <w:rFonts w:eastAsia="仿宋_GB2312"/>
                <w:color w:val="000000"/>
                <w:kern w:val="0"/>
                <w:sz w:val="21"/>
                <w:szCs w:val="21"/>
              </w:rPr>
              <w:t>、项目绩效目标细化</w:t>
            </w:r>
            <w:r>
              <w:rPr>
                <w:rFonts w:eastAsia="仿宋_GB2312" w:hint="eastAsia"/>
                <w:color w:val="000000"/>
                <w:kern w:val="0"/>
                <w:sz w:val="21"/>
                <w:szCs w:val="21"/>
              </w:rPr>
              <w:t>量化</w:t>
            </w:r>
            <w:r>
              <w:rPr>
                <w:rFonts w:eastAsia="仿宋_GB2312"/>
                <w:color w:val="000000"/>
                <w:kern w:val="0"/>
                <w:sz w:val="21"/>
                <w:szCs w:val="21"/>
              </w:rPr>
              <w:t>，得</w:t>
            </w:r>
            <w:r>
              <w:rPr>
                <w:rFonts w:eastAsia="仿宋_GB2312"/>
                <w:color w:val="000000"/>
                <w:kern w:val="0"/>
                <w:sz w:val="21"/>
                <w:szCs w:val="21"/>
              </w:rPr>
              <w:t>1</w:t>
            </w:r>
            <w:r>
              <w:rPr>
                <w:rFonts w:eastAsia="仿宋_GB2312"/>
                <w:color w:val="000000"/>
                <w:kern w:val="0"/>
                <w:sz w:val="21"/>
                <w:szCs w:val="21"/>
              </w:rPr>
              <w:t>分，否则扣</w:t>
            </w:r>
            <w:r>
              <w:rPr>
                <w:rFonts w:eastAsia="仿宋_GB2312"/>
                <w:color w:val="000000"/>
                <w:kern w:val="0"/>
                <w:sz w:val="21"/>
                <w:szCs w:val="21"/>
              </w:rPr>
              <w:t>0.</w:t>
            </w:r>
            <w:r>
              <w:rPr>
                <w:rFonts w:eastAsia="仿宋_GB2312" w:hint="eastAsia"/>
                <w:color w:val="000000"/>
                <w:kern w:val="0"/>
                <w:sz w:val="21"/>
                <w:szCs w:val="21"/>
              </w:rPr>
              <w:t>3</w:t>
            </w:r>
            <w:r>
              <w:rPr>
                <w:rFonts w:eastAsia="仿宋_GB2312"/>
                <w:color w:val="000000"/>
                <w:kern w:val="0"/>
                <w:sz w:val="21"/>
                <w:szCs w:val="21"/>
              </w:rPr>
              <w:t>-1</w:t>
            </w:r>
            <w:r>
              <w:rPr>
                <w:rFonts w:eastAsia="仿宋_GB2312"/>
                <w:color w:val="000000"/>
                <w:kern w:val="0"/>
                <w:sz w:val="21"/>
                <w:szCs w:val="21"/>
              </w:rPr>
              <w:t>分；</w:t>
            </w:r>
          </w:p>
        </w:tc>
        <w:tc>
          <w:tcPr>
            <w:tcW w:w="294" w:type="pct"/>
            <w:vMerge w:val="restart"/>
            <w:shd w:val="clear" w:color="auto" w:fill="auto"/>
            <w:noWrap/>
            <w:vAlign w:val="center"/>
          </w:tcPr>
          <w:p w:rsidR="000B273C" w:rsidRDefault="003C120D">
            <w:pPr>
              <w:widowControl/>
              <w:jc w:val="center"/>
              <w:textAlignment w:val="center"/>
              <w:rPr>
                <w:color w:val="000000"/>
                <w:kern w:val="0"/>
                <w:sz w:val="21"/>
                <w:szCs w:val="21"/>
              </w:rPr>
            </w:pPr>
            <w:r>
              <w:rPr>
                <w:rFonts w:hint="eastAsia"/>
                <w:color w:val="000000"/>
                <w:kern w:val="0"/>
                <w:sz w:val="21"/>
                <w:szCs w:val="21"/>
                <w:lang w:bidi="ar"/>
              </w:rPr>
              <w:t>3</w:t>
            </w:r>
          </w:p>
        </w:tc>
      </w:tr>
      <w:tr w:rsidR="000B273C" w:rsidTr="005A24ED">
        <w:trPr>
          <w:cantSplit/>
          <w:trHeight w:val="397"/>
        </w:trPr>
        <w:tc>
          <w:tcPr>
            <w:tcW w:w="373" w:type="pct"/>
            <w:vMerge/>
            <w:vAlign w:val="center"/>
          </w:tcPr>
          <w:p w:rsidR="000B273C" w:rsidRDefault="000B273C">
            <w:pPr>
              <w:widowControl/>
              <w:spacing w:line="280" w:lineRule="exact"/>
              <w:jc w:val="left"/>
              <w:rPr>
                <w:color w:val="000000"/>
                <w:kern w:val="0"/>
                <w:sz w:val="21"/>
                <w:szCs w:val="21"/>
              </w:rPr>
            </w:pPr>
          </w:p>
        </w:tc>
        <w:tc>
          <w:tcPr>
            <w:tcW w:w="419" w:type="pct"/>
            <w:vMerge/>
            <w:vAlign w:val="center"/>
          </w:tcPr>
          <w:p w:rsidR="000B273C" w:rsidRDefault="000B273C">
            <w:pPr>
              <w:widowControl/>
              <w:spacing w:line="280" w:lineRule="exact"/>
              <w:jc w:val="left"/>
              <w:rPr>
                <w:color w:val="000000"/>
                <w:kern w:val="0"/>
                <w:sz w:val="21"/>
                <w:szCs w:val="21"/>
              </w:rPr>
            </w:pPr>
          </w:p>
        </w:tc>
        <w:tc>
          <w:tcPr>
            <w:tcW w:w="415" w:type="pct"/>
            <w:vMerge/>
            <w:vAlign w:val="center"/>
          </w:tcPr>
          <w:p w:rsidR="000B273C" w:rsidRDefault="000B273C">
            <w:pPr>
              <w:widowControl/>
              <w:spacing w:line="280" w:lineRule="exact"/>
              <w:jc w:val="left"/>
              <w:rPr>
                <w:rFonts w:eastAsia="仿宋_GB2312"/>
                <w:color w:val="000000"/>
                <w:kern w:val="0"/>
                <w:sz w:val="21"/>
                <w:szCs w:val="21"/>
              </w:rPr>
            </w:pPr>
          </w:p>
        </w:tc>
        <w:tc>
          <w:tcPr>
            <w:tcW w:w="248" w:type="pct"/>
            <w:vMerge/>
            <w:vAlign w:val="center"/>
          </w:tcPr>
          <w:p w:rsidR="000B273C" w:rsidRDefault="000B273C">
            <w:pPr>
              <w:widowControl/>
              <w:spacing w:line="280" w:lineRule="exact"/>
              <w:jc w:val="left"/>
              <w:rPr>
                <w:color w:val="000000"/>
                <w:kern w:val="0"/>
                <w:sz w:val="21"/>
                <w:szCs w:val="21"/>
              </w:rPr>
            </w:pPr>
          </w:p>
        </w:tc>
        <w:tc>
          <w:tcPr>
            <w:tcW w:w="1742" w:type="pct"/>
            <w:shd w:val="clear" w:color="auto" w:fill="auto"/>
            <w:vAlign w:val="center"/>
          </w:tcPr>
          <w:p w:rsidR="000B273C" w:rsidRDefault="003C120D">
            <w:pPr>
              <w:widowControl/>
              <w:spacing w:line="280" w:lineRule="exact"/>
              <w:jc w:val="left"/>
              <w:rPr>
                <w:rFonts w:eastAsia="仿宋_GB2312"/>
                <w:color w:val="000000"/>
                <w:kern w:val="0"/>
                <w:sz w:val="21"/>
                <w:szCs w:val="21"/>
              </w:rPr>
            </w:pPr>
            <w:r>
              <w:rPr>
                <w:rFonts w:eastAsia="仿宋_GB2312"/>
                <w:color w:val="000000"/>
                <w:kern w:val="0"/>
                <w:sz w:val="21"/>
                <w:szCs w:val="21"/>
              </w:rPr>
              <w:t>②</w:t>
            </w:r>
            <w:r>
              <w:rPr>
                <w:rFonts w:eastAsia="仿宋_GB2312"/>
                <w:color w:val="000000"/>
                <w:kern w:val="0"/>
                <w:sz w:val="21"/>
                <w:szCs w:val="21"/>
              </w:rPr>
              <w:t>是否通过清晰、可衡量的指标</w:t>
            </w:r>
            <w:proofErr w:type="gramStart"/>
            <w:r>
              <w:rPr>
                <w:rFonts w:eastAsia="仿宋_GB2312"/>
                <w:color w:val="000000"/>
                <w:kern w:val="0"/>
                <w:sz w:val="21"/>
                <w:szCs w:val="21"/>
              </w:rPr>
              <w:t>值予以</w:t>
            </w:r>
            <w:proofErr w:type="gramEnd"/>
            <w:r>
              <w:rPr>
                <w:rFonts w:eastAsia="仿宋_GB2312"/>
                <w:color w:val="000000"/>
                <w:kern w:val="0"/>
                <w:sz w:val="21"/>
                <w:szCs w:val="21"/>
              </w:rPr>
              <w:t>体现；</w:t>
            </w:r>
          </w:p>
        </w:tc>
        <w:tc>
          <w:tcPr>
            <w:tcW w:w="1509" w:type="pct"/>
            <w:shd w:val="clear" w:color="auto" w:fill="auto"/>
            <w:vAlign w:val="center"/>
          </w:tcPr>
          <w:p w:rsidR="000B273C" w:rsidRDefault="003C120D">
            <w:pPr>
              <w:widowControl/>
              <w:spacing w:line="280" w:lineRule="exact"/>
              <w:jc w:val="left"/>
              <w:rPr>
                <w:rFonts w:eastAsia="仿宋_GB2312"/>
                <w:color w:val="000000"/>
                <w:kern w:val="0"/>
                <w:sz w:val="21"/>
                <w:szCs w:val="21"/>
              </w:rPr>
            </w:pPr>
            <w:r>
              <w:rPr>
                <w:rFonts w:eastAsia="仿宋_GB2312"/>
                <w:color w:val="000000"/>
                <w:kern w:val="0"/>
                <w:sz w:val="21"/>
                <w:szCs w:val="21"/>
              </w:rPr>
              <w:t>2</w:t>
            </w:r>
            <w:r>
              <w:rPr>
                <w:rFonts w:eastAsia="仿宋_GB2312"/>
                <w:color w:val="000000"/>
                <w:kern w:val="0"/>
                <w:sz w:val="21"/>
                <w:szCs w:val="21"/>
              </w:rPr>
              <w:t>、项目绩效目标</w:t>
            </w:r>
            <w:r>
              <w:rPr>
                <w:rFonts w:eastAsia="仿宋_GB2312" w:hint="eastAsia"/>
                <w:color w:val="000000"/>
                <w:kern w:val="0"/>
                <w:sz w:val="21"/>
                <w:szCs w:val="21"/>
              </w:rPr>
              <w:t>清晰反映工作核心内容且可衡量</w:t>
            </w:r>
            <w:r>
              <w:rPr>
                <w:rFonts w:eastAsia="仿宋_GB2312"/>
                <w:color w:val="000000"/>
                <w:kern w:val="0"/>
                <w:sz w:val="21"/>
                <w:szCs w:val="21"/>
              </w:rPr>
              <w:t>，得</w:t>
            </w:r>
            <w:r>
              <w:rPr>
                <w:rFonts w:eastAsia="仿宋_GB2312"/>
                <w:color w:val="000000"/>
                <w:kern w:val="0"/>
                <w:sz w:val="21"/>
                <w:szCs w:val="21"/>
              </w:rPr>
              <w:t>1</w:t>
            </w:r>
            <w:r>
              <w:rPr>
                <w:rFonts w:eastAsia="仿宋_GB2312"/>
                <w:color w:val="000000"/>
                <w:kern w:val="0"/>
                <w:sz w:val="21"/>
                <w:szCs w:val="21"/>
              </w:rPr>
              <w:t>分，否则扣</w:t>
            </w:r>
            <w:r>
              <w:rPr>
                <w:rFonts w:eastAsia="仿宋_GB2312"/>
                <w:color w:val="000000"/>
                <w:kern w:val="0"/>
                <w:sz w:val="21"/>
                <w:szCs w:val="21"/>
              </w:rPr>
              <w:t>0.</w:t>
            </w:r>
            <w:r>
              <w:rPr>
                <w:rFonts w:eastAsia="仿宋_GB2312" w:hint="eastAsia"/>
                <w:color w:val="000000"/>
                <w:kern w:val="0"/>
                <w:sz w:val="21"/>
                <w:szCs w:val="21"/>
              </w:rPr>
              <w:t>3</w:t>
            </w:r>
            <w:r>
              <w:rPr>
                <w:rFonts w:eastAsia="仿宋_GB2312"/>
                <w:color w:val="000000"/>
                <w:kern w:val="0"/>
                <w:sz w:val="21"/>
                <w:szCs w:val="21"/>
              </w:rPr>
              <w:t>-1</w:t>
            </w:r>
            <w:r>
              <w:rPr>
                <w:rFonts w:eastAsia="仿宋_GB2312"/>
                <w:color w:val="000000"/>
                <w:kern w:val="0"/>
                <w:sz w:val="21"/>
                <w:szCs w:val="21"/>
              </w:rPr>
              <w:t>分；</w:t>
            </w:r>
          </w:p>
        </w:tc>
        <w:tc>
          <w:tcPr>
            <w:tcW w:w="294" w:type="pct"/>
            <w:vMerge/>
            <w:vAlign w:val="center"/>
          </w:tcPr>
          <w:p w:rsidR="000B273C" w:rsidRDefault="000B273C">
            <w:pPr>
              <w:widowControl/>
              <w:spacing w:line="280" w:lineRule="exact"/>
              <w:jc w:val="left"/>
              <w:rPr>
                <w:color w:val="000000"/>
                <w:kern w:val="0"/>
                <w:sz w:val="21"/>
                <w:szCs w:val="21"/>
              </w:rPr>
            </w:pPr>
          </w:p>
        </w:tc>
      </w:tr>
      <w:tr w:rsidR="000B273C" w:rsidTr="005A24ED">
        <w:trPr>
          <w:cantSplit/>
          <w:trHeight w:val="397"/>
        </w:trPr>
        <w:tc>
          <w:tcPr>
            <w:tcW w:w="373" w:type="pct"/>
            <w:vMerge/>
            <w:vAlign w:val="center"/>
          </w:tcPr>
          <w:p w:rsidR="000B273C" w:rsidRDefault="000B273C">
            <w:pPr>
              <w:widowControl/>
              <w:spacing w:line="280" w:lineRule="exact"/>
              <w:jc w:val="left"/>
              <w:rPr>
                <w:color w:val="000000"/>
                <w:kern w:val="0"/>
                <w:sz w:val="21"/>
                <w:szCs w:val="21"/>
              </w:rPr>
            </w:pPr>
          </w:p>
        </w:tc>
        <w:tc>
          <w:tcPr>
            <w:tcW w:w="419" w:type="pct"/>
            <w:vMerge/>
            <w:vAlign w:val="center"/>
          </w:tcPr>
          <w:p w:rsidR="000B273C" w:rsidRDefault="000B273C">
            <w:pPr>
              <w:widowControl/>
              <w:spacing w:line="280" w:lineRule="exact"/>
              <w:jc w:val="left"/>
              <w:rPr>
                <w:color w:val="000000"/>
                <w:kern w:val="0"/>
                <w:sz w:val="21"/>
                <w:szCs w:val="21"/>
              </w:rPr>
            </w:pPr>
          </w:p>
        </w:tc>
        <w:tc>
          <w:tcPr>
            <w:tcW w:w="415" w:type="pct"/>
            <w:vMerge/>
            <w:vAlign w:val="center"/>
          </w:tcPr>
          <w:p w:rsidR="000B273C" w:rsidRDefault="000B273C">
            <w:pPr>
              <w:widowControl/>
              <w:spacing w:line="280" w:lineRule="exact"/>
              <w:jc w:val="left"/>
              <w:rPr>
                <w:rFonts w:eastAsia="仿宋_GB2312"/>
                <w:color w:val="000000"/>
                <w:kern w:val="0"/>
                <w:sz w:val="21"/>
                <w:szCs w:val="21"/>
              </w:rPr>
            </w:pPr>
          </w:p>
        </w:tc>
        <w:tc>
          <w:tcPr>
            <w:tcW w:w="248" w:type="pct"/>
            <w:vMerge/>
            <w:vAlign w:val="center"/>
          </w:tcPr>
          <w:p w:rsidR="000B273C" w:rsidRDefault="000B273C">
            <w:pPr>
              <w:widowControl/>
              <w:spacing w:line="280" w:lineRule="exact"/>
              <w:jc w:val="left"/>
              <w:rPr>
                <w:color w:val="000000"/>
                <w:kern w:val="0"/>
                <w:sz w:val="21"/>
                <w:szCs w:val="21"/>
              </w:rPr>
            </w:pPr>
          </w:p>
        </w:tc>
        <w:tc>
          <w:tcPr>
            <w:tcW w:w="1742" w:type="pct"/>
            <w:shd w:val="clear" w:color="auto" w:fill="auto"/>
            <w:vAlign w:val="center"/>
          </w:tcPr>
          <w:p w:rsidR="000B273C" w:rsidRDefault="003C120D">
            <w:pPr>
              <w:widowControl/>
              <w:spacing w:line="280" w:lineRule="exact"/>
              <w:jc w:val="left"/>
              <w:rPr>
                <w:rFonts w:eastAsia="仿宋_GB2312"/>
                <w:color w:val="000000"/>
                <w:kern w:val="0"/>
                <w:sz w:val="21"/>
                <w:szCs w:val="21"/>
              </w:rPr>
            </w:pPr>
            <w:r>
              <w:rPr>
                <w:rFonts w:eastAsia="仿宋_GB2312"/>
                <w:color w:val="000000"/>
                <w:kern w:val="0"/>
                <w:sz w:val="21"/>
                <w:szCs w:val="21"/>
              </w:rPr>
              <w:t>③</w:t>
            </w:r>
            <w:r>
              <w:rPr>
                <w:rFonts w:eastAsia="仿宋_GB2312"/>
                <w:color w:val="000000"/>
                <w:kern w:val="0"/>
                <w:sz w:val="21"/>
                <w:szCs w:val="21"/>
              </w:rPr>
              <w:t>是否与项目年度计划数相对应；</w:t>
            </w:r>
          </w:p>
        </w:tc>
        <w:tc>
          <w:tcPr>
            <w:tcW w:w="1509" w:type="pct"/>
            <w:shd w:val="clear" w:color="auto" w:fill="auto"/>
            <w:vAlign w:val="center"/>
          </w:tcPr>
          <w:p w:rsidR="000B273C" w:rsidRDefault="003C120D">
            <w:pPr>
              <w:widowControl/>
              <w:spacing w:line="280" w:lineRule="exact"/>
              <w:jc w:val="left"/>
              <w:rPr>
                <w:rFonts w:eastAsia="仿宋_GB2312"/>
                <w:color w:val="000000"/>
                <w:kern w:val="0"/>
                <w:sz w:val="21"/>
                <w:szCs w:val="21"/>
              </w:rPr>
            </w:pPr>
            <w:r>
              <w:rPr>
                <w:rFonts w:eastAsia="仿宋_GB2312"/>
                <w:color w:val="000000"/>
                <w:kern w:val="0"/>
                <w:sz w:val="21"/>
                <w:szCs w:val="21"/>
              </w:rPr>
              <w:t>3</w:t>
            </w:r>
            <w:r>
              <w:rPr>
                <w:rFonts w:eastAsia="仿宋_GB2312"/>
                <w:color w:val="000000"/>
                <w:kern w:val="0"/>
                <w:sz w:val="21"/>
                <w:szCs w:val="21"/>
              </w:rPr>
              <w:t>、与项目年度计划数相对应，得</w:t>
            </w:r>
            <w:r>
              <w:rPr>
                <w:rFonts w:eastAsia="仿宋_GB2312" w:hint="eastAsia"/>
                <w:color w:val="000000"/>
                <w:kern w:val="0"/>
                <w:sz w:val="21"/>
                <w:szCs w:val="21"/>
              </w:rPr>
              <w:t>1</w:t>
            </w:r>
            <w:r>
              <w:rPr>
                <w:rFonts w:eastAsia="仿宋_GB2312"/>
                <w:color w:val="000000"/>
                <w:kern w:val="0"/>
                <w:sz w:val="21"/>
                <w:szCs w:val="21"/>
              </w:rPr>
              <w:t>分，否则扣</w:t>
            </w:r>
            <w:r>
              <w:rPr>
                <w:rFonts w:eastAsia="仿宋_GB2312"/>
                <w:color w:val="000000"/>
                <w:kern w:val="0"/>
                <w:sz w:val="21"/>
                <w:szCs w:val="21"/>
              </w:rPr>
              <w:t>0.</w:t>
            </w:r>
            <w:r>
              <w:rPr>
                <w:rFonts w:eastAsia="仿宋_GB2312" w:hint="eastAsia"/>
                <w:color w:val="000000"/>
                <w:kern w:val="0"/>
                <w:sz w:val="21"/>
                <w:szCs w:val="21"/>
              </w:rPr>
              <w:t>3</w:t>
            </w:r>
            <w:r>
              <w:rPr>
                <w:rFonts w:eastAsia="仿宋_GB2312"/>
                <w:color w:val="000000"/>
                <w:kern w:val="0"/>
                <w:sz w:val="21"/>
                <w:szCs w:val="21"/>
              </w:rPr>
              <w:t>-1</w:t>
            </w:r>
            <w:r>
              <w:rPr>
                <w:rFonts w:eastAsia="仿宋_GB2312"/>
                <w:color w:val="000000"/>
                <w:kern w:val="0"/>
                <w:sz w:val="21"/>
                <w:szCs w:val="21"/>
              </w:rPr>
              <w:t>分；</w:t>
            </w:r>
          </w:p>
        </w:tc>
        <w:tc>
          <w:tcPr>
            <w:tcW w:w="294" w:type="pct"/>
            <w:vMerge/>
            <w:vAlign w:val="center"/>
          </w:tcPr>
          <w:p w:rsidR="000B273C" w:rsidRDefault="000B273C">
            <w:pPr>
              <w:widowControl/>
              <w:spacing w:line="280" w:lineRule="exact"/>
              <w:jc w:val="left"/>
              <w:rPr>
                <w:color w:val="000000"/>
                <w:kern w:val="0"/>
                <w:sz w:val="21"/>
                <w:szCs w:val="21"/>
              </w:rPr>
            </w:pPr>
          </w:p>
        </w:tc>
      </w:tr>
      <w:tr w:rsidR="000B273C" w:rsidTr="005A24ED">
        <w:trPr>
          <w:cantSplit/>
          <w:trHeight w:val="397"/>
        </w:trPr>
        <w:tc>
          <w:tcPr>
            <w:tcW w:w="373" w:type="pct"/>
            <w:vMerge/>
            <w:vAlign w:val="center"/>
          </w:tcPr>
          <w:p w:rsidR="000B273C" w:rsidRDefault="000B273C">
            <w:pPr>
              <w:widowControl/>
              <w:spacing w:line="280" w:lineRule="exact"/>
              <w:jc w:val="left"/>
              <w:rPr>
                <w:color w:val="000000"/>
                <w:kern w:val="0"/>
                <w:sz w:val="21"/>
                <w:szCs w:val="21"/>
              </w:rPr>
            </w:pPr>
          </w:p>
        </w:tc>
        <w:tc>
          <w:tcPr>
            <w:tcW w:w="419" w:type="pct"/>
            <w:vMerge/>
            <w:vAlign w:val="center"/>
          </w:tcPr>
          <w:p w:rsidR="000B273C" w:rsidRDefault="000B273C">
            <w:pPr>
              <w:widowControl/>
              <w:spacing w:line="280" w:lineRule="exact"/>
              <w:jc w:val="left"/>
              <w:rPr>
                <w:color w:val="000000"/>
                <w:kern w:val="0"/>
                <w:sz w:val="21"/>
                <w:szCs w:val="21"/>
              </w:rPr>
            </w:pPr>
          </w:p>
        </w:tc>
        <w:tc>
          <w:tcPr>
            <w:tcW w:w="415" w:type="pct"/>
            <w:vMerge/>
            <w:vAlign w:val="center"/>
          </w:tcPr>
          <w:p w:rsidR="000B273C" w:rsidRDefault="000B273C">
            <w:pPr>
              <w:widowControl/>
              <w:spacing w:line="280" w:lineRule="exact"/>
              <w:jc w:val="left"/>
              <w:rPr>
                <w:rFonts w:eastAsia="仿宋_GB2312"/>
                <w:color w:val="000000"/>
                <w:kern w:val="0"/>
                <w:sz w:val="21"/>
                <w:szCs w:val="21"/>
              </w:rPr>
            </w:pPr>
          </w:p>
        </w:tc>
        <w:tc>
          <w:tcPr>
            <w:tcW w:w="248" w:type="pct"/>
            <w:vMerge/>
            <w:vAlign w:val="center"/>
          </w:tcPr>
          <w:p w:rsidR="000B273C" w:rsidRDefault="000B273C">
            <w:pPr>
              <w:widowControl/>
              <w:spacing w:line="280" w:lineRule="exact"/>
              <w:jc w:val="left"/>
              <w:rPr>
                <w:color w:val="000000"/>
                <w:kern w:val="0"/>
                <w:sz w:val="21"/>
                <w:szCs w:val="21"/>
              </w:rPr>
            </w:pPr>
          </w:p>
        </w:tc>
        <w:tc>
          <w:tcPr>
            <w:tcW w:w="1742" w:type="pct"/>
            <w:shd w:val="clear" w:color="auto" w:fill="auto"/>
            <w:vAlign w:val="center"/>
          </w:tcPr>
          <w:p w:rsidR="000B273C" w:rsidRDefault="003C120D">
            <w:pPr>
              <w:widowControl/>
              <w:spacing w:line="280" w:lineRule="exact"/>
              <w:jc w:val="left"/>
              <w:rPr>
                <w:rFonts w:eastAsia="仿宋_GB2312"/>
                <w:color w:val="000000"/>
                <w:kern w:val="0"/>
                <w:sz w:val="21"/>
                <w:szCs w:val="21"/>
              </w:rPr>
            </w:pPr>
            <w:r>
              <w:rPr>
                <w:rFonts w:eastAsia="仿宋_GB2312"/>
                <w:color w:val="000000"/>
                <w:kern w:val="0"/>
                <w:sz w:val="21"/>
                <w:szCs w:val="21"/>
              </w:rPr>
              <w:t>④</w:t>
            </w:r>
            <w:r>
              <w:rPr>
                <w:rFonts w:eastAsia="仿宋_GB2312"/>
                <w:color w:val="000000"/>
                <w:kern w:val="0"/>
                <w:sz w:val="21"/>
                <w:szCs w:val="21"/>
              </w:rPr>
              <w:t>是否与预算确定的项目投资额或资金量相匹配。</w:t>
            </w:r>
          </w:p>
        </w:tc>
        <w:tc>
          <w:tcPr>
            <w:tcW w:w="1509" w:type="pct"/>
            <w:shd w:val="clear" w:color="auto" w:fill="auto"/>
            <w:vAlign w:val="center"/>
          </w:tcPr>
          <w:p w:rsidR="000B273C" w:rsidRDefault="003C120D">
            <w:pPr>
              <w:widowControl/>
              <w:spacing w:line="280" w:lineRule="exact"/>
              <w:jc w:val="left"/>
              <w:rPr>
                <w:rFonts w:eastAsia="仿宋_GB2312"/>
                <w:color w:val="000000"/>
                <w:kern w:val="0"/>
                <w:sz w:val="21"/>
                <w:szCs w:val="21"/>
              </w:rPr>
            </w:pPr>
            <w:r>
              <w:rPr>
                <w:rFonts w:eastAsia="仿宋_GB2312"/>
                <w:color w:val="000000"/>
                <w:kern w:val="0"/>
                <w:sz w:val="21"/>
                <w:szCs w:val="21"/>
              </w:rPr>
              <w:t>4</w:t>
            </w:r>
            <w:r>
              <w:rPr>
                <w:rFonts w:eastAsia="仿宋_GB2312"/>
                <w:color w:val="000000"/>
                <w:kern w:val="0"/>
                <w:sz w:val="21"/>
                <w:szCs w:val="21"/>
              </w:rPr>
              <w:t>、经费预算合理可行</w:t>
            </w:r>
            <w:r>
              <w:rPr>
                <w:rFonts w:eastAsia="仿宋_GB2312" w:hint="eastAsia"/>
                <w:color w:val="000000"/>
                <w:kern w:val="0"/>
                <w:sz w:val="21"/>
                <w:szCs w:val="21"/>
              </w:rPr>
              <w:t>，与预算确定的项目投资额或资金量相匹配，</w:t>
            </w:r>
            <w:r>
              <w:rPr>
                <w:rFonts w:eastAsia="仿宋_GB2312"/>
                <w:color w:val="000000"/>
                <w:kern w:val="0"/>
                <w:sz w:val="21"/>
                <w:szCs w:val="21"/>
              </w:rPr>
              <w:t>得</w:t>
            </w:r>
            <w:r>
              <w:rPr>
                <w:rFonts w:eastAsia="仿宋_GB2312"/>
                <w:color w:val="000000"/>
                <w:kern w:val="0"/>
                <w:sz w:val="21"/>
                <w:szCs w:val="21"/>
              </w:rPr>
              <w:t>1</w:t>
            </w:r>
            <w:r>
              <w:rPr>
                <w:rFonts w:eastAsia="仿宋_GB2312"/>
                <w:color w:val="000000"/>
                <w:kern w:val="0"/>
                <w:sz w:val="21"/>
                <w:szCs w:val="21"/>
              </w:rPr>
              <w:t>分</w:t>
            </w:r>
            <w:r>
              <w:rPr>
                <w:rFonts w:eastAsia="仿宋_GB2312" w:hint="eastAsia"/>
                <w:color w:val="000000"/>
                <w:kern w:val="0"/>
                <w:sz w:val="21"/>
                <w:szCs w:val="21"/>
              </w:rPr>
              <w:t>；</w:t>
            </w:r>
            <w:r>
              <w:rPr>
                <w:rFonts w:eastAsia="仿宋_GB2312"/>
                <w:color w:val="000000"/>
                <w:kern w:val="0"/>
                <w:sz w:val="21"/>
                <w:szCs w:val="21"/>
              </w:rPr>
              <w:t>否则扣</w:t>
            </w:r>
            <w:r>
              <w:rPr>
                <w:rFonts w:eastAsia="仿宋_GB2312"/>
                <w:color w:val="000000"/>
                <w:kern w:val="0"/>
                <w:sz w:val="21"/>
                <w:szCs w:val="21"/>
              </w:rPr>
              <w:t>0.</w:t>
            </w:r>
            <w:r>
              <w:rPr>
                <w:rFonts w:eastAsia="仿宋_GB2312" w:hint="eastAsia"/>
                <w:color w:val="000000"/>
                <w:kern w:val="0"/>
                <w:sz w:val="21"/>
                <w:szCs w:val="21"/>
              </w:rPr>
              <w:t>3</w:t>
            </w:r>
            <w:r>
              <w:rPr>
                <w:rFonts w:eastAsia="仿宋_GB2312"/>
                <w:color w:val="000000"/>
                <w:kern w:val="0"/>
                <w:sz w:val="21"/>
                <w:szCs w:val="21"/>
              </w:rPr>
              <w:t>-1</w:t>
            </w:r>
            <w:r>
              <w:rPr>
                <w:rFonts w:eastAsia="仿宋_GB2312"/>
                <w:color w:val="000000"/>
                <w:kern w:val="0"/>
                <w:sz w:val="21"/>
                <w:szCs w:val="21"/>
              </w:rPr>
              <w:t>分。</w:t>
            </w:r>
          </w:p>
        </w:tc>
        <w:tc>
          <w:tcPr>
            <w:tcW w:w="294" w:type="pct"/>
            <w:vMerge/>
            <w:vAlign w:val="center"/>
          </w:tcPr>
          <w:p w:rsidR="000B273C" w:rsidRDefault="000B273C">
            <w:pPr>
              <w:widowControl/>
              <w:spacing w:line="280" w:lineRule="exact"/>
              <w:jc w:val="left"/>
              <w:rPr>
                <w:color w:val="000000"/>
                <w:kern w:val="0"/>
                <w:sz w:val="21"/>
                <w:szCs w:val="21"/>
              </w:rPr>
            </w:pPr>
          </w:p>
        </w:tc>
      </w:tr>
      <w:tr w:rsidR="000B273C" w:rsidTr="005A24ED">
        <w:trPr>
          <w:cantSplit/>
          <w:trHeight w:val="397"/>
        </w:trPr>
        <w:tc>
          <w:tcPr>
            <w:tcW w:w="373" w:type="pct"/>
            <w:vMerge/>
            <w:vAlign w:val="center"/>
          </w:tcPr>
          <w:p w:rsidR="000B273C" w:rsidRDefault="000B273C">
            <w:pPr>
              <w:widowControl/>
              <w:spacing w:line="280" w:lineRule="exact"/>
              <w:jc w:val="left"/>
              <w:rPr>
                <w:color w:val="000000"/>
                <w:kern w:val="0"/>
                <w:sz w:val="21"/>
                <w:szCs w:val="21"/>
              </w:rPr>
            </w:pPr>
          </w:p>
        </w:tc>
        <w:tc>
          <w:tcPr>
            <w:tcW w:w="419" w:type="pct"/>
            <w:vMerge w:val="restart"/>
            <w:shd w:val="clear" w:color="auto" w:fill="auto"/>
            <w:vAlign w:val="center"/>
          </w:tcPr>
          <w:p w:rsidR="000B273C" w:rsidRDefault="003C120D">
            <w:pPr>
              <w:widowControl/>
              <w:spacing w:line="280" w:lineRule="exact"/>
              <w:jc w:val="center"/>
              <w:rPr>
                <w:rFonts w:eastAsia="仿宋_GB2312"/>
                <w:color w:val="000000"/>
                <w:kern w:val="0"/>
                <w:sz w:val="21"/>
                <w:szCs w:val="21"/>
              </w:rPr>
            </w:pPr>
            <w:r>
              <w:rPr>
                <w:rFonts w:eastAsia="仿宋_GB2312"/>
                <w:color w:val="000000"/>
                <w:kern w:val="0"/>
                <w:sz w:val="21"/>
                <w:szCs w:val="21"/>
              </w:rPr>
              <w:t>资金落实</w:t>
            </w:r>
          </w:p>
          <w:p w:rsidR="000B273C" w:rsidRDefault="003C120D">
            <w:pPr>
              <w:widowControl/>
              <w:spacing w:line="280" w:lineRule="exact"/>
              <w:jc w:val="center"/>
              <w:rPr>
                <w:color w:val="000000"/>
                <w:kern w:val="0"/>
                <w:sz w:val="21"/>
                <w:szCs w:val="21"/>
              </w:rPr>
            </w:pPr>
            <w:r>
              <w:rPr>
                <w:color w:val="000000"/>
                <w:kern w:val="0"/>
                <w:sz w:val="21"/>
                <w:szCs w:val="21"/>
              </w:rPr>
              <w:t>5</w:t>
            </w:r>
          </w:p>
        </w:tc>
        <w:tc>
          <w:tcPr>
            <w:tcW w:w="415" w:type="pct"/>
            <w:vMerge w:val="restart"/>
            <w:shd w:val="clear" w:color="auto" w:fill="auto"/>
            <w:vAlign w:val="center"/>
          </w:tcPr>
          <w:p w:rsidR="000B273C" w:rsidRDefault="003C120D">
            <w:pPr>
              <w:widowControl/>
              <w:spacing w:line="280" w:lineRule="exact"/>
              <w:jc w:val="left"/>
              <w:rPr>
                <w:rFonts w:eastAsia="仿宋_GB2312"/>
                <w:color w:val="000000"/>
                <w:kern w:val="0"/>
                <w:sz w:val="21"/>
                <w:szCs w:val="21"/>
              </w:rPr>
            </w:pPr>
            <w:r>
              <w:rPr>
                <w:rFonts w:eastAsia="仿宋_GB2312"/>
                <w:color w:val="000000"/>
                <w:kern w:val="0"/>
                <w:sz w:val="21"/>
                <w:szCs w:val="21"/>
              </w:rPr>
              <w:t>资金到位率</w:t>
            </w:r>
          </w:p>
        </w:tc>
        <w:tc>
          <w:tcPr>
            <w:tcW w:w="248" w:type="pct"/>
            <w:vMerge w:val="restart"/>
            <w:shd w:val="clear" w:color="auto" w:fill="auto"/>
            <w:vAlign w:val="center"/>
          </w:tcPr>
          <w:p w:rsidR="000B273C" w:rsidRDefault="003C120D">
            <w:pPr>
              <w:widowControl/>
              <w:spacing w:line="280" w:lineRule="exact"/>
              <w:jc w:val="center"/>
              <w:rPr>
                <w:color w:val="000000"/>
                <w:kern w:val="0"/>
                <w:sz w:val="21"/>
                <w:szCs w:val="21"/>
              </w:rPr>
            </w:pPr>
            <w:r>
              <w:rPr>
                <w:color w:val="000000"/>
                <w:kern w:val="0"/>
                <w:sz w:val="21"/>
                <w:szCs w:val="21"/>
              </w:rPr>
              <w:t>3</w:t>
            </w:r>
          </w:p>
        </w:tc>
        <w:tc>
          <w:tcPr>
            <w:tcW w:w="1742" w:type="pct"/>
            <w:shd w:val="clear" w:color="auto" w:fill="auto"/>
            <w:vAlign w:val="center"/>
          </w:tcPr>
          <w:p w:rsidR="000B273C" w:rsidRDefault="003C120D">
            <w:pPr>
              <w:widowControl/>
              <w:spacing w:line="280" w:lineRule="exact"/>
              <w:jc w:val="left"/>
              <w:rPr>
                <w:rFonts w:eastAsia="仿宋_GB2312"/>
                <w:color w:val="000000"/>
                <w:kern w:val="0"/>
                <w:sz w:val="21"/>
                <w:szCs w:val="21"/>
              </w:rPr>
            </w:pPr>
            <w:r>
              <w:rPr>
                <w:rFonts w:eastAsia="仿宋_GB2312"/>
                <w:color w:val="000000"/>
                <w:kern w:val="0"/>
                <w:sz w:val="21"/>
                <w:szCs w:val="21"/>
              </w:rPr>
              <w:t>资金到位率</w:t>
            </w:r>
            <w:r>
              <w:rPr>
                <w:rFonts w:eastAsia="仿宋_GB2312"/>
                <w:color w:val="000000"/>
                <w:kern w:val="0"/>
                <w:sz w:val="21"/>
                <w:szCs w:val="21"/>
              </w:rPr>
              <w:t>=</w:t>
            </w:r>
            <w:r>
              <w:rPr>
                <w:rFonts w:eastAsia="仿宋_GB2312"/>
                <w:color w:val="000000"/>
                <w:kern w:val="0"/>
                <w:sz w:val="21"/>
                <w:szCs w:val="21"/>
              </w:rPr>
              <w:t>（实际到位资金</w:t>
            </w:r>
            <w:r>
              <w:rPr>
                <w:rFonts w:eastAsia="仿宋_GB2312" w:hint="eastAsia"/>
                <w:color w:val="000000"/>
                <w:kern w:val="0"/>
                <w:sz w:val="21"/>
                <w:szCs w:val="21"/>
              </w:rPr>
              <w:t>/</w:t>
            </w:r>
            <w:r>
              <w:rPr>
                <w:rFonts w:eastAsia="仿宋_GB2312"/>
                <w:color w:val="000000"/>
                <w:kern w:val="0"/>
                <w:sz w:val="21"/>
                <w:szCs w:val="21"/>
              </w:rPr>
              <w:t>计划投入资金）</w:t>
            </w:r>
            <w:r>
              <w:rPr>
                <w:rFonts w:eastAsia="仿宋_GB2312"/>
                <w:color w:val="000000"/>
                <w:kern w:val="0"/>
                <w:sz w:val="21"/>
                <w:szCs w:val="21"/>
              </w:rPr>
              <w:t>×100%</w:t>
            </w:r>
            <w:r>
              <w:rPr>
                <w:rFonts w:eastAsia="仿宋_GB2312"/>
                <w:color w:val="000000"/>
                <w:kern w:val="0"/>
                <w:sz w:val="21"/>
                <w:szCs w:val="21"/>
              </w:rPr>
              <w:t>。</w:t>
            </w:r>
          </w:p>
        </w:tc>
        <w:tc>
          <w:tcPr>
            <w:tcW w:w="1509" w:type="pct"/>
            <w:vMerge w:val="restart"/>
            <w:shd w:val="clear" w:color="auto" w:fill="auto"/>
            <w:vAlign w:val="center"/>
          </w:tcPr>
          <w:p w:rsidR="000B273C" w:rsidRDefault="003C120D">
            <w:pPr>
              <w:widowControl/>
              <w:spacing w:line="280" w:lineRule="exact"/>
              <w:jc w:val="left"/>
              <w:rPr>
                <w:rFonts w:eastAsia="仿宋_GB2312"/>
                <w:color w:val="000000"/>
                <w:kern w:val="0"/>
                <w:sz w:val="21"/>
                <w:szCs w:val="21"/>
              </w:rPr>
            </w:pPr>
            <w:r>
              <w:rPr>
                <w:rFonts w:eastAsia="仿宋_GB2312"/>
                <w:color w:val="000000"/>
                <w:kern w:val="0"/>
                <w:sz w:val="21"/>
                <w:szCs w:val="21"/>
              </w:rPr>
              <w:t>以预算文件为准，专项资金和配套资金全部到位得</w:t>
            </w:r>
            <w:r>
              <w:rPr>
                <w:rFonts w:eastAsia="仿宋_GB2312"/>
                <w:color w:val="000000"/>
                <w:kern w:val="0"/>
                <w:sz w:val="21"/>
                <w:szCs w:val="21"/>
              </w:rPr>
              <w:t>3</w:t>
            </w:r>
            <w:r>
              <w:rPr>
                <w:rFonts w:eastAsia="仿宋_GB2312"/>
                <w:color w:val="000000"/>
                <w:kern w:val="0"/>
                <w:sz w:val="21"/>
                <w:szCs w:val="21"/>
              </w:rPr>
              <w:t>分，资金到位率每降低</w:t>
            </w:r>
            <w:r>
              <w:rPr>
                <w:rFonts w:eastAsia="仿宋_GB2312"/>
                <w:color w:val="000000"/>
                <w:kern w:val="0"/>
                <w:sz w:val="21"/>
                <w:szCs w:val="21"/>
              </w:rPr>
              <w:t>10%</w:t>
            </w:r>
            <w:r>
              <w:rPr>
                <w:rFonts w:eastAsia="仿宋_GB2312"/>
                <w:color w:val="000000"/>
                <w:kern w:val="0"/>
                <w:sz w:val="21"/>
                <w:szCs w:val="21"/>
              </w:rPr>
              <w:t>扣</w:t>
            </w:r>
            <w:r>
              <w:rPr>
                <w:rFonts w:eastAsia="仿宋_GB2312"/>
                <w:color w:val="000000"/>
                <w:kern w:val="0"/>
                <w:sz w:val="21"/>
                <w:szCs w:val="21"/>
              </w:rPr>
              <w:t>1</w:t>
            </w:r>
            <w:r>
              <w:rPr>
                <w:rFonts w:eastAsia="仿宋_GB2312"/>
                <w:color w:val="000000"/>
                <w:kern w:val="0"/>
                <w:sz w:val="21"/>
                <w:szCs w:val="21"/>
              </w:rPr>
              <w:t>分。</w:t>
            </w:r>
          </w:p>
        </w:tc>
        <w:tc>
          <w:tcPr>
            <w:tcW w:w="294" w:type="pct"/>
            <w:vMerge w:val="restart"/>
            <w:shd w:val="clear" w:color="auto" w:fill="auto"/>
            <w:noWrap/>
            <w:vAlign w:val="center"/>
          </w:tcPr>
          <w:p w:rsidR="000B273C" w:rsidRDefault="003C120D">
            <w:pPr>
              <w:widowControl/>
              <w:jc w:val="center"/>
              <w:textAlignment w:val="center"/>
              <w:rPr>
                <w:color w:val="000000"/>
                <w:kern w:val="0"/>
                <w:sz w:val="21"/>
                <w:szCs w:val="21"/>
              </w:rPr>
            </w:pPr>
            <w:r>
              <w:rPr>
                <w:color w:val="000000"/>
                <w:kern w:val="0"/>
                <w:sz w:val="21"/>
                <w:szCs w:val="21"/>
                <w:lang w:bidi="ar"/>
              </w:rPr>
              <w:t>3</w:t>
            </w:r>
          </w:p>
        </w:tc>
      </w:tr>
      <w:tr w:rsidR="000B273C" w:rsidTr="005A24ED">
        <w:trPr>
          <w:cantSplit/>
          <w:trHeight w:val="397"/>
        </w:trPr>
        <w:tc>
          <w:tcPr>
            <w:tcW w:w="373" w:type="pct"/>
            <w:vMerge/>
            <w:vAlign w:val="center"/>
          </w:tcPr>
          <w:p w:rsidR="000B273C" w:rsidRDefault="000B273C">
            <w:pPr>
              <w:widowControl/>
              <w:spacing w:line="280" w:lineRule="exact"/>
              <w:jc w:val="left"/>
              <w:rPr>
                <w:color w:val="000000"/>
                <w:kern w:val="0"/>
                <w:sz w:val="21"/>
                <w:szCs w:val="21"/>
              </w:rPr>
            </w:pPr>
          </w:p>
        </w:tc>
        <w:tc>
          <w:tcPr>
            <w:tcW w:w="419" w:type="pct"/>
            <w:vMerge/>
            <w:vAlign w:val="center"/>
          </w:tcPr>
          <w:p w:rsidR="000B273C" w:rsidRDefault="000B273C">
            <w:pPr>
              <w:widowControl/>
              <w:spacing w:line="280" w:lineRule="exact"/>
              <w:jc w:val="left"/>
              <w:rPr>
                <w:color w:val="000000"/>
                <w:kern w:val="0"/>
                <w:sz w:val="21"/>
                <w:szCs w:val="21"/>
              </w:rPr>
            </w:pPr>
          </w:p>
        </w:tc>
        <w:tc>
          <w:tcPr>
            <w:tcW w:w="415" w:type="pct"/>
            <w:vMerge/>
            <w:vAlign w:val="center"/>
          </w:tcPr>
          <w:p w:rsidR="000B273C" w:rsidRDefault="000B273C">
            <w:pPr>
              <w:widowControl/>
              <w:spacing w:line="280" w:lineRule="exact"/>
              <w:jc w:val="left"/>
              <w:rPr>
                <w:rFonts w:eastAsia="仿宋_GB2312"/>
                <w:color w:val="000000"/>
                <w:kern w:val="0"/>
                <w:sz w:val="21"/>
                <w:szCs w:val="21"/>
              </w:rPr>
            </w:pPr>
          </w:p>
        </w:tc>
        <w:tc>
          <w:tcPr>
            <w:tcW w:w="248" w:type="pct"/>
            <w:vMerge/>
            <w:vAlign w:val="center"/>
          </w:tcPr>
          <w:p w:rsidR="000B273C" w:rsidRDefault="000B273C">
            <w:pPr>
              <w:widowControl/>
              <w:spacing w:line="280" w:lineRule="exact"/>
              <w:jc w:val="left"/>
              <w:rPr>
                <w:color w:val="000000"/>
                <w:kern w:val="0"/>
                <w:sz w:val="21"/>
                <w:szCs w:val="21"/>
              </w:rPr>
            </w:pPr>
          </w:p>
        </w:tc>
        <w:tc>
          <w:tcPr>
            <w:tcW w:w="1742" w:type="pct"/>
            <w:shd w:val="clear" w:color="auto" w:fill="auto"/>
            <w:vAlign w:val="center"/>
          </w:tcPr>
          <w:p w:rsidR="000B273C" w:rsidRDefault="003C120D">
            <w:pPr>
              <w:widowControl/>
              <w:spacing w:line="280" w:lineRule="exact"/>
              <w:jc w:val="left"/>
              <w:rPr>
                <w:rFonts w:eastAsia="仿宋_GB2312"/>
                <w:color w:val="000000"/>
                <w:kern w:val="0"/>
                <w:sz w:val="21"/>
                <w:szCs w:val="21"/>
              </w:rPr>
            </w:pPr>
            <w:r>
              <w:rPr>
                <w:rFonts w:eastAsia="仿宋_GB2312"/>
                <w:color w:val="000000"/>
                <w:kern w:val="0"/>
                <w:sz w:val="21"/>
                <w:szCs w:val="21"/>
              </w:rPr>
              <w:t>实际到位资金：一定时期（本年度或项目</w:t>
            </w:r>
            <w:r>
              <w:rPr>
                <w:rFonts w:eastAsia="仿宋_GB2312" w:hint="eastAsia"/>
                <w:color w:val="000000"/>
                <w:kern w:val="0"/>
                <w:sz w:val="21"/>
                <w:szCs w:val="21"/>
              </w:rPr>
              <w:t>实施期</w:t>
            </w:r>
            <w:r>
              <w:rPr>
                <w:rFonts w:eastAsia="仿宋_GB2312"/>
                <w:color w:val="000000"/>
                <w:kern w:val="0"/>
                <w:sz w:val="21"/>
                <w:szCs w:val="21"/>
              </w:rPr>
              <w:t>）内实际落实到具体项目的资金。</w:t>
            </w:r>
          </w:p>
        </w:tc>
        <w:tc>
          <w:tcPr>
            <w:tcW w:w="1509" w:type="pct"/>
            <w:vMerge/>
            <w:vAlign w:val="center"/>
          </w:tcPr>
          <w:p w:rsidR="000B273C" w:rsidRDefault="000B273C">
            <w:pPr>
              <w:widowControl/>
              <w:spacing w:line="280" w:lineRule="exact"/>
              <w:jc w:val="left"/>
              <w:rPr>
                <w:rFonts w:eastAsia="仿宋_GB2312"/>
                <w:color w:val="000000"/>
                <w:kern w:val="0"/>
                <w:sz w:val="21"/>
                <w:szCs w:val="21"/>
              </w:rPr>
            </w:pPr>
          </w:p>
        </w:tc>
        <w:tc>
          <w:tcPr>
            <w:tcW w:w="294" w:type="pct"/>
            <w:vMerge/>
            <w:vAlign w:val="center"/>
          </w:tcPr>
          <w:p w:rsidR="000B273C" w:rsidRDefault="000B273C">
            <w:pPr>
              <w:widowControl/>
              <w:spacing w:line="280" w:lineRule="exact"/>
              <w:jc w:val="left"/>
              <w:rPr>
                <w:color w:val="000000"/>
                <w:kern w:val="0"/>
                <w:sz w:val="21"/>
                <w:szCs w:val="21"/>
              </w:rPr>
            </w:pPr>
          </w:p>
        </w:tc>
      </w:tr>
      <w:tr w:rsidR="000B273C" w:rsidTr="005A24ED">
        <w:trPr>
          <w:cantSplit/>
          <w:trHeight w:val="397"/>
        </w:trPr>
        <w:tc>
          <w:tcPr>
            <w:tcW w:w="373" w:type="pct"/>
            <w:vMerge/>
            <w:vAlign w:val="center"/>
          </w:tcPr>
          <w:p w:rsidR="000B273C" w:rsidRDefault="000B273C">
            <w:pPr>
              <w:widowControl/>
              <w:spacing w:line="280" w:lineRule="exact"/>
              <w:jc w:val="left"/>
              <w:rPr>
                <w:color w:val="000000"/>
                <w:kern w:val="0"/>
                <w:sz w:val="21"/>
                <w:szCs w:val="21"/>
              </w:rPr>
            </w:pPr>
          </w:p>
        </w:tc>
        <w:tc>
          <w:tcPr>
            <w:tcW w:w="419" w:type="pct"/>
            <w:vMerge/>
            <w:vAlign w:val="center"/>
          </w:tcPr>
          <w:p w:rsidR="000B273C" w:rsidRDefault="000B273C">
            <w:pPr>
              <w:widowControl/>
              <w:spacing w:line="280" w:lineRule="exact"/>
              <w:jc w:val="left"/>
              <w:rPr>
                <w:color w:val="000000"/>
                <w:kern w:val="0"/>
                <w:sz w:val="21"/>
                <w:szCs w:val="21"/>
              </w:rPr>
            </w:pPr>
          </w:p>
        </w:tc>
        <w:tc>
          <w:tcPr>
            <w:tcW w:w="415" w:type="pct"/>
            <w:vMerge/>
            <w:vAlign w:val="center"/>
          </w:tcPr>
          <w:p w:rsidR="000B273C" w:rsidRDefault="000B273C">
            <w:pPr>
              <w:widowControl/>
              <w:spacing w:line="280" w:lineRule="exact"/>
              <w:jc w:val="left"/>
              <w:rPr>
                <w:rFonts w:eastAsia="仿宋_GB2312"/>
                <w:color w:val="000000"/>
                <w:kern w:val="0"/>
                <w:sz w:val="21"/>
                <w:szCs w:val="21"/>
              </w:rPr>
            </w:pPr>
          </w:p>
        </w:tc>
        <w:tc>
          <w:tcPr>
            <w:tcW w:w="248" w:type="pct"/>
            <w:vMerge/>
            <w:vAlign w:val="center"/>
          </w:tcPr>
          <w:p w:rsidR="000B273C" w:rsidRDefault="000B273C">
            <w:pPr>
              <w:widowControl/>
              <w:spacing w:line="280" w:lineRule="exact"/>
              <w:jc w:val="left"/>
              <w:rPr>
                <w:color w:val="000000"/>
                <w:kern w:val="0"/>
                <w:sz w:val="21"/>
                <w:szCs w:val="21"/>
              </w:rPr>
            </w:pPr>
          </w:p>
        </w:tc>
        <w:tc>
          <w:tcPr>
            <w:tcW w:w="1742" w:type="pct"/>
            <w:shd w:val="clear" w:color="auto" w:fill="auto"/>
            <w:vAlign w:val="center"/>
          </w:tcPr>
          <w:p w:rsidR="000B273C" w:rsidRDefault="003C120D">
            <w:pPr>
              <w:widowControl/>
              <w:spacing w:line="280" w:lineRule="exact"/>
              <w:jc w:val="left"/>
              <w:rPr>
                <w:rFonts w:eastAsia="仿宋_GB2312"/>
                <w:color w:val="000000"/>
                <w:kern w:val="0"/>
                <w:sz w:val="21"/>
                <w:szCs w:val="21"/>
              </w:rPr>
            </w:pPr>
            <w:r>
              <w:rPr>
                <w:rFonts w:eastAsia="仿宋_GB2312"/>
                <w:color w:val="000000"/>
                <w:kern w:val="0"/>
                <w:sz w:val="21"/>
                <w:szCs w:val="21"/>
              </w:rPr>
              <w:t>计划投入资金：一定时期（木年度或项目期）内计划投入到具体项目的资金。</w:t>
            </w:r>
          </w:p>
        </w:tc>
        <w:tc>
          <w:tcPr>
            <w:tcW w:w="1509" w:type="pct"/>
            <w:vMerge/>
            <w:vAlign w:val="center"/>
          </w:tcPr>
          <w:p w:rsidR="000B273C" w:rsidRDefault="000B273C">
            <w:pPr>
              <w:widowControl/>
              <w:spacing w:line="280" w:lineRule="exact"/>
              <w:jc w:val="left"/>
              <w:rPr>
                <w:rFonts w:eastAsia="仿宋_GB2312"/>
                <w:color w:val="000000"/>
                <w:kern w:val="0"/>
                <w:sz w:val="21"/>
                <w:szCs w:val="21"/>
              </w:rPr>
            </w:pPr>
          </w:p>
        </w:tc>
        <w:tc>
          <w:tcPr>
            <w:tcW w:w="294" w:type="pct"/>
            <w:vMerge/>
            <w:vAlign w:val="center"/>
          </w:tcPr>
          <w:p w:rsidR="000B273C" w:rsidRDefault="000B273C">
            <w:pPr>
              <w:widowControl/>
              <w:spacing w:line="280" w:lineRule="exact"/>
              <w:jc w:val="left"/>
              <w:rPr>
                <w:color w:val="000000"/>
                <w:kern w:val="0"/>
                <w:sz w:val="21"/>
                <w:szCs w:val="21"/>
              </w:rPr>
            </w:pPr>
          </w:p>
        </w:tc>
      </w:tr>
      <w:tr w:rsidR="000B273C" w:rsidTr="005A24ED">
        <w:trPr>
          <w:cantSplit/>
          <w:trHeight w:val="397"/>
        </w:trPr>
        <w:tc>
          <w:tcPr>
            <w:tcW w:w="373" w:type="pct"/>
            <w:vMerge/>
            <w:vAlign w:val="center"/>
          </w:tcPr>
          <w:p w:rsidR="000B273C" w:rsidRDefault="000B273C">
            <w:pPr>
              <w:widowControl/>
              <w:spacing w:line="280" w:lineRule="exact"/>
              <w:jc w:val="left"/>
              <w:rPr>
                <w:color w:val="000000"/>
                <w:kern w:val="0"/>
                <w:sz w:val="21"/>
                <w:szCs w:val="21"/>
              </w:rPr>
            </w:pPr>
          </w:p>
        </w:tc>
        <w:tc>
          <w:tcPr>
            <w:tcW w:w="419" w:type="pct"/>
            <w:vMerge/>
            <w:vAlign w:val="center"/>
          </w:tcPr>
          <w:p w:rsidR="000B273C" w:rsidRDefault="000B273C">
            <w:pPr>
              <w:widowControl/>
              <w:spacing w:line="280" w:lineRule="exact"/>
              <w:jc w:val="left"/>
              <w:rPr>
                <w:color w:val="000000"/>
                <w:kern w:val="0"/>
                <w:sz w:val="21"/>
                <w:szCs w:val="21"/>
              </w:rPr>
            </w:pPr>
          </w:p>
        </w:tc>
        <w:tc>
          <w:tcPr>
            <w:tcW w:w="415" w:type="pct"/>
            <w:vMerge w:val="restart"/>
            <w:shd w:val="clear" w:color="auto" w:fill="auto"/>
            <w:vAlign w:val="center"/>
          </w:tcPr>
          <w:p w:rsidR="000B273C" w:rsidRDefault="003C120D">
            <w:pPr>
              <w:widowControl/>
              <w:spacing w:line="280" w:lineRule="exact"/>
              <w:jc w:val="left"/>
              <w:rPr>
                <w:rFonts w:eastAsia="仿宋_GB2312"/>
                <w:color w:val="000000"/>
                <w:kern w:val="0"/>
                <w:sz w:val="21"/>
                <w:szCs w:val="21"/>
              </w:rPr>
            </w:pPr>
            <w:r>
              <w:rPr>
                <w:rFonts w:eastAsia="仿宋_GB2312"/>
                <w:color w:val="000000"/>
                <w:kern w:val="0"/>
                <w:sz w:val="21"/>
                <w:szCs w:val="21"/>
              </w:rPr>
              <w:t>到位及时率</w:t>
            </w:r>
          </w:p>
        </w:tc>
        <w:tc>
          <w:tcPr>
            <w:tcW w:w="248" w:type="pct"/>
            <w:vMerge w:val="restart"/>
            <w:shd w:val="clear" w:color="auto" w:fill="auto"/>
            <w:vAlign w:val="center"/>
          </w:tcPr>
          <w:p w:rsidR="000B273C" w:rsidRDefault="003C120D">
            <w:pPr>
              <w:widowControl/>
              <w:spacing w:line="280" w:lineRule="exact"/>
              <w:jc w:val="center"/>
              <w:rPr>
                <w:color w:val="000000"/>
                <w:kern w:val="0"/>
                <w:sz w:val="21"/>
                <w:szCs w:val="21"/>
              </w:rPr>
            </w:pPr>
            <w:r>
              <w:rPr>
                <w:color w:val="000000"/>
                <w:kern w:val="0"/>
                <w:sz w:val="21"/>
                <w:szCs w:val="21"/>
              </w:rPr>
              <w:t>2</w:t>
            </w:r>
          </w:p>
        </w:tc>
        <w:tc>
          <w:tcPr>
            <w:tcW w:w="1742" w:type="pct"/>
            <w:shd w:val="clear" w:color="auto" w:fill="auto"/>
            <w:vAlign w:val="center"/>
          </w:tcPr>
          <w:p w:rsidR="000B273C" w:rsidRDefault="003C120D">
            <w:pPr>
              <w:widowControl/>
              <w:spacing w:line="280" w:lineRule="exact"/>
              <w:jc w:val="left"/>
              <w:rPr>
                <w:rFonts w:eastAsia="仿宋_GB2312"/>
                <w:color w:val="000000"/>
                <w:kern w:val="0"/>
                <w:sz w:val="21"/>
                <w:szCs w:val="21"/>
              </w:rPr>
            </w:pPr>
            <w:r>
              <w:rPr>
                <w:rFonts w:eastAsia="仿宋_GB2312"/>
                <w:color w:val="000000"/>
                <w:kern w:val="0"/>
                <w:sz w:val="21"/>
                <w:szCs w:val="21"/>
              </w:rPr>
              <w:t>到位及时率＝（及时到位资金</w:t>
            </w:r>
            <w:r>
              <w:rPr>
                <w:rFonts w:eastAsia="仿宋_GB2312"/>
                <w:color w:val="000000"/>
                <w:kern w:val="0"/>
                <w:sz w:val="21"/>
                <w:szCs w:val="21"/>
              </w:rPr>
              <w:t>/</w:t>
            </w:r>
            <w:r>
              <w:rPr>
                <w:rFonts w:eastAsia="仿宋_GB2312"/>
                <w:color w:val="000000"/>
                <w:kern w:val="0"/>
                <w:sz w:val="21"/>
                <w:szCs w:val="21"/>
              </w:rPr>
              <w:t>应到位资金）</w:t>
            </w:r>
            <w:r>
              <w:rPr>
                <w:rFonts w:eastAsia="仿宋_GB2312"/>
                <w:color w:val="000000"/>
                <w:kern w:val="0"/>
                <w:sz w:val="21"/>
                <w:szCs w:val="21"/>
              </w:rPr>
              <w:t>×100%</w:t>
            </w:r>
            <w:r>
              <w:rPr>
                <w:rFonts w:eastAsia="仿宋_GB2312"/>
                <w:color w:val="000000"/>
                <w:kern w:val="0"/>
                <w:sz w:val="21"/>
                <w:szCs w:val="21"/>
              </w:rPr>
              <w:t>。</w:t>
            </w:r>
          </w:p>
        </w:tc>
        <w:tc>
          <w:tcPr>
            <w:tcW w:w="1509" w:type="pct"/>
            <w:vMerge w:val="restart"/>
            <w:shd w:val="clear" w:color="auto" w:fill="auto"/>
            <w:vAlign w:val="center"/>
          </w:tcPr>
          <w:p w:rsidR="000B273C" w:rsidRDefault="003C120D">
            <w:pPr>
              <w:widowControl/>
              <w:spacing w:line="280" w:lineRule="exact"/>
              <w:jc w:val="left"/>
              <w:rPr>
                <w:rFonts w:eastAsia="仿宋_GB2312"/>
                <w:color w:val="000000"/>
                <w:kern w:val="0"/>
                <w:sz w:val="21"/>
                <w:szCs w:val="21"/>
              </w:rPr>
            </w:pPr>
            <w:r>
              <w:rPr>
                <w:rFonts w:eastAsia="仿宋_GB2312"/>
                <w:color w:val="000000"/>
                <w:kern w:val="0"/>
                <w:sz w:val="21"/>
                <w:szCs w:val="21"/>
              </w:rPr>
              <w:t>以预算文件日期为准，资金在</w:t>
            </w:r>
            <w:r>
              <w:rPr>
                <w:rFonts w:eastAsia="仿宋_GB2312"/>
                <w:color w:val="000000"/>
                <w:kern w:val="0"/>
                <w:sz w:val="21"/>
                <w:szCs w:val="21"/>
              </w:rPr>
              <w:t>1</w:t>
            </w:r>
            <w:r>
              <w:rPr>
                <w:rFonts w:eastAsia="仿宋_GB2312"/>
                <w:color w:val="000000"/>
                <w:kern w:val="0"/>
                <w:sz w:val="21"/>
                <w:szCs w:val="21"/>
              </w:rPr>
              <w:t>个月内到位</w:t>
            </w:r>
            <w:r>
              <w:rPr>
                <w:rFonts w:eastAsia="仿宋_GB2312" w:hint="eastAsia"/>
                <w:color w:val="000000"/>
                <w:kern w:val="0"/>
                <w:sz w:val="21"/>
                <w:szCs w:val="21"/>
              </w:rPr>
              <w:t>或按照相关规定及时拨付到项目单位进行支付</w:t>
            </w:r>
            <w:r>
              <w:rPr>
                <w:rFonts w:eastAsia="仿宋_GB2312"/>
                <w:color w:val="000000"/>
                <w:kern w:val="0"/>
                <w:sz w:val="21"/>
                <w:szCs w:val="21"/>
              </w:rPr>
              <w:t>得</w:t>
            </w:r>
            <w:r>
              <w:rPr>
                <w:rFonts w:eastAsia="仿宋_GB2312"/>
                <w:color w:val="000000"/>
                <w:kern w:val="0"/>
                <w:sz w:val="21"/>
                <w:szCs w:val="21"/>
              </w:rPr>
              <w:t>2</w:t>
            </w:r>
            <w:r>
              <w:rPr>
                <w:rFonts w:eastAsia="仿宋_GB2312"/>
                <w:color w:val="000000"/>
                <w:kern w:val="0"/>
                <w:sz w:val="21"/>
                <w:szCs w:val="21"/>
              </w:rPr>
              <w:t>分，</w:t>
            </w:r>
            <w:r>
              <w:rPr>
                <w:rFonts w:eastAsia="仿宋_GB2312" w:hint="eastAsia"/>
                <w:color w:val="000000"/>
                <w:kern w:val="0"/>
                <w:sz w:val="21"/>
                <w:szCs w:val="21"/>
              </w:rPr>
              <w:t>否则酌情扣分</w:t>
            </w:r>
            <w:r>
              <w:rPr>
                <w:rFonts w:eastAsia="仿宋_GB2312"/>
                <w:color w:val="000000"/>
                <w:kern w:val="0"/>
                <w:sz w:val="21"/>
                <w:szCs w:val="21"/>
              </w:rPr>
              <w:t>。</w:t>
            </w:r>
          </w:p>
        </w:tc>
        <w:tc>
          <w:tcPr>
            <w:tcW w:w="294" w:type="pct"/>
            <w:vMerge w:val="restart"/>
            <w:shd w:val="clear" w:color="auto" w:fill="auto"/>
            <w:noWrap/>
            <w:vAlign w:val="center"/>
          </w:tcPr>
          <w:p w:rsidR="000B273C" w:rsidRDefault="003C120D">
            <w:pPr>
              <w:widowControl/>
              <w:jc w:val="center"/>
              <w:textAlignment w:val="center"/>
              <w:rPr>
                <w:color w:val="000000"/>
                <w:kern w:val="0"/>
                <w:sz w:val="21"/>
                <w:szCs w:val="21"/>
              </w:rPr>
            </w:pPr>
            <w:r>
              <w:rPr>
                <w:rFonts w:hint="eastAsia"/>
                <w:color w:val="000000"/>
                <w:kern w:val="0"/>
                <w:sz w:val="21"/>
                <w:szCs w:val="21"/>
                <w:lang w:bidi="ar"/>
              </w:rPr>
              <w:t>1.5</w:t>
            </w:r>
          </w:p>
        </w:tc>
      </w:tr>
      <w:tr w:rsidR="000B273C" w:rsidTr="005A24ED">
        <w:trPr>
          <w:cantSplit/>
          <w:trHeight w:val="397"/>
        </w:trPr>
        <w:tc>
          <w:tcPr>
            <w:tcW w:w="373" w:type="pct"/>
            <w:vMerge/>
            <w:vAlign w:val="center"/>
          </w:tcPr>
          <w:p w:rsidR="000B273C" w:rsidRDefault="000B273C">
            <w:pPr>
              <w:widowControl/>
              <w:spacing w:line="280" w:lineRule="exact"/>
              <w:jc w:val="left"/>
              <w:rPr>
                <w:color w:val="000000"/>
                <w:kern w:val="0"/>
                <w:sz w:val="21"/>
                <w:szCs w:val="21"/>
              </w:rPr>
            </w:pPr>
          </w:p>
        </w:tc>
        <w:tc>
          <w:tcPr>
            <w:tcW w:w="419" w:type="pct"/>
            <w:vMerge/>
            <w:vAlign w:val="center"/>
          </w:tcPr>
          <w:p w:rsidR="000B273C" w:rsidRDefault="000B273C">
            <w:pPr>
              <w:widowControl/>
              <w:spacing w:line="280" w:lineRule="exact"/>
              <w:jc w:val="left"/>
              <w:rPr>
                <w:color w:val="000000"/>
                <w:kern w:val="0"/>
                <w:sz w:val="21"/>
                <w:szCs w:val="21"/>
              </w:rPr>
            </w:pPr>
          </w:p>
        </w:tc>
        <w:tc>
          <w:tcPr>
            <w:tcW w:w="415" w:type="pct"/>
            <w:vMerge/>
            <w:vAlign w:val="center"/>
          </w:tcPr>
          <w:p w:rsidR="000B273C" w:rsidRDefault="000B273C">
            <w:pPr>
              <w:widowControl/>
              <w:spacing w:line="280" w:lineRule="exact"/>
              <w:jc w:val="left"/>
              <w:rPr>
                <w:rFonts w:eastAsia="仿宋_GB2312"/>
                <w:color w:val="000000"/>
                <w:kern w:val="0"/>
                <w:sz w:val="21"/>
                <w:szCs w:val="21"/>
              </w:rPr>
            </w:pPr>
          </w:p>
        </w:tc>
        <w:tc>
          <w:tcPr>
            <w:tcW w:w="248" w:type="pct"/>
            <w:vMerge/>
            <w:vAlign w:val="center"/>
          </w:tcPr>
          <w:p w:rsidR="000B273C" w:rsidRDefault="000B273C">
            <w:pPr>
              <w:widowControl/>
              <w:spacing w:line="280" w:lineRule="exact"/>
              <w:jc w:val="left"/>
              <w:rPr>
                <w:color w:val="000000"/>
                <w:kern w:val="0"/>
                <w:sz w:val="21"/>
                <w:szCs w:val="21"/>
              </w:rPr>
            </w:pPr>
          </w:p>
        </w:tc>
        <w:tc>
          <w:tcPr>
            <w:tcW w:w="1742" w:type="pct"/>
            <w:shd w:val="clear" w:color="auto" w:fill="auto"/>
            <w:vAlign w:val="center"/>
          </w:tcPr>
          <w:p w:rsidR="000B273C" w:rsidRDefault="003C120D">
            <w:pPr>
              <w:widowControl/>
              <w:spacing w:line="280" w:lineRule="exact"/>
              <w:jc w:val="left"/>
              <w:rPr>
                <w:rFonts w:eastAsia="仿宋_GB2312"/>
                <w:color w:val="000000"/>
                <w:kern w:val="0"/>
                <w:sz w:val="21"/>
                <w:szCs w:val="21"/>
              </w:rPr>
            </w:pPr>
            <w:r>
              <w:rPr>
                <w:rFonts w:eastAsia="仿宋_GB2312"/>
                <w:color w:val="000000"/>
                <w:kern w:val="0"/>
                <w:sz w:val="21"/>
                <w:szCs w:val="21"/>
              </w:rPr>
              <w:t>及时到位资金：截至规定时点实际落实到具体项目的资金</w:t>
            </w:r>
          </w:p>
        </w:tc>
        <w:tc>
          <w:tcPr>
            <w:tcW w:w="1509" w:type="pct"/>
            <w:vMerge/>
            <w:vAlign w:val="center"/>
          </w:tcPr>
          <w:p w:rsidR="000B273C" w:rsidRDefault="000B273C">
            <w:pPr>
              <w:widowControl/>
              <w:spacing w:line="280" w:lineRule="exact"/>
              <w:jc w:val="left"/>
              <w:rPr>
                <w:rFonts w:eastAsia="仿宋_GB2312"/>
                <w:color w:val="000000"/>
                <w:kern w:val="0"/>
                <w:sz w:val="21"/>
                <w:szCs w:val="21"/>
              </w:rPr>
            </w:pPr>
          </w:p>
        </w:tc>
        <w:tc>
          <w:tcPr>
            <w:tcW w:w="294" w:type="pct"/>
            <w:vMerge/>
            <w:vAlign w:val="center"/>
          </w:tcPr>
          <w:p w:rsidR="000B273C" w:rsidRDefault="000B273C">
            <w:pPr>
              <w:widowControl/>
              <w:spacing w:line="280" w:lineRule="exact"/>
              <w:jc w:val="left"/>
              <w:rPr>
                <w:color w:val="000000"/>
                <w:kern w:val="0"/>
                <w:sz w:val="21"/>
                <w:szCs w:val="21"/>
              </w:rPr>
            </w:pPr>
          </w:p>
        </w:tc>
      </w:tr>
      <w:tr w:rsidR="000B273C" w:rsidTr="005A24ED">
        <w:trPr>
          <w:cantSplit/>
          <w:trHeight w:val="397"/>
        </w:trPr>
        <w:tc>
          <w:tcPr>
            <w:tcW w:w="373" w:type="pct"/>
            <w:vMerge/>
            <w:vAlign w:val="center"/>
          </w:tcPr>
          <w:p w:rsidR="000B273C" w:rsidRDefault="000B273C">
            <w:pPr>
              <w:widowControl/>
              <w:spacing w:line="280" w:lineRule="exact"/>
              <w:jc w:val="left"/>
              <w:rPr>
                <w:color w:val="000000"/>
                <w:kern w:val="0"/>
                <w:sz w:val="21"/>
                <w:szCs w:val="21"/>
              </w:rPr>
            </w:pPr>
          </w:p>
        </w:tc>
        <w:tc>
          <w:tcPr>
            <w:tcW w:w="419" w:type="pct"/>
            <w:vMerge/>
            <w:vAlign w:val="center"/>
          </w:tcPr>
          <w:p w:rsidR="000B273C" w:rsidRDefault="000B273C">
            <w:pPr>
              <w:widowControl/>
              <w:spacing w:line="280" w:lineRule="exact"/>
              <w:jc w:val="left"/>
              <w:rPr>
                <w:color w:val="000000"/>
                <w:kern w:val="0"/>
                <w:sz w:val="21"/>
                <w:szCs w:val="21"/>
              </w:rPr>
            </w:pPr>
          </w:p>
        </w:tc>
        <w:tc>
          <w:tcPr>
            <w:tcW w:w="415" w:type="pct"/>
            <w:vMerge/>
            <w:vAlign w:val="center"/>
          </w:tcPr>
          <w:p w:rsidR="000B273C" w:rsidRDefault="000B273C">
            <w:pPr>
              <w:widowControl/>
              <w:spacing w:line="280" w:lineRule="exact"/>
              <w:jc w:val="left"/>
              <w:rPr>
                <w:rFonts w:eastAsia="仿宋_GB2312"/>
                <w:color w:val="000000"/>
                <w:kern w:val="0"/>
                <w:sz w:val="21"/>
                <w:szCs w:val="21"/>
              </w:rPr>
            </w:pPr>
          </w:p>
        </w:tc>
        <w:tc>
          <w:tcPr>
            <w:tcW w:w="248" w:type="pct"/>
            <w:vMerge/>
            <w:vAlign w:val="center"/>
          </w:tcPr>
          <w:p w:rsidR="000B273C" w:rsidRDefault="000B273C">
            <w:pPr>
              <w:widowControl/>
              <w:spacing w:line="280" w:lineRule="exact"/>
              <w:jc w:val="left"/>
              <w:rPr>
                <w:color w:val="000000"/>
                <w:kern w:val="0"/>
                <w:sz w:val="21"/>
                <w:szCs w:val="21"/>
              </w:rPr>
            </w:pPr>
          </w:p>
        </w:tc>
        <w:tc>
          <w:tcPr>
            <w:tcW w:w="1742" w:type="pct"/>
            <w:shd w:val="clear" w:color="auto" w:fill="auto"/>
            <w:vAlign w:val="center"/>
          </w:tcPr>
          <w:p w:rsidR="000B273C" w:rsidRDefault="003C120D">
            <w:pPr>
              <w:widowControl/>
              <w:spacing w:line="280" w:lineRule="exact"/>
              <w:jc w:val="left"/>
              <w:rPr>
                <w:rFonts w:eastAsia="仿宋_GB2312"/>
                <w:color w:val="000000"/>
                <w:kern w:val="0"/>
                <w:sz w:val="21"/>
                <w:szCs w:val="21"/>
              </w:rPr>
            </w:pPr>
            <w:r>
              <w:rPr>
                <w:rFonts w:eastAsia="仿宋_GB2312"/>
                <w:color w:val="000000"/>
                <w:kern w:val="0"/>
                <w:sz w:val="21"/>
                <w:szCs w:val="21"/>
              </w:rPr>
              <w:t>应到位资金：按照合同或项目进度要求</w:t>
            </w:r>
            <w:r>
              <w:rPr>
                <w:rFonts w:eastAsia="仿宋_GB2312" w:hint="eastAsia"/>
                <w:color w:val="000000"/>
                <w:kern w:val="0"/>
                <w:sz w:val="21"/>
                <w:szCs w:val="21"/>
              </w:rPr>
              <w:t>截至</w:t>
            </w:r>
            <w:r>
              <w:rPr>
                <w:rFonts w:eastAsia="仿宋_GB2312"/>
                <w:color w:val="000000"/>
                <w:kern w:val="0"/>
                <w:sz w:val="21"/>
                <w:szCs w:val="21"/>
              </w:rPr>
              <w:t>规定时点应落实到具体项目的资金。</w:t>
            </w:r>
          </w:p>
        </w:tc>
        <w:tc>
          <w:tcPr>
            <w:tcW w:w="1509" w:type="pct"/>
            <w:vMerge/>
            <w:vAlign w:val="center"/>
          </w:tcPr>
          <w:p w:rsidR="000B273C" w:rsidRDefault="000B273C">
            <w:pPr>
              <w:widowControl/>
              <w:spacing w:line="280" w:lineRule="exact"/>
              <w:jc w:val="left"/>
              <w:rPr>
                <w:rFonts w:eastAsia="仿宋_GB2312"/>
                <w:color w:val="000000"/>
                <w:kern w:val="0"/>
                <w:sz w:val="21"/>
                <w:szCs w:val="21"/>
              </w:rPr>
            </w:pPr>
          </w:p>
        </w:tc>
        <w:tc>
          <w:tcPr>
            <w:tcW w:w="294" w:type="pct"/>
            <w:vMerge/>
            <w:vAlign w:val="center"/>
          </w:tcPr>
          <w:p w:rsidR="000B273C" w:rsidRDefault="000B273C">
            <w:pPr>
              <w:widowControl/>
              <w:spacing w:line="280" w:lineRule="exact"/>
              <w:jc w:val="left"/>
              <w:rPr>
                <w:color w:val="000000"/>
                <w:kern w:val="0"/>
                <w:sz w:val="21"/>
                <w:szCs w:val="21"/>
              </w:rPr>
            </w:pPr>
          </w:p>
        </w:tc>
      </w:tr>
      <w:tr w:rsidR="000B273C" w:rsidTr="005A24ED">
        <w:trPr>
          <w:cantSplit/>
          <w:trHeight w:val="397"/>
        </w:trPr>
        <w:tc>
          <w:tcPr>
            <w:tcW w:w="373" w:type="pct"/>
            <w:vMerge w:val="restart"/>
            <w:shd w:val="clear" w:color="auto" w:fill="auto"/>
            <w:vAlign w:val="center"/>
          </w:tcPr>
          <w:p w:rsidR="000B273C" w:rsidRDefault="003C120D">
            <w:pPr>
              <w:widowControl/>
              <w:spacing w:line="280" w:lineRule="exact"/>
              <w:jc w:val="center"/>
              <w:rPr>
                <w:rFonts w:eastAsia="仿宋_GB2312"/>
                <w:color w:val="000000"/>
                <w:kern w:val="0"/>
                <w:sz w:val="21"/>
                <w:szCs w:val="21"/>
              </w:rPr>
            </w:pPr>
            <w:r>
              <w:rPr>
                <w:rFonts w:eastAsia="仿宋_GB2312"/>
                <w:color w:val="000000"/>
                <w:kern w:val="0"/>
                <w:sz w:val="21"/>
                <w:szCs w:val="21"/>
              </w:rPr>
              <w:t>过程</w:t>
            </w:r>
          </w:p>
          <w:p w:rsidR="000B273C" w:rsidRDefault="003C120D">
            <w:pPr>
              <w:widowControl/>
              <w:spacing w:line="280" w:lineRule="exact"/>
              <w:jc w:val="center"/>
              <w:rPr>
                <w:rFonts w:eastAsia="仿宋_GB2312"/>
                <w:color w:val="000000"/>
                <w:kern w:val="0"/>
                <w:sz w:val="21"/>
                <w:szCs w:val="21"/>
              </w:rPr>
            </w:pPr>
            <w:r>
              <w:rPr>
                <w:rFonts w:eastAsia="仿宋_GB2312" w:hint="eastAsia"/>
                <w:color w:val="000000"/>
                <w:kern w:val="0"/>
                <w:sz w:val="21"/>
                <w:szCs w:val="21"/>
              </w:rPr>
              <w:t>25</w:t>
            </w:r>
          </w:p>
        </w:tc>
        <w:tc>
          <w:tcPr>
            <w:tcW w:w="419" w:type="pct"/>
            <w:vMerge w:val="restart"/>
            <w:shd w:val="clear" w:color="auto" w:fill="auto"/>
            <w:vAlign w:val="center"/>
          </w:tcPr>
          <w:p w:rsidR="000B273C" w:rsidRDefault="003C120D">
            <w:pPr>
              <w:widowControl/>
              <w:spacing w:line="280" w:lineRule="exact"/>
              <w:jc w:val="center"/>
              <w:rPr>
                <w:color w:val="000000"/>
                <w:kern w:val="0"/>
                <w:sz w:val="21"/>
                <w:szCs w:val="21"/>
              </w:rPr>
            </w:pPr>
            <w:r>
              <w:rPr>
                <w:rFonts w:eastAsia="仿宋_GB2312"/>
                <w:color w:val="000000"/>
                <w:kern w:val="0"/>
                <w:sz w:val="21"/>
                <w:szCs w:val="21"/>
              </w:rPr>
              <w:t>业务管理</w:t>
            </w:r>
            <w:r>
              <w:rPr>
                <w:color w:val="000000"/>
                <w:kern w:val="0"/>
                <w:sz w:val="21"/>
                <w:szCs w:val="21"/>
              </w:rPr>
              <w:t>10</w:t>
            </w:r>
          </w:p>
        </w:tc>
        <w:tc>
          <w:tcPr>
            <w:tcW w:w="415" w:type="pct"/>
            <w:vMerge w:val="restart"/>
            <w:shd w:val="clear" w:color="auto" w:fill="auto"/>
            <w:vAlign w:val="center"/>
          </w:tcPr>
          <w:p w:rsidR="000B273C" w:rsidRDefault="003C120D">
            <w:pPr>
              <w:widowControl/>
              <w:spacing w:line="280" w:lineRule="exact"/>
              <w:jc w:val="left"/>
              <w:rPr>
                <w:rFonts w:eastAsia="仿宋_GB2312"/>
                <w:color w:val="000000"/>
                <w:kern w:val="0"/>
                <w:sz w:val="21"/>
                <w:szCs w:val="21"/>
              </w:rPr>
            </w:pPr>
            <w:r>
              <w:rPr>
                <w:rFonts w:eastAsia="仿宋_GB2312"/>
                <w:color w:val="000000"/>
                <w:kern w:val="0"/>
                <w:sz w:val="21"/>
                <w:szCs w:val="21"/>
              </w:rPr>
              <w:t>管理制度健全性</w:t>
            </w:r>
          </w:p>
        </w:tc>
        <w:tc>
          <w:tcPr>
            <w:tcW w:w="248" w:type="pct"/>
            <w:vMerge w:val="restart"/>
            <w:shd w:val="clear" w:color="auto" w:fill="auto"/>
            <w:vAlign w:val="center"/>
          </w:tcPr>
          <w:p w:rsidR="000B273C" w:rsidRDefault="003C120D">
            <w:pPr>
              <w:widowControl/>
              <w:spacing w:line="280" w:lineRule="exact"/>
              <w:jc w:val="center"/>
              <w:rPr>
                <w:color w:val="000000"/>
                <w:kern w:val="0"/>
                <w:sz w:val="21"/>
                <w:szCs w:val="21"/>
              </w:rPr>
            </w:pPr>
            <w:r>
              <w:rPr>
                <w:color w:val="000000"/>
                <w:kern w:val="0"/>
                <w:sz w:val="21"/>
                <w:szCs w:val="21"/>
              </w:rPr>
              <w:t>3</w:t>
            </w:r>
          </w:p>
        </w:tc>
        <w:tc>
          <w:tcPr>
            <w:tcW w:w="1742" w:type="pct"/>
            <w:shd w:val="clear" w:color="auto" w:fill="auto"/>
            <w:vAlign w:val="center"/>
          </w:tcPr>
          <w:p w:rsidR="000B273C" w:rsidRDefault="003C120D">
            <w:pPr>
              <w:widowControl/>
              <w:spacing w:line="280" w:lineRule="exact"/>
              <w:jc w:val="left"/>
              <w:rPr>
                <w:rFonts w:eastAsia="仿宋_GB2312"/>
                <w:color w:val="000000"/>
                <w:kern w:val="0"/>
                <w:sz w:val="21"/>
                <w:szCs w:val="21"/>
              </w:rPr>
            </w:pPr>
            <w:r>
              <w:rPr>
                <w:rFonts w:eastAsia="仿宋_GB2312"/>
                <w:color w:val="000000"/>
                <w:kern w:val="0"/>
                <w:sz w:val="21"/>
                <w:szCs w:val="21"/>
              </w:rPr>
              <w:t>①</w:t>
            </w:r>
            <w:r>
              <w:rPr>
                <w:rFonts w:eastAsia="仿宋_GB2312"/>
                <w:color w:val="000000"/>
                <w:kern w:val="0"/>
                <w:sz w:val="21"/>
                <w:szCs w:val="21"/>
              </w:rPr>
              <w:t>是否已制定或具有相应的业务管理制度；</w:t>
            </w:r>
          </w:p>
        </w:tc>
        <w:tc>
          <w:tcPr>
            <w:tcW w:w="1509" w:type="pct"/>
            <w:shd w:val="clear" w:color="auto" w:fill="auto"/>
            <w:vAlign w:val="center"/>
          </w:tcPr>
          <w:p w:rsidR="000B273C" w:rsidRDefault="003C120D">
            <w:pPr>
              <w:widowControl/>
              <w:spacing w:line="280" w:lineRule="exact"/>
              <w:jc w:val="left"/>
              <w:rPr>
                <w:rFonts w:eastAsia="仿宋_GB2312"/>
                <w:color w:val="000000"/>
                <w:kern w:val="0"/>
                <w:sz w:val="21"/>
                <w:szCs w:val="21"/>
              </w:rPr>
            </w:pPr>
            <w:r>
              <w:rPr>
                <w:rFonts w:eastAsia="仿宋_GB2312"/>
                <w:color w:val="000000"/>
                <w:kern w:val="0"/>
                <w:sz w:val="21"/>
                <w:szCs w:val="21"/>
              </w:rPr>
              <w:t>1</w:t>
            </w:r>
            <w:r>
              <w:rPr>
                <w:rFonts w:eastAsia="仿宋_GB2312"/>
                <w:color w:val="000000"/>
                <w:kern w:val="0"/>
                <w:sz w:val="21"/>
                <w:szCs w:val="21"/>
              </w:rPr>
              <w:t>、制定相应业务管理制度的，得</w:t>
            </w:r>
            <w:r>
              <w:rPr>
                <w:rFonts w:eastAsia="仿宋_GB2312"/>
                <w:color w:val="000000"/>
                <w:kern w:val="0"/>
                <w:sz w:val="21"/>
                <w:szCs w:val="21"/>
              </w:rPr>
              <w:t>2</w:t>
            </w:r>
            <w:r>
              <w:rPr>
                <w:rFonts w:eastAsia="仿宋_GB2312"/>
                <w:color w:val="000000"/>
                <w:kern w:val="0"/>
                <w:sz w:val="21"/>
                <w:szCs w:val="21"/>
              </w:rPr>
              <w:t>分；</w:t>
            </w:r>
          </w:p>
        </w:tc>
        <w:tc>
          <w:tcPr>
            <w:tcW w:w="294" w:type="pct"/>
            <w:vMerge w:val="restart"/>
            <w:shd w:val="clear" w:color="auto" w:fill="auto"/>
            <w:noWrap/>
            <w:vAlign w:val="center"/>
          </w:tcPr>
          <w:p w:rsidR="000B273C" w:rsidRDefault="003C120D">
            <w:pPr>
              <w:widowControl/>
              <w:jc w:val="center"/>
              <w:textAlignment w:val="center"/>
              <w:rPr>
                <w:color w:val="000000"/>
                <w:kern w:val="0"/>
                <w:sz w:val="21"/>
                <w:szCs w:val="21"/>
              </w:rPr>
            </w:pPr>
            <w:r>
              <w:rPr>
                <w:color w:val="000000"/>
                <w:kern w:val="0"/>
                <w:sz w:val="21"/>
                <w:szCs w:val="21"/>
                <w:lang w:bidi="ar"/>
              </w:rPr>
              <w:t>3</w:t>
            </w:r>
          </w:p>
        </w:tc>
      </w:tr>
      <w:tr w:rsidR="000B273C" w:rsidTr="005A24ED">
        <w:trPr>
          <w:cantSplit/>
          <w:trHeight w:val="397"/>
        </w:trPr>
        <w:tc>
          <w:tcPr>
            <w:tcW w:w="373" w:type="pct"/>
            <w:vMerge/>
            <w:vAlign w:val="center"/>
          </w:tcPr>
          <w:p w:rsidR="000B273C" w:rsidRDefault="000B273C">
            <w:pPr>
              <w:widowControl/>
              <w:spacing w:line="280" w:lineRule="exact"/>
              <w:jc w:val="left"/>
              <w:rPr>
                <w:color w:val="000000"/>
                <w:kern w:val="0"/>
                <w:sz w:val="21"/>
                <w:szCs w:val="21"/>
              </w:rPr>
            </w:pPr>
          </w:p>
        </w:tc>
        <w:tc>
          <w:tcPr>
            <w:tcW w:w="419" w:type="pct"/>
            <w:vMerge/>
            <w:vAlign w:val="center"/>
          </w:tcPr>
          <w:p w:rsidR="000B273C" w:rsidRDefault="000B273C">
            <w:pPr>
              <w:widowControl/>
              <w:spacing w:line="280" w:lineRule="exact"/>
              <w:jc w:val="left"/>
              <w:rPr>
                <w:color w:val="000000"/>
                <w:kern w:val="0"/>
                <w:sz w:val="21"/>
                <w:szCs w:val="21"/>
              </w:rPr>
            </w:pPr>
          </w:p>
        </w:tc>
        <w:tc>
          <w:tcPr>
            <w:tcW w:w="415" w:type="pct"/>
            <w:vMerge/>
            <w:vAlign w:val="center"/>
          </w:tcPr>
          <w:p w:rsidR="000B273C" w:rsidRDefault="000B273C">
            <w:pPr>
              <w:widowControl/>
              <w:spacing w:line="280" w:lineRule="exact"/>
              <w:jc w:val="left"/>
              <w:rPr>
                <w:rFonts w:eastAsia="仿宋_GB2312"/>
                <w:color w:val="000000"/>
                <w:kern w:val="0"/>
                <w:sz w:val="21"/>
                <w:szCs w:val="21"/>
              </w:rPr>
            </w:pPr>
          </w:p>
        </w:tc>
        <w:tc>
          <w:tcPr>
            <w:tcW w:w="248" w:type="pct"/>
            <w:vMerge/>
            <w:vAlign w:val="center"/>
          </w:tcPr>
          <w:p w:rsidR="000B273C" w:rsidRDefault="000B273C">
            <w:pPr>
              <w:widowControl/>
              <w:spacing w:line="280" w:lineRule="exact"/>
              <w:jc w:val="left"/>
              <w:rPr>
                <w:color w:val="000000"/>
                <w:kern w:val="0"/>
                <w:sz w:val="21"/>
                <w:szCs w:val="21"/>
              </w:rPr>
            </w:pPr>
          </w:p>
        </w:tc>
        <w:tc>
          <w:tcPr>
            <w:tcW w:w="1742" w:type="pct"/>
            <w:shd w:val="clear" w:color="auto" w:fill="auto"/>
            <w:vAlign w:val="center"/>
          </w:tcPr>
          <w:p w:rsidR="000B273C" w:rsidRDefault="003C120D">
            <w:pPr>
              <w:widowControl/>
              <w:spacing w:line="280" w:lineRule="exact"/>
              <w:jc w:val="left"/>
              <w:rPr>
                <w:rFonts w:eastAsia="仿宋_GB2312"/>
                <w:color w:val="000000"/>
                <w:kern w:val="0"/>
                <w:sz w:val="21"/>
                <w:szCs w:val="21"/>
              </w:rPr>
            </w:pPr>
            <w:r>
              <w:rPr>
                <w:rFonts w:eastAsia="仿宋_GB2312"/>
                <w:color w:val="000000"/>
                <w:kern w:val="0"/>
                <w:sz w:val="21"/>
                <w:szCs w:val="21"/>
              </w:rPr>
              <w:t>②</w:t>
            </w:r>
            <w:r>
              <w:rPr>
                <w:rFonts w:eastAsia="仿宋_GB2312"/>
                <w:color w:val="000000"/>
                <w:kern w:val="0"/>
                <w:sz w:val="21"/>
                <w:szCs w:val="21"/>
              </w:rPr>
              <w:t>业务管理制度是否合法、合</w:t>
            </w:r>
            <w:proofErr w:type="gramStart"/>
            <w:r>
              <w:rPr>
                <w:rFonts w:eastAsia="仿宋_GB2312"/>
                <w:color w:val="000000"/>
                <w:kern w:val="0"/>
                <w:sz w:val="21"/>
                <w:szCs w:val="21"/>
              </w:rPr>
              <w:t>规</w:t>
            </w:r>
            <w:proofErr w:type="gramEnd"/>
            <w:r>
              <w:rPr>
                <w:rFonts w:eastAsia="仿宋_GB2312"/>
                <w:color w:val="000000"/>
                <w:kern w:val="0"/>
                <w:sz w:val="21"/>
                <w:szCs w:val="21"/>
              </w:rPr>
              <w:t>、完整。</w:t>
            </w:r>
          </w:p>
        </w:tc>
        <w:tc>
          <w:tcPr>
            <w:tcW w:w="1509" w:type="pct"/>
            <w:shd w:val="clear" w:color="auto" w:fill="auto"/>
            <w:vAlign w:val="center"/>
          </w:tcPr>
          <w:p w:rsidR="000B273C" w:rsidRDefault="003C120D">
            <w:pPr>
              <w:widowControl/>
              <w:spacing w:line="280" w:lineRule="exact"/>
              <w:jc w:val="left"/>
              <w:rPr>
                <w:rFonts w:eastAsia="仿宋_GB2312"/>
                <w:color w:val="000000"/>
                <w:kern w:val="0"/>
                <w:sz w:val="21"/>
                <w:szCs w:val="21"/>
              </w:rPr>
            </w:pPr>
            <w:r>
              <w:rPr>
                <w:rFonts w:eastAsia="仿宋_GB2312"/>
                <w:color w:val="000000"/>
                <w:kern w:val="0"/>
                <w:sz w:val="21"/>
                <w:szCs w:val="21"/>
              </w:rPr>
              <w:t>2</w:t>
            </w:r>
            <w:r>
              <w:rPr>
                <w:rFonts w:eastAsia="仿宋_GB2312"/>
                <w:color w:val="000000"/>
                <w:kern w:val="0"/>
                <w:sz w:val="21"/>
                <w:szCs w:val="21"/>
              </w:rPr>
              <w:t>、业务管理制度完整健全、合法合</w:t>
            </w:r>
            <w:proofErr w:type="gramStart"/>
            <w:r>
              <w:rPr>
                <w:rFonts w:eastAsia="仿宋_GB2312"/>
                <w:color w:val="000000"/>
                <w:kern w:val="0"/>
                <w:sz w:val="21"/>
                <w:szCs w:val="21"/>
              </w:rPr>
              <w:t>规</w:t>
            </w:r>
            <w:proofErr w:type="gramEnd"/>
            <w:r>
              <w:rPr>
                <w:rFonts w:eastAsia="仿宋_GB2312"/>
                <w:color w:val="000000"/>
                <w:kern w:val="0"/>
                <w:sz w:val="21"/>
                <w:szCs w:val="21"/>
              </w:rPr>
              <w:t>的，得</w:t>
            </w:r>
            <w:r>
              <w:rPr>
                <w:rFonts w:eastAsia="仿宋_GB2312"/>
                <w:color w:val="000000"/>
                <w:kern w:val="0"/>
                <w:sz w:val="21"/>
                <w:szCs w:val="21"/>
              </w:rPr>
              <w:t>1</w:t>
            </w:r>
            <w:r>
              <w:rPr>
                <w:rFonts w:eastAsia="仿宋_GB2312"/>
                <w:color w:val="000000"/>
                <w:kern w:val="0"/>
                <w:sz w:val="21"/>
                <w:szCs w:val="21"/>
              </w:rPr>
              <w:t>分。</w:t>
            </w:r>
          </w:p>
        </w:tc>
        <w:tc>
          <w:tcPr>
            <w:tcW w:w="294" w:type="pct"/>
            <w:vMerge/>
            <w:vAlign w:val="center"/>
          </w:tcPr>
          <w:p w:rsidR="000B273C" w:rsidRDefault="000B273C">
            <w:pPr>
              <w:widowControl/>
              <w:spacing w:line="280" w:lineRule="exact"/>
              <w:jc w:val="left"/>
              <w:rPr>
                <w:color w:val="000000"/>
                <w:kern w:val="0"/>
                <w:sz w:val="21"/>
                <w:szCs w:val="21"/>
              </w:rPr>
            </w:pPr>
          </w:p>
        </w:tc>
      </w:tr>
      <w:tr w:rsidR="000B273C" w:rsidTr="005A24ED">
        <w:trPr>
          <w:cantSplit/>
          <w:trHeight w:val="397"/>
        </w:trPr>
        <w:tc>
          <w:tcPr>
            <w:tcW w:w="373" w:type="pct"/>
            <w:vMerge/>
            <w:vAlign w:val="center"/>
          </w:tcPr>
          <w:p w:rsidR="000B273C" w:rsidRDefault="000B273C">
            <w:pPr>
              <w:widowControl/>
              <w:spacing w:line="280" w:lineRule="exact"/>
              <w:jc w:val="left"/>
              <w:rPr>
                <w:color w:val="000000"/>
                <w:kern w:val="0"/>
                <w:sz w:val="21"/>
                <w:szCs w:val="21"/>
              </w:rPr>
            </w:pPr>
          </w:p>
        </w:tc>
        <w:tc>
          <w:tcPr>
            <w:tcW w:w="419" w:type="pct"/>
            <w:vMerge/>
            <w:vAlign w:val="center"/>
          </w:tcPr>
          <w:p w:rsidR="000B273C" w:rsidRDefault="000B273C">
            <w:pPr>
              <w:widowControl/>
              <w:spacing w:line="280" w:lineRule="exact"/>
              <w:jc w:val="left"/>
              <w:rPr>
                <w:color w:val="000000"/>
                <w:kern w:val="0"/>
                <w:sz w:val="21"/>
                <w:szCs w:val="21"/>
              </w:rPr>
            </w:pPr>
          </w:p>
        </w:tc>
        <w:tc>
          <w:tcPr>
            <w:tcW w:w="415" w:type="pct"/>
            <w:vMerge w:val="restart"/>
            <w:shd w:val="clear" w:color="auto" w:fill="auto"/>
            <w:vAlign w:val="center"/>
          </w:tcPr>
          <w:p w:rsidR="000B273C" w:rsidRDefault="003C120D">
            <w:pPr>
              <w:widowControl/>
              <w:spacing w:line="280" w:lineRule="exact"/>
              <w:jc w:val="left"/>
              <w:rPr>
                <w:rFonts w:eastAsia="仿宋_GB2312"/>
                <w:color w:val="000000"/>
                <w:kern w:val="0"/>
                <w:sz w:val="21"/>
                <w:szCs w:val="21"/>
              </w:rPr>
            </w:pPr>
            <w:r>
              <w:rPr>
                <w:rFonts w:eastAsia="仿宋_GB2312"/>
                <w:color w:val="000000"/>
                <w:kern w:val="0"/>
                <w:sz w:val="21"/>
                <w:szCs w:val="21"/>
              </w:rPr>
              <w:t>制度执行有效性</w:t>
            </w:r>
          </w:p>
        </w:tc>
        <w:tc>
          <w:tcPr>
            <w:tcW w:w="248" w:type="pct"/>
            <w:vMerge w:val="restart"/>
            <w:shd w:val="clear" w:color="auto" w:fill="auto"/>
            <w:vAlign w:val="center"/>
          </w:tcPr>
          <w:p w:rsidR="000B273C" w:rsidRDefault="003C120D">
            <w:pPr>
              <w:widowControl/>
              <w:spacing w:line="280" w:lineRule="exact"/>
              <w:jc w:val="center"/>
              <w:rPr>
                <w:color w:val="000000"/>
                <w:kern w:val="0"/>
                <w:sz w:val="21"/>
                <w:szCs w:val="21"/>
              </w:rPr>
            </w:pPr>
            <w:r>
              <w:rPr>
                <w:color w:val="000000"/>
                <w:kern w:val="0"/>
                <w:sz w:val="21"/>
                <w:szCs w:val="21"/>
              </w:rPr>
              <w:t>5</w:t>
            </w:r>
          </w:p>
        </w:tc>
        <w:tc>
          <w:tcPr>
            <w:tcW w:w="1742" w:type="pct"/>
            <w:shd w:val="clear" w:color="auto" w:fill="auto"/>
            <w:vAlign w:val="center"/>
          </w:tcPr>
          <w:p w:rsidR="000B273C" w:rsidRDefault="003C120D">
            <w:pPr>
              <w:widowControl/>
              <w:spacing w:line="280" w:lineRule="exact"/>
              <w:jc w:val="left"/>
              <w:rPr>
                <w:rFonts w:eastAsia="仿宋_GB2312"/>
                <w:color w:val="000000"/>
                <w:kern w:val="0"/>
                <w:sz w:val="21"/>
                <w:szCs w:val="21"/>
              </w:rPr>
            </w:pPr>
            <w:r>
              <w:rPr>
                <w:rFonts w:eastAsia="仿宋_GB2312"/>
                <w:color w:val="000000"/>
                <w:kern w:val="0"/>
                <w:sz w:val="21"/>
                <w:szCs w:val="21"/>
              </w:rPr>
              <w:t>①</w:t>
            </w:r>
            <w:r>
              <w:rPr>
                <w:rFonts w:eastAsia="仿宋_GB2312"/>
                <w:color w:val="000000"/>
                <w:kern w:val="0"/>
                <w:sz w:val="21"/>
                <w:szCs w:val="21"/>
              </w:rPr>
              <w:t>是否遵守相关法律法规和业务管理规定；</w:t>
            </w:r>
          </w:p>
        </w:tc>
        <w:tc>
          <w:tcPr>
            <w:tcW w:w="1509" w:type="pct"/>
            <w:shd w:val="clear" w:color="auto" w:fill="auto"/>
            <w:vAlign w:val="center"/>
          </w:tcPr>
          <w:p w:rsidR="000B273C" w:rsidRDefault="003C120D">
            <w:pPr>
              <w:widowControl/>
              <w:spacing w:line="280" w:lineRule="exact"/>
              <w:jc w:val="left"/>
              <w:rPr>
                <w:rFonts w:eastAsia="仿宋_GB2312"/>
                <w:color w:val="000000"/>
                <w:kern w:val="0"/>
                <w:sz w:val="21"/>
                <w:szCs w:val="21"/>
              </w:rPr>
            </w:pPr>
            <w:r>
              <w:rPr>
                <w:rFonts w:eastAsia="仿宋_GB2312"/>
                <w:color w:val="000000"/>
                <w:kern w:val="0"/>
                <w:sz w:val="21"/>
                <w:szCs w:val="21"/>
              </w:rPr>
              <w:t>1</w:t>
            </w:r>
            <w:r>
              <w:rPr>
                <w:rFonts w:eastAsia="仿宋_GB2312"/>
                <w:color w:val="000000"/>
                <w:kern w:val="0"/>
                <w:sz w:val="21"/>
                <w:szCs w:val="21"/>
              </w:rPr>
              <w:t>、遵守相关法律法规和业务管理规定的，得</w:t>
            </w:r>
            <w:r>
              <w:rPr>
                <w:rFonts w:eastAsia="仿宋_GB2312"/>
                <w:color w:val="000000"/>
                <w:kern w:val="0"/>
                <w:sz w:val="21"/>
                <w:szCs w:val="21"/>
              </w:rPr>
              <w:t>2</w:t>
            </w:r>
            <w:r>
              <w:rPr>
                <w:rFonts w:eastAsia="仿宋_GB2312"/>
                <w:color w:val="000000"/>
                <w:kern w:val="0"/>
                <w:sz w:val="21"/>
                <w:szCs w:val="21"/>
              </w:rPr>
              <w:t>分，否则得</w:t>
            </w:r>
            <w:r>
              <w:rPr>
                <w:rFonts w:eastAsia="仿宋_GB2312"/>
                <w:color w:val="000000"/>
                <w:kern w:val="0"/>
                <w:sz w:val="21"/>
                <w:szCs w:val="21"/>
              </w:rPr>
              <w:t>0</w:t>
            </w:r>
            <w:r>
              <w:rPr>
                <w:rFonts w:eastAsia="仿宋_GB2312"/>
                <w:color w:val="000000"/>
                <w:kern w:val="0"/>
                <w:sz w:val="21"/>
                <w:szCs w:val="21"/>
              </w:rPr>
              <w:t>分；</w:t>
            </w:r>
          </w:p>
        </w:tc>
        <w:tc>
          <w:tcPr>
            <w:tcW w:w="294" w:type="pct"/>
            <w:vMerge w:val="restart"/>
            <w:shd w:val="clear" w:color="auto" w:fill="auto"/>
            <w:noWrap/>
            <w:vAlign w:val="center"/>
          </w:tcPr>
          <w:p w:rsidR="000B273C" w:rsidRDefault="003C120D">
            <w:pPr>
              <w:widowControl/>
              <w:jc w:val="center"/>
              <w:textAlignment w:val="center"/>
              <w:rPr>
                <w:color w:val="000000"/>
                <w:kern w:val="0"/>
                <w:sz w:val="21"/>
                <w:szCs w:val="21"/>
              </w:rPr>
            </w:pPr>
            <w:r>
              <w:rPr>
                <w:rFonts w:hint="eastAsia"/>
                <w:kern w:val="0"/>
                <w:sz w:val="21"/>
                <w:szCs w:val="21"/>
                <w:lang w:bidi="ar"/>
              </w:rPr>
              <w:t>4.8</w:t>
            </w:r>
          </w:p>
        </w:tc>
      </w:tr>
      <w:tr w:rsidR="000B273C" w:rsidTr="005A24ED">
        <w:trPr>
          <w:cantSplit/>
          <w:trHeight w:val="397"/>
        </w:trPr>
        <w:tc>
          <w:tcPr>
            <w:tcW w:w="373" w:type="pct"/>
            <w:vMerge/>
            <w:vAlign w:val="center"/>
          </w:tcPr>
          <w:p w:rsidR="000B273C" w:rsidRDefault="000B273C">
            <w:pPr>
              <w:widowControl/>
              <w:spacing w:line="280" w:lineRule="exact"/>
              <w:jc w:val="left"/>
              <w:rPr>
                <w:color w:val="000000"/>
                <w:kern w:val="0"/>
                <w:sz w:val="21"/>
                <w:szCs w:val="21"/>
              </w:rPr>
            </w:pPr>
          </w:p>
        </w:tc>
        <w:tc>
          <w:tcPr>
            <w:tcW w:w="419" w:type="pct"/>
            <w:vMerge/>
            <w:vAlign w:val="center"/>
          </w:tcPr>
          <w:p w:rsidR="000B273C" w:rsidRDefault="000B273C">
            <w:pPr>
              <w:widowControl/>
              <w:spacing w:line="280" w:lineRule="exact"/>
              <w:jc w:val="left"/>
              <w:rPr>
                <w:color w:val="000000"/>
                <w:kern w:val="0"/>
                <w:sz w:val="21"/>
                <w:szCs w:val="21"/>
              </w:rPr>
            </w:pPr>
          </w:p>
        </w:tc>
        <w:tc>
          <w:tcPr>
            <w:tcW w:w="415" w:type="pct"/>
            <w:vMerge/>
            <w:vAlign w:val="center"/>
          </w:tcPr>
          <w:p w:rsidR="000B273C" w:rsidRDefault="000B273C">
            <w:pPr>
              <w:widowControl/>
              <w:spacing w:line="280" w:lineRule="exact"/>
              <w:jc w:val="left"/>
              <w:rPr>
                <w:rFonts w:eastAsia="仿宋_GB2312"/>
                <w:color w:val="000000"/>
                <w:kern w:val="0"/>
                <w:sz w:val="21"/>
                <w:szCs w:val="21"/>
              </w:rPr>
            </w:pPr>
          </w:p>
        </w:tc>
        <w:tc>
          <w:tcPr>
            <w:tcW w:w="248" w:type="pct"/>
            <w:vMerge/>
            <w:vAlign w:val="center"/>
          </w:tcPr>
          <w:p w:rsidR="000B273C" w:rsidRDefault="000B273C">
            <w:pPr>
              <w:widowControl/>
              <w:spacing w:line="280" w:lineRule="exact"/>
              <w:jc w:val="left"/>
              <w:rPr>
                <w:color w:val="000000"/>
                <w:kern w:val="0"/>
                <w:sz w:val="21"/>
                <w:szCs w:val="21"/>
              </w:rPr>
            </w:pPr>
          </w:p>
        </w:tc>
        <w:tc>
          <w:tcPr>
            <w:tcW w:w="1742" w:type="pct"/>
            <w:shd w:val="clear" w:color="auto" w:fill="auto"/>
            <w:vAlign w:val="center"/>
          </w:tcPr>
          <w:p w:rsidR="000B273C" w:rsidRDefault="003C120D">
            <w:pPr>
              <w:widowControl/>
              <w:spacing w:line="280" w:lineRule="exact"/>
              <w:jc w:val="left"/>
              <w:rPr>
                <w:rFonts w:eastAsia="仿宋_GB2312"/>
                <w:color w:val="000000"/>
                <w:kern w:val="0"/>
                <w:sz w:val="21"/>
                <w:szCs w:val="21"/>
              </w:rPr>
            </w:pPr>
            <w:r>
              <w:rPr>
                <w:rFonts w:eastAsia="仿宋_GB2312"/>
                <w:color w:val="000000"/>
                <w:kern w:val="0"/>
                <w:sz w:val="21"/>
                <w:szCs w:val="21"/>
              </w:rPr>
              <w:t>②</w:t>
            </w:r>
            <w:r>
              <w:rPr>
                <w:rFonts w:eastAsia="仿宋_GB2312"/>
                <w:color w:val="000000"/>
                <w:kern w:val="0"/>
                <w:sz w:val="21"/>
                <w:szCs w:val="21"/>
              </w:rPr>
              <w:t>项目调整及支出调整手续是否完备；</w:t>
            </w:r>
          </w:p>
        </w:tc>
        <w:tc>
          <w:tcPr>
            <w:tcW w:w="1509" w:type="pct"/>
            <w:shd w:val="clear" w:color="auto" w:fill="auto"/>
            <w:vAlign w:val="center"/>
          </w:tcPr>
          <w:p w:rsidR="000B273C" w:rsidRDefault="003C120D">
            <w:pPr>
              <w:widowControl/>
              <w:spacing w:line="280" w:lineRule="exact"/>
              <w:jc w:val="left"/>
              <w:rPr>
                <w:rFonts w:eastAsia="仿宋_GB2312"/>
                <w:color w:val="000000"/>
                <w:kern w:val="0"/>
                <w:sz w:val="21"/>
                <w:szCs w:val="21"/>
              </w:rPr>
            </w:pPr>
            <w:r>
              <w:rPr>
                <w:rFonts w:eastAsia="仿宋_GB2312"/>
                <w:color w:val="000000"/>
                <w:kern w:val="0"/>
                <w:sz w:val="21"/>
                <w:szCs w:val="21"/>
              </w:rPr>
              <w:t>2</w:t>
            </w:r>
            <w:r>
              <w:rPr>
                <w:rFonts w:eastAsia="仿宋_GB2312"/>
                <w:color w:val="000000"/>
                <w:kern w:val="0"/>
                <w:sz w:val="21"/>
                <w:szCs w:val="21"/>
              </w:rPr>
              <w:t>、手续完备的得</w:t>
            </w:r>
            <w:r>
              <w:rPr>
                <w:rFonts w:eastAsia="仿宋_GB2312"/>
                <w:color w:val="000000"/>
                <w:kern w:val="0"/>
                <w:sz w:val="21"/>
                <w:szCs w:val="21"/>
              </w:rPr>
              <w:t>1</w:t>
            </w:r>
            <w:r>
              <w:rPr>
                <w:rFonts w:eastAsia="仿宋_GB2312"/>
                <w:color w:val="000000"/>
                <w:kern w:val="0"/>
                <w:sz w:val="21"/>
                <w:szCs w:val="21"/>
              </w:rPr>
              <w:t>分，否则得</w:t>
            </w:r>
            <w:r>
              <w:rPr>
                <w:rFonts w:eastAsia="仿宋_GB2312"/>
                <w:color w:val="000000"/>
                <w:kern w:val="0"/>
                <w:sz w:val="21"/>
                <w:szCs w:val="21"/>
              </w:rPr>
              <w:t>0</w:t>
            </w:r>
            <w:r>
              <w:rPr>
                <w:rFonts w:eastAsia="仿宋_GB2312"/>
                <w:color w:val="000000"/>
                <w:kern w:val="0"/>
                <w:sz w:val="21"/>
                <w:szCs w:val="21"/>
              </w:rPr>
              <w:t>分；</w:t>
            </w:r>
          </w:p>
        </w:tc>
        <w:tc>
          <w:tcPr>
            <w:tcW w:w="294" w:type="pct"/>
            <w:vMerge/>
            <w:vAlign w:val="center"/>
          </w:tcPr>
          <w:p w:rsidR="000B273C" w:rsidRDefault="000B273C">
            <w:pPr>
              <w:widowControl/>
              <w:spacing w:line="280" w:lineRule="exact"/>
              <w:jc w:val="left"/>
              <w:rPr>
                <w:color w:val="000000"/>
                <w:kern w:val="0"/>
                <w:sz w:val="21"/>
                <w:szCs w:val="21"/>
              </w:rPr>
            </w:pPr>
          </w:p>
        </w:tc>
      </w:tr>
      <w:tr w:rsidR="000B273C" w:rsidTr="005A24ED">
        <w:trPr>
          <w:cantSplit/>
          <w:trHeight w:val="397"/>
        </w:trPr>
        <w:tc>
          <w:tcPr>
            <w:tcW w:w="373" w:type="pct"/>
            <w:vMerge/>
            <w:vAlign w:val="center"/>
          </w:tcPr>
          <w:p w:rsidR="000B273C" w:rsidRDefault="000B273C">
            <w:pPr>
              <w:widowControl/>
              <w:spacing w:line="280" w:lineRule="exact"/>
              <w:jc w:val="left"/>
              <w:rPr>
                <w:color w:val="000000"/>
                <w:kern w:val="0"/>
                <w:sz w:val="21"/>
                <w:szCs w:val="21"/>
              </w:rPr>
            </w:pPr>
          </w:p>
        </w:tc>
        <w:tc>
          <w:tcPr>
            <w:tcW w:w="419" w:type="pct"/>
            <w:vMerge/>
            <w:vAlign w:val="center"/>
          </w:tcPr>
          <w:p w:rsidR="000B273C" w:rsidRDefault="000B273C">
            <w:pPr>
              <w:widowControl/>
              <w:spacing w:line="280" w:lineRule="exact"/>
              <w:jc w:val="left"/>
              <w:rPr>
                <w:color w:val="000000"/>
                <w:kern w:val="0"/>
                <w:sz w:val="21"/>
                <w:szCs w:val="21"/>
              </w:rPr>
            </w:pPr>
          </w:p>
        </w:tc>
        <w:tc>
          <w:tcPr>
            <w:tcW w:w="415" w:type="pct"/>
            <w:vMerge/>
            <w:vAlign w:val="center"/>
          </w:tcPr>
          <w:p w:rsidR="000B273C" w:rsidRDefault="000B273C">
            <w:pPr>
              <w:widowControl/>
              <w:spacing w:line="280" w:lineRule="exact"/>
              <w:jc w:val="left"/>
              <w:rPr>
                <w:rFonts w:eastAsia="仿宋_GB2312"/>
                <w:color w:val="000000"/>
                <w:kern w:val="0"/>
                <w:sz w:val="21"/>
                <w:szCs w:val="21"/>
              </w:rPr>
            </w:pPr>
          </w:p>
        </w:tc>
        <w:tc>
          <w:tcPr>
            <w:tcW w:w="248" w:type="pct"/>
            <w:vMerge/>
            <w:vAlign w:val="center"/>
          </w:tcPr>
          <w:p w:rsidR="000B273C" w:rsidRDefault="000B273C">
            <w:pPr>
              <w:widowControl/>
              <w:spacing w:line="280" w:lineRule="exact"/>
              <w:jc w:val="left"/>
              <w:rPr>
                <w:color w:val="000000"/>
                <w:kern w:val="0"/>
                <w:sz w:val="21"/>
                <w:szCs w:val="21"/>
              </w:rPr>
            </w:pPr>
          </w:p>
        </w:tc>
        <w:tc>
          <w:tcPr>
            <w:tcW w:w="1742" w:type="pct"/>
            <w:shd w:val="clear" w:color="auto" w:fill="auto"/>
            <w:vAlign w:val="center"/>
          </w:tcPr>
          <w:p w:rsidR="000B273C" w:rsidRDefault="003C120D">
            <w:pPr>
              <w:widowControl/>
              <w:spacing w:line="280" w:lineRule="exact"/>
              <w:jc w:val="left"/>
              <w:rPr>
                <w:rFonts w:eastAsia="仿宋_GB2312"/>
                <w:color w:val="000000"/>
                <w:kern w:val="0"/>
                <w:sz w:val="21"/>
                <w:szCs w:val="21"/>
              </w:rPr>
            </w:pPr>
            <w:r>
              <w:rPr>
                <w:rFonts w:eastAsia="仿宋_GB2312"/>
                <w:color w:val="000000"/>
                <w:kern w:val="0"/>
                <w:sz w:val="21"/>
                <w:szCs w:val="21"/>
              </w:rPr>
              <w:t>③</w:t>
            </w:r>
            <w:r>
              <w:rPr>
                <w:rFonts w:eastAsia="仿宋_GB2312"/>
                <w:color w:val="000000"/>
                <w:kern w:val="0"/>
                <w:sz w:val="21"/>
                <w:szCs w:val="21"/>
              </w:rPr>
              <w:t>项目合同书、验收报告等资料是否齐全并及时归档</w:t>
            </w:r>
            <w:r>
              <w:rPr>
                <w:rFonts w:eastAsia="仿宋_GB2312"/>
                <w:color w:val="000000"/>
                <w:kern w:val="0"/>
                <w:sz w:val="21"/>
                <w:szCs w:val="21"/>
              </w:rPr>
              <w:t>;</w:t>
            </w:r>
          </w:p>
        </w:tc>
        <w:tc>
          <w:tcPr>
            <w:tcW w:w="1509" w:type="pct"/>
            <w:shd w:val="clear" w:color="auto" w:fill="auto"/>
            <w:vAlign w:val="center"/>
          </w:tcPr>
          <w:p w:rsidR="000B273C" w:rsidRDefault="003C120D">
            <w:pPr>
              <w:widowControl/>
              <w:spacing w:line="280" w:lineRule="exact"/>
              <w:jc w:val="left"/>
              <w:rPr>
                <w:rFonts w:eastAsia="仿宋_GB2312"/>
                <w:color w:val="000000"/>
                <w:kern w:val="0"/>
                <w:sz w:val="21"/>
                <w:szCs w:val="21"/>
              </w:rPr>
            </w:pPr>
            <w:r>
              <w:rPr>
                <w:rFonts w:eastAsia="仿宋_GB2312"/>
                <w:color w:val="000000"/>
                <w:kern w:val="0"/>
                <w:sz w:val="21"/>
                <w:szCs w:val="21"/>
              </w:rPr>
              <w:t>3</w:t>
            </w:r>
            <w:r>
              <w:rPr>
                <w:rFonts w:eastAsia="仿宋_GB2312"/>
                <w:color w:val="000000"/>
                <w:kern w:val="0"/>
                <w:sz w:val="21"/>
                <w:szCs w:val="21"/>
              </w:rPr>
              <w:t>、资料齐全及时归档得</w:t>
            </w:r>
            <w:r>
              <w:rPr>
                <w:rFonts w:eastAsia="仿宋_GB2312"/>
                <w:color w:val="000000"/>
                <w:kern w:val="0"/>
                <w:sz w:val="21"/>
                <w:szCs w:val="21"/>
              </w:rPr>
              <w:t>1</w:t>
            </w:r>
            <w:r>
              <w:rPr>
                <w:rFonts w:eastAsia="仿宋_GB2312"/>
                <w:color w:val="000000"/>
                <w:kern w:val="0"/>
                <w:sz w:val="21"/>
                <w:szCs w:val="21"/>
              </w:rPr>
              <w:t>分，否则得</w:t>
            </w:r>
            <w:r>
              <w:rPr>
                <w:rFonts w:eastAsia="仿宋_GB2312"/>
                <w:color w:val="000000"/>
                <w:kern w:val="0"/>
                <w:sz w:val="21"/>
                <w:szCs w:val="21"/>
              </w:rPr>
              <w:t>0</w:t>
            </w:r>
            <w:r>
              <w:rPr>
                <w:rFonts w:eastAsia="仿宋_GB2312"/>
                <w:color w:val="000000"/>
                <w:kern w:val="0"/>
                <w:sz w:val="21"/>
                <w:szCs w:val="21"/>
              </w:rPr>
              <w:t>分；</w:t>
            </w:r>
          </w:p>
        </w:tc>
        <w:tc>
          <w:tcPr>
            <w:tcW w:w="294" w:type="pct"/>
            <w:vMerge/>
            <w:vAlign w:val="center"/>
          </w:tcPr>
          <w:p w:rsidR="000B273C" w:rsidRDefault="000B273C">
            <w:pPr>
              <w:widowControl/>
              <w:spacing w:line="280" w:lineRule="exact"/>
              <w:jc w:val="left"/>
              <w:rPr>
                <w:color w:val="000000"/>
                <w:kern w:val="0"/>
                <w:sz w:val="21"/>
                <w:szCs w:val="21"/>
              </w:rPr>
            </w:pPr>
          </w:p>
        </w:tc>
      </w:tr>
      <w:tr w:rsidR="000B273C" w:rsidTr="005A24ED">
        <w:trPr>
          <w:cantSplit/>
          <w:trHeight w:val="397"/>
        </w:trPr>
        <w:tc>
          <w:tcPr>
            <w:tcW w:w="373" w:type="pct"/>
            <w:vMerge/>
            <w:vAlign w:val="center"/>
          </w:tcPr>
          <w:p w:rsidR="000B273C" w:rsidRDefault="000B273C">
            <w:pPr>
              <w:widowControl/>
              <w:spacing w:line="280" w:lineRule="exact"/>
              <w:jc w:val="left"/>
              <w:rPr>
                <w:color w:val="000000"/>
                <w:kern w:val="0"/>
                <w:sz w:val="21"/>
                <w:szCs w:val="21"/>
              </w:rPr>
            </w:pPr>
          </w:p>
        </w:tc>
        <w:tc>
          <w:tcPr>
            <w:tcW w:w="419" w:type="pct"/>
            <w:vMerge/>
            <w:vAlign w:val="center"/>
          </w:tcPr>
          <w:p w:rsidR="000B273C" w:rsidRDefault="000B273C">
            <w:pPr>
              <w:widowControl/>
              <w:spacing w:line="280" w:lineRule="exact"/>
              <w:jc w:val="left"/>
              <w:rPr>
                <w:color w:val="000000"/>
                <w:kern w:val="0"/>
                <w:sz w:val="21"/>
                <w:szCs w:val="21"/>
              </w:rPr>
            </w:pPr>
          </w:p>
        </w:tc>
        <w:tc>
          <w:tcPr>
            <w:tcW w:w="415" w:type="pct"/>
            <w:vMerge/>
            <w:vAlign w:val="center"/>
          </w:tcPr>
          <w:p w:rsidR="000B273C" w:rsidRDefault="000B273C">
            <w:pPr>
              <w:widowControl/>
              <w:spacing w:line="280" w:lineRule="exact"/>
              <w:jc w:val="left"/>
              <w:rPr>
                <w:rFonts w:eastAsia="仿宋_GB2312"/>
                <w:color w:val="000000"/>
                <w:kern w:val="0"/>
                <w:sz w:val="21"/>
                <w:szCs w:val="21"/>
              </w:rPr>
            </w:pPr>
          </w:p>
        </w:tc>
        <w:tc>
          <w:tcPr>
            <w:tcW w:w="248" w:type="pct"/>
            <w:vMerge/>
            <w:vAlign w:val="center"/>
          </w:tcPr>
          <w:p w:rsidR="000B273C" w:rsidRDefault="000B273C">
            <w:pPr>
              <w:widowControl/>
              <w:spacing w:line="280" w:lineRule="exact"/>
              <w:jc w:val="left"/>
              <w:rPr>
                <w:color w:val="000000"/>
                <w:kern w:val="0"/>
                <w:sz w:val="21"/>
                <w:szCs w:val="21"/>
              </w:rPr>
            </w:pPr>
          </w:p>
        </w:tc>
        <w:tc>
          <w:tcPr>
            <w:tcW w:w="1742" w:type="pct"/>
            <w:shd w:val="clear" w:color="auto" w:fill="auto"/>
            <w:vAlign w:val="center"/>
          </w:tcPr>
          <w:p w:rsidR="000B273C" w:rsidRDefault="003C120D">
            <w:pPr>
              <w:widowControl/>
              <w:spacing w:line="280" w:lineRule="exact"/>
              <w:jc w:val="left"/>
              <w:rPr>
                <w:rFonts w:eastAsia="仿宋_GB2312"/>
                <w:color w:val="000000"/>
                <w:kern w:val="0"/>
                <w:sz w:val="21"/>
                <w:szCs w:val="21"/>
              </w:rPr>
            </w:pPr>
            <w:r>
              <w:rPr>
                <w:rFonts w:eastAsia="仿宋_GB2312"/>
                <w:color w:val="000000"/>
                <w:kern w:val="0"/>
                <w:sz w:val="21"/>
                <w:szCs w:val="21"/>
              </w:rPr>
              <w:t>④</w:t>
            </w:r>
            <w:r>
              <w:rPr>
                <w:rFonts w:eastAsia="仿宋_GB2312"/>
                <w:color w:val="000000"/>
                <w:kern w:val="0"/>
                <w:sz w:val="21"/>
                <w:szCs w:val="21"/>
              </w:rPr>
              <w:t>项目实施的人员条件、场地设备，信息支撑等是否落实到位。</w:t>
            </w:r>
          </w:p>
        </w:tc>
        <w:tc>
          <w:tcPr>
            <w:tcW w:w="1509" w:type="pct"/>
            <w:shd w:val="clear" w:color="auto" w:fill="auto"/>
            <w:vAlign w:val="center"/>
          </w:tcPr>
          <w:p w:rsidR="000B273C" w:rsidRDefault="003C120D">
            <w:pPr>
              <w:widowControl/>
              <w:spacing w:line="280" w:lineRule="exact"/>
              <w:jc w:val="left"/>
              <w:rPr>
                <w:rFonts w:eastAsia="仿宋_GB2312"/>
                <w:color w:val="000000"/>
                <w:kern w:val="0"/>
                <w:sz w:val="21"/>
                <w:szCs w:val="21"/>
              </w:rPr>
            </w:pPr>
            <w:r>
              <w:rPr>
                <w:rFonts w:eastAsia="仿宋_GB2312"/>
                <w:color w:val="000000"/>
                <w:kern w:val="0"/>
                <w:sz w:val="21"/>
                <w:szCs w:val="21"/>
              </w:rPr>
              <w:t>4</w:t>
            </w:r>
            <w:r>
              <w:rPr>
                <w:rFonts w:eastAsia="仿宋_GB2312"/>
                <w:color w:val="000000"/>
                <w:kern w:val="0"/>
                <w:sz w:val="21"/>
                <w:szCs w:val="21"/>
              </w:rPr>
              <w:t>、项目实施的人员条件、场地设备，信息支撑等落实到位得</w:t>
            </w:r>
            <w:r>
              <w:rPr>
                <w:rFonts w:eastAsia="仿宋_GB2312"/>
                <w:color w:val="000000"/>
                <w:kern w:val="0"/>
                <w:sz w:val="21"/>
                <w:szCs w:val="21"/>
              </w:rPr>
              <w:t>1</w:t>
            </w:r>
            <w:r>
              <w:rPr>
                <w:rFonts w:eastAsia="仿宋_GB2312"/>
                <w:color w:val="000000"/>
                <w:kern w:val="0"/>
                <w:sz w:val="21"/>
                <w:szCs w:val="21"/>
              </w:rPr>
              <w:t>分，否则得</w:t>
            </w:r>
            <w:r>
              <w:rPr>
                <w:rFonts w:eastAsia="仿宋_GB2312"/>
                <w:color w:val="000000"/>
                <w:kern w:val="0"/>
                <w:sz w:val="21"/>
                <w:szCs w:val="21"/>
              </w:rPr>
              <w:t>0</w:t>
            </w:r>
            <w:r>
              <w:rPr>
                <w:rFonts w:eastAsia="仿宋_GB2312"/>
                <w:color w:val="000000"/>
                <w:kern w:val="0"/>
                <w:sz w:val="21"/>
                <w:szCs w:val="21"/>
              </w:rPr>
              <w:t>分。</w:t>
            </w:r>
          </w:p>
        </w:tc>
        <w:tc>
          <w:tcPr>
            <w:tcW w:w="294" w:type="pct"/>
            <w:vMerge/>
            <w:vAlign w:val="center"/>
          </w:tcPr>
          <w:p w:rsidR="000B273C" w:rsidRDefault="000B273C">
            <w:pPr>
              <w:widowControl/>
              <w:spacing w:line="280" w:lineRule="exact"/>
              <w:jc w:val="left"/>
              <w:rPr>
                <w:color w:val="000000"/>
                <w:kern w:val="0"/>
                <w:sz w:val="21"/>
                <w:szCs w:val="21"/>
              </w:rPr>
            </w:pPr>
          </w:p>
        </w:tc>
      </w:tr>
      <w:tr w:rsidR="000B273C" w:rsidTr="005A24ED">
        <w:trPr>
          <w:cantSplit/>
          <w:trHeight w:val="397"/>
        </w:trPr>
        <w:tc>
          <w:tcPr>
            <w:tcW w:w="373" w:type="pct"/>
            <w:vMerge/>
            <w:vAlign w:val="center"/>
          </w:tcPr>
          <w:p w:rsidR="000B273C" w:rsidRDefault="000B273C">
            <w:pPr>
              <w:widowControl/>
              <w:spacing w:line="280" w:lineRule="exact"/>
              <w:jc w:val="left"/>
              <w:rPr>
                <w:color w:val="000000"/>
                <w:kern w:val="0"/>
                <w:sz w:val="21"/>
                <w:szCs w:val="21"/>
              </w:rPr>
            </w:pPr>
          </w:p>
        </w:tc>
        <w:tc>
          <w:tcPr>
            <w:tcW w:w="419" w:type="pct"/>
            <w:vMerge/>
            <w:vAlign w:val="center"/>
          </w:tcPr>
          <w:p w:rsidR="000B273C" w:rsidRDefault="000B273C">
            <w:pPr>
              <w:widowControl/>
              <w:spacing w:line="280" w:lineRule="exact"/>
              <w:jc w:val="left"/>
              <w:rPr>
                <w:color w:val="000000"/>
                <w:kern w:val="0"/>
                <w:sz w:val="21"/>
                <w:szCs w:val="21"/>
              </w:rPr>
            </w:pPr>
          </w:p>
        </w:tc>
        <w:tc>
          <w:tcPr>
            <w:tcW w:w="415" w:type="pct"/>
            <w:vMerge w:val="restart"/>
            <w:shd w:val="clear" w:color="auto" w:fill="auto"/>
            <w:vAlign w:val="center"/>
          </w:tcPr>
          <w:p w:rsidR="000B273C" w:rsidRDefault="003C120D">
            <w:pPr>
              <w:widowControl/>
              <w:spacing w:line="280" w:lineRule="exact"/>
              <w:jc w:val="left"/>
              <w:rPr>
                <w:rFonts w:eastAsia="仿宋_GB2312"/>
                <w:color w:val="000000"/>
                <w:kern w:val="0"/>
                <w:sz w:val="21"/>
                <w:szCs w:val="21"/>
              </w:rPr>
            </w:pPr>
            <w:r>
              <w:rPr>
                <w:rFonts w:eastAsia="仿宋_GB2312"/>
                <w:color w:val="000000"/>
                <w:kern w:val="0"/>
                <w:sz w:val="21"/>
                <w:szCs w:val="21"/>
              </w:rPr>
              <w:t>项目质量可控性</w:t>
            </w:r>
          </w:p>
        </w:tc>
        <w:tc>
          <w:tcPr>
            <w:tcW w:w="248" w:type="pct"/>
            <w:vMerge w:val="restart"/>
            <w:shd w:val="clear" w:color="auto" w:fill="auto"/>
            <w:vAlign w:val="center"/>
          </w:tcPr>
          <w:p w:rsidR="000B273C" w:rsidRDefault="003C120D">
            <w:pPr>
              <w:widowControl/>
              <w:spacing w:line="280" w:lineRule="exact"/>
              <w:jc w:val="center"/>
              <w:rPr>
                <w:color w:val="000000"/>
                <w:kern w:val="0"/>
                <w:sz w:val="21"/>
                <w:szCs w:val="21"/>
              </w:rPr>
            </w:pPr>
            <w:r>
              <w:rPr>
                <w:color w:val="000000"/>
                <w:kern w:val="0"/>
                <w:sz w:val="21"/>
                <w:szCs w:val="21"/>
              </w:rPr>
              <w:t>2</w:t>
            </w:r>
          </w:p>
        </w:tc>
        <w:tc>
          <w:tcPr>
            <w:tcW w:w="1742" w:type="pct"/>
            <w:shd w:val="clear" w:color="auto" w:fill="auto"/>
            <w:vAlign w:val="center"/>
          </w:tcPr>
          <w:p w:rsidR="000B273C" w:rsidRDefault="003C120D">
            <w:pPr>
              <w:widowControl/>
              <w:spacing w:line="280" w:lineRule="exact"/>
              <w:jc w:val="left"/>
              <w:rPr>
                <w:rFonts w:eastAsia="仿宋_GB2312"/>
                <w:color w:val="000000"/>
                <w:kern w:val="0"/>
                <w:sz w:val="21"/>
                <w:szCs w:val="21"/>
              </w:rPr>
            </w:pPr>
            <w:r>
              <w:rPr>
                <w:rFonts w:eastAsia="仿宋_GB2312"/>
                <w:color w:val="000000"/>
                <w:kern w:val="0"/>
                <w:sz w:val="21"/>
                <w:szCs w:val="21"/>
              </w:rPr>
              <w:t>①</w:t>
            </w:r>
            <w:r>
              <w:rPr>
                <w:rFonts w:eastAsia="仿宋_GB2312"/>
                <w:color w:val="000000"/>
                <w:kern w:val="0"/>
                <w:sz w:val="21"/>
                <w:szCs w:val="21"/>
              </w:rPr>
              <w:t>是否已制定或其有相应的项目质量要求或标准；</w:t>
            </w:r>
          </w:p>
        </w:tc>
        <w:tc>
          <w:tcPr>
            <w:tcW w:w="1509" w:type="pct"/>
            <w:shd w:val="clear" w:color="auto" w:fill="auto"/>
            <w:vAlign w:val="center"/>
          </w:tcPr>
          <w:p w:rsidR="000B273C" w:rsidRDefault="003C120D">
            <w:pPr>
              <w:widowControl/>
              <w:spacing w:line="280" w:lineRule="exact"/>
              <w:jc w:val="left"/>
              <w:rPr>
                <w:rFonts w:eastAsia="仿宋_GB2312"/>
                <w:color w:val="000000"/>
                <w:kern w:val="0"/>
                <w:sz w:val="21"/>
                <w:szCs w:val="21"/>
              </w:rPr>
            </w:pPr>
            <w:r>
              <w:rPr>
                <w:rFonts w:eastAsia="仿宋_GB2312"/>
                <w:color w:val="000000"/>
                <w:kern w:val="0"/>
                <w:sz w:val="21"/>
                <w:szCs w:val="21"/>
              </w:rPr>
              <w:t>1</w:t>
            </w:r>
            <w:r>
              <w:rPr>
                <w:rFonts w:eastAsia="仿宋_GB2312"/>
                <w:color w:val="000000"/>
                <w:kern w:val="0"/>
                <w:sz w:val="21"/>
                <w:szCs w:val="21"/>
              </w:rPr>
              <w:t>、是，得</w:t>
            </w:r>
            <w:r>
              <w:rPr>
                <w:rFonts w:eastAsia="仿宋_GB2312"/>
                <w:color w:val="000000"/>
                <w:kern w:val="0"/>
                <w:sz w:val="21"/>
                <w:szCs w:val="21"/>
              </w:rPr>
              <w:t>1</w:t>
            </w:r>
            <w:r>
              <w:rPr>
                <w:rFonts w:eastAsia="仿宋_GB2312"/>
                <w:color w:val="000000"/>
                <w:kern w:val="0"/>
                <w:sz w:val="21"/>
                <w:szCs w:val="21"/>
              </w:rPr>
              <w:t>分，否则</w:t>
            </w:r>
            <w:r>
              <w:rPr>
                <w:rFonts w:eastAsia="仿宋_GB2312" w:hint="eastAsia"/>
                <w:color w:val="000000"/>
                <w:kern w:val="0"/>
                <w:sz w:val="21"/>
                <w:szCs w:val="21"/>
              </w:rPr>
              <w:t>酌情扣分</w:t>
            </w:r>
            <w:r>
              <w:rPr>
                <w:rFonts w:eastAsia="仿宋_GB2312"/>
                <w:color w:val="000000"/>
                <w:kern w:val="0"/>
                <w:sz w:val="21"/>
                <w:szCs w:val="21"/>
              </w:rPr>
              <w:t>；</w:t>
            </w:r>
          </w:p>
        </w:tc>
        <w:tc>
          <w:tcPr>
            <w:tcW w:w="294" w:type="pct"/>
            <w:vMerge w:val="restart"/>
            <w:shd w:val="clear" w:color="auto" w:fill="auto"/>
            <w:noWrap/>
            <w:vAlign w:val="center"/>
          </w:tcPr>
          <w:p w:rsidR="000B273C" w:rsidRDefault="005A24ED">
            <w:pPr>
              <w:widowControl/>
              <w:jc w:val="center"/>
              <w:textAlignment w:val="center"/>
              <w:rPr>
                <w:color w:val="000000"/>
                <w:kern w:val="0"/>
                <w:sz w:val="21"/>
                <w:szCs w:val="21"/>
              </w:rPr>
            </w:pPr>
            <w:r>
              <w:rPr>
                <w:rFonts w:hint="eastAsia"/>
                <w:color w:val="000000"/>
                <w:kern w:val="0"/>
                <w:sz w:val="21"/>
                <w:szCs w:val="21"/>
                <w:lang w:bidi="ar"/>
              </w:rPr>
              <w:t>2</w:t>
            </w:r>
          </w:p>
        </w:tc>
      </w:tr>
      <w:tr w:rsidR="000B273C" w:rsidTr="005A24ED">
        <w:trPr>
          <w:cantSplit/>
          <w:trHeight w:val="397"/>
        </w:trPr>
        <w:tc>
          <w:tcPr>
            <w:tcW w:w="373" w:type="pct"/>
            <w:vMerge/>
            <w:vAlign w:val="center"/>
          </w:tcPr>
          <w:p w:rsidR="000B273C" w:rsidRDefault="000B273C">
            <w:pPr>
              <w:widowControl/>
              <w:spacing w:line="280" w:lineRule="exact"/>
              <w:jc w:val="left"/>
              <w:rPr>
                <w:color w:val="000000"/>
                <w:kern w:val="0"/>
                <w:sz w:val="21"/>
                <w:szCs w:val="21"/>
              </w:rPr>
            </w:pPr>
          </w:p>
        </w:tc>
        <w:tc>
          <w:tcPr>
            <w:tcW w:w="419" w:type="pct"/>
            <w:vMerge/>
            <w:vAlign w:val="center"/>
          </w:tcPr>
          <w:p w:rsidR="000B273C" w:rsidRDefault="000B273C">
            <w:pPr>
              <w:widowControl/>
              <w:spacing w:line="280" w:lineRule="exact"/>
              <w:jc w:val="left"/>
              <w:rPr>
                <w:color w:val="000000"/>
                <w:kern w:val="0"/>
                <w:sz w:val="21"/>
                <w:szCs w:val="21"/>
              </w:rPr>
            </w:pPr>
          </w:p>
        </w:tc>
        <w:tc>
          <w:tcPr>
            <w:tcW w:w="415" w:type="pct"/>
            <w:vMerge/>
            <w:vAlign w:val="center"/>
          </w:tcPr>
          <w:p w:rsidR="000B273C" w:rsidRDefault="000B273C">
            <w:pPr>
              <w:widowControl/>
              <w:spacing w:line="280" w:lineRule="exact"/>
              <w:jc w:val="left"/>
              <w:rPr>
                <w:rFonts w:eastAsia="仿宋_GB2312"/>
                <w:color w:val="000000"/>
                <w:kern w:val="0"/>
                <w:sz w:val="21"/>
                <w:szCs w:val="21"/>
              </w:rPr>
            </w:pPr>
          </w:p>
        </w:tc>
        <w:tc>
          <w:tcPr>
            <w:tcW w:w="248" w:type="pct"/>
            <w:vMerge/>
            <w:vAlign w:val="center"/>
          </w:tcPr>
          <w:p w:rsidR="000B273C" w:rsidRDefault="000B273C">
            <w:pPr>
              <w:widowControl/>
              <w:spacing w:line="280" w:lineRule="exact"/>
              <w:jc w:val="left"/>
              <w:rPr>
                <w:color w:val="000000"/>
                <w:kern w:val="0"/>
                <w:sz w:val="21"/>
                <w:szCs w:val="21"/>
              </w:rPr>
            </w:pPr>
          </w:p>
        </w:tc>
        <w:tc>
          <w:tcPr>
            <w:tcW w:w="1742" w:type="pct"/>
            <w:shd w:val="clear" w:color="auto" w:fill="auto"/>
            <w:vAlign w:val="center"/>
          </w:tcPr>
          <w:p w:rsidR="000B273C" w:rsidRDefault="003C120D">
            <w:pPr>
              <w:widowControl/>
              <w:spacing w:line="280" w:lineRule="exact"/>
              <w:jc w:val="left"/>
              <w:rPr>
                <w:rFonts w:eastAsia="仿宋_GB2312"/>
                <w:color w:val="000000"/>
                <w:kern w:val="0"/>
                <w:sz w:val="21"/>
                <w:szCs w:val="21"/>
              </w:rPr>
            </w:pPr>
            <w:r>
              <w:rPr>
                <w:rFonts w:eastAsia="仿宋_GB2312"/>
                <w:color w:val="000000"/>
                <w:kern w:val="0"/>
                <w:sz w:val="21"/>
                <w:szCs w:val="21"/>
              </w:rPr>
              <w:t>②</w:t>
            </w:r>
            <w:r>
              <w:rPr>
                <w:rFonts w:eastAsia="仿宋_GB2312"/>
                <w:color w:val="000000"/>
                <w:kern w:val="0"/>
                <w:sz w:val="21"/>
                <w:szCs w:val="21"/>
              </w:rPr>
              <w:t>是否采取了相应的项目质量检查、验收等必需的控制</w:t>
            </w:r>
            <w:r>
              <w:rPr>
                <w:rFonts w:eastAsia="仿宋_GB2312" w:hint="eastAsia"/>
                <w:color w:val="000000"/>
                <w:kern w:val="0"/>
                <w:sz w:val="21"/>
                <w:szCs w:val="21"/>
              </w:rPr>
              <w:t>措施</w:t>
            </w:r>
            <w:r>
              <w:rPr>
                <w:rFonts w:eastAsia="仿宋_GB2312"/>
                <w:color w:val="000000"/>
                <w:kern w:val="0"/>
                <w:sz w:val="21"/>
                <w:szCs w:val="21"/>
              </w:rPr>
              <w:t>或手段，</w:t>
            </w:r>
          </w:p>
        </w:tc>
        <w:tc>
          <w:tcPr>
            <w:tcW w:w="1509" w:type="pct"/>
            <w:shd w:val="clear" w:color="auto" w:fill="auto"/>
            <w:vAlign w:val="center"/>
          </w:tcPr>
          <w:p w:rsidR="000B273C" w:rsidRDefault="003C120D">
            <w:pPr>
              <w:widowControl/>
              <w:spacing w:line="280" w:lineRule="exact"/>
              <w:jc w:val="left"/>
              <w:rPr>
                <w:rFonts w:eastAsia="仿宋_GB2312"/>
                <w:color w:val="000000"/>
                <w:kern w:val="0"/>
                <w:sz w:val="21"/>
                <w:szCs w:val="21"/>
              </w:rPr>
            </w:pPr>
            <w:r>
              <w:rPr>
                <w:rFonts w:eastAsia="仿宋_GB2312"/>
                <w:color w:val="000000"/>
                <w:kern w:val="0"/>
                <w:sz w:val="21"/>
                <w:szCs w:val="21"/>
              </w:rPr>
              <w:t>2</w:t>
            </w:r>
            <w:r>
              <w:rPr>
                <w:rFonts w:eastAsia="仿宋_GB2312"/>
                <w:color w:val="000000"/>
                <w:kern w:val="0"/>
                <w:sz w:val="21"/>
                <w:szCs w:val="21"/>
              </w:rPr>
              <w:t>、是，得</w:t>
            </w:r>
            <w:r>
              <w:rPr>
                <w:rFonts w:eastAsia="仿宋_GB2312"/>
                <w:color w:val="000000"/>
                <w:kern w:val="0"/>
                <w:sz w:val="21"/>
                <w:szCs w:val="21"/>
              </w:rPr>
              <w:t>1</w:t>
            </w:r>
            <w:r>
              <w:rPr>
                <w:rFonts w:eastAsia="仿宋_GB2312"/>
                <w:color w:val="000000"/>
                <w:kern w:val="0"/>
                <w:sz w:val="21"/>
                <w:szCs w:val="21"/>
              </w:rPr>
              <w:t>分，否则</w:t>
            </w:r>
            <w:r>
              <w:rPr>
                <w:rFonts w:eastAsia="仿宋_GB2312" w:hint="eastAsia"/>
                <w:color w:val="000000"/>
                <w:kern w:val="0"/>
                <w:sz w:val="21"/>
                <w:szCs w:val="21"/>
              </w:rPr>
              <w:t>酌情扣分</w:t>
            </w:r>
            <w:r>
              <w:rPr>
                <w:rFonts w:eastAsia="仿宋_GB2312"/>
                <w:color w:val="000000"/>
                <w:kern w:val="0"/>
                <w:sz w:val="21"/>
                <w:szCs w:val="21"/>
              </w:rPr>
              <w:t>。</w:t>
            </w:r>
          </w:p>
        </w:tc>
        <w:tc>
          <w:tcPr>
            <w:tcW w:w="294" w:type="pct"/>
            <w:vMerge/>
            <w:vAlign w:val="center"/>
          </w:tcPr>
          <w:p w:rsidR="000B273C" w:rsidRDefault="000B273C">
            <w:pPr>
              <w:widowControl/>
              <w:spacing w:line="280" w:lineRule="exact"/>
              <w:jc w:val="left"/>
              <w:rPr>
                <w:color w:val="000000"/>
                <w:kern w:val="0"/>
                <w:sz w:val="21"/>
                <w:szCs w:val="21"/>
              </w:rPr>
            </w:pPr>
          </w:p>
        </w:tc>
      </w:tr>
      <w:tr w:rsidR="000B273C" w:rsidTr="005A24ED">
        <w:trPr>
          <w:cantSplit/>
          <w:trHeight w:val="397"/>
        </w:trPr>
        <w:tc>
          <w:tcPr>
            <w:tcW w:w="373" w:type="pct"/>
            <w:vMerge/>
            <w:vAlign w:val="center"/>
          </w:tcPr>
          <w:p w:rsidR="000B273C" w:rsidRDefault="000B273C">
            <w:pPr>
              <w:widowControl/>
              <w:spacing w:line="280" w:lineRule="exact"/>
              <w:jc w:val="left"/>
              <w:rPr>
                <w:color w:val="000000"/>
                <w:kern w:val="0"/>
                <w:sz w:val="21"/>
                <w:szCs w:val="21"/>
              </w:rPr>
            </w:pPr>
          </w:p>
        </w:tc>
        <w:tc>
          <w:tcPr>
            <w:tcW w:w="419" w:type="pct"/>
            <w:vMerge w:val="restart"/>
            <w:shd w:val="clear" w:color="auto" w:fill="auto"/>
            <w:vAlign w:val="center"/>
          </w:tcPr>
          <w:p w:rsidR="000B273C" w:rsidRDefault="003C120D">
            <w:pPr>
              <w:widowControl/>
              <w:spacing w:line="280" w:lineRule="exact"/>
              <w:jc w:val="center"/>
              <w:rPr>
                <w:rFonts w:eastAsia="仿宋_GB2312"/>
                <w:color w:val="000000"/>
                <w:kern w:val="0"/>
                <w:sz w:val="21"/>
                <w:szCs w:val="21"/>
              </w:rPr>
            </w:pPr>
            <w:r>
              <w:rPr>
                <w:rFonts w:eastAsia="仿宋_GB2312"/>
                <w:color w:val="000000"/>
                <w:kern w:val="0"/>
                <w:sz w:val="21"/>
                <w:szCs w:val="21"/>
              </w:rPr>
              <w:t>财务管理</w:t>
            </w:r>
          </w:p>
          <w:p w:rsidR="000B273C" w:rsidRDefault="003C120D">
            <w:pPr>
              <w:widowControl/>
              <w:spacing w:line="280" w:lineRule="exact"/>
              <w:jc w:val="center"/>
              <w:rPr>
                <w:rFonts w:eastAsia="仿宋_GB2312"/>
                <w:color w:val="000000"/>
                <w:kern w:val="0"/>
                <w:sz w:val="21"/>
                <w:szCs w:val="21"/>
              </w:rPr>
            </w:pPr>
            <w:r>
              <w:rPr>
                <w:rFonts w:eastAsia="仿宋_GB2312" w:hint="eastAsia"/>
                <w:color w:val="000000"/>
                <w:kern w:val="0"/>
                <w:sz w:val="21"/>
                <w:szCs w:val="21"/>
              </w:rPr>
              <w:t>15</w:t>
            </w:r>
          </w:p>
        </w:tc>
        <w:tc>
          <w:tcPr>
            <w:tcW w:w="415" w:type="pct"/>
            <w:vMerge w:val="restart"/>
            <w:shd w:val="clear" w:color="auto" w:fill="auto"/>
            <w:vAlign w:val="center"/>
          </w:tcPr>
          <w:p w:rsidR="000B273C" w:rsidRDefault="003C120D">
            <w:pPr>
              <w:widowControl/>
              <w:spacing w:line="280" w:lineRule="exact"/>
              <w:jc w:val="left"/>
              <w:rPr>
                <w:rFonts w:eastAsia="仿宋_GB2312"/>
                <w:color w:val="000000"/>
                <w:kern w:val="0"/>
                <w:sz w:val="21"/>
                <w:szCs w:val="21"/>
              </w:rPr>
            </w:pPr>
            <w:r>
              <w:rPr>
                <w:rFonts w:eastAsia="仿宋_GB2312"/>
                <w:color w:val="000000"/>
                <w:kern w:val="0"/>
                <w:sz w:val="21"/>
                <w:szCs w:val="21"/>
              </w:rPr>
              <w:t>管理制度健全性</w:t>
            </w:r>
          </w:p>
        </w:tc>
        <w:tc>
          <w:tcPr>
            <w:tcW w:w="248" w:type="pct"/>
            <w:vMerge w:val="restart"/>
            <w:shd w:val="clear" w:color="auto" w:fill="auto"/>
            <w:vAlign w:val="center"/>
          </w:tcPr>
          <w:p w:rsidR="000B273C" w:rsidRDefault="003C120D">
            <w:pPr>
              <w:widowControl/>
              <w:spacing w:line="280" w:lineRule="exact"/>
              <w:jc w:val="center"/>
              <w:rPr>
                <w:color w:val="000000"/>
                <w:kern w:val="0"/>
                <w:sz w:val="21"/>
                <w:szCs w:val="21"/>
              </w:rPr>
            </w:pPr>
            <w:r>
              <w:rPr>
                <w:color w:val="000000"/>
                <w:kern w:val="0"/>
                <w:sz w:val="21"/>
                <w:szCs w:val="21"/>
              </w:rPr>
              <w:t>5</w:t>
            </w:r>
          </w:p>
        </w:tc>
        <w:tc>
          <w:tcPr>
            <w:tcW w:w="1742" w:type="pct"/>
            <w:shd w:val="clear" w:color="auto" w:fill="auto"/>
            <w:vAlign w:val="center"/>
          </w:tcPr>
          <w:p w:rsidR="000B273C" w:rsidRDefault="003C120D">
            <w:pPr>
              <w:widowControl/>
              <w:spacing w:line="280" w:lineRule="exact"/>
              <w:jc w:val="left"/>
              <w:rPr>
                <w:rFonts w:eastAsia="仿宋_GB2312"/>
                <w:color w:val="000000"/>
                <w:kern w:val="0"/>
                <w:sz w:val="21"/>
                <w:szCs w:val="21"/>
              </w:rPr>
            </w:pPr>
            <w:r>
              <w:rPr>
                <w:rFonts w:eastAsia="仿宋_GB2312"/>
                <w:color w:val="000000"/>
                <w:kern w:val="0"/>
                <w:sz w:val="21"/>
                <w:szCs w:val="21"/>
              </w:rPr>
              <w:t>①</w:t>
            </w:r>
            <w:r>
              <w:rPr>
                <w:rFonts w:eastAsia="仿宋_GB2312"/>
                <w:color w:val="000000"/>
                <w:kern w:val="0"/>
                <w:sz w:val="21"/>
                <w:szCs w:val="21"/>
              </w:rPr>
              <w:t>是否已制定或具有相应的项目资金管理办法；</w:t>
            </w:r>
          </w:p>
        </w:tc>
        <w:tc>
          <w:tcPr>
            <w:tcW w:w="1509" w:type="pct"/>
            <w:vMerge w:val="restart"/>
            <w:shd w:val="clear" w:color="auto" w:fill="auto"/>
            <w:vAlign w:val="center"/>
          </w:tcPr>
          <w:p w:rsidR="000B273C" w:rsidRDefault="003C120D">
            <w:pPr>
              <w:widowControl/>
              <w:spacing w:line="280" w:lineRule="exact"/>
              <w:jc w:val="left"/>
              <w:rPr>
                <w:rFonts w:eastAsia="仿宋_GB2312"/>
                <w:color w:val="000000"/>
                <w:kern w:val="0"/>
                <w:sz w:val="21"/>
                <w:szCs w:val="21"/>
              </w:rPr>
            </w:pPr>
            <w:r>
              <w:rPr>
                <w:rFonts w:eastAsia="仿宋_GB2312"/>
                <w:color w:val="000000"/>
                <w:kern w:val="0"/>
                <w:sz w:val="21"/>
                <w:szCs w:val="21"/>
              </w:rPr>
              <w:t>项目承担单位专项资金管理制度健全，内容不违背国家和省级相关制度得</w:t>
            </w:r>
            <w:r>
              <w:rPr>
                <w:rFonts w:eastAsia="仿宋_GB2312"/>
                <w:color w:val="000000"/>
                <w:kern w:val="0"/>
                <w:sz w:val="21"/>
                <w:szCs w:val="21"/>
              </w:rPr>
              <w:t>5</w:t>
            </w:r>
            <w:r>
              <w:rPr>
                <w:rFonts w:eastAsia="仿宋_GB2312"/>
                <w:color w:val="000000"/>
                <w:kern w:val="0"/>
                <w:sz w:val="21"/>
                <w:szCs w:val="21"/>
              </w:rPr>
              <w:t>分，基本健全得</w:t>
            </w:r>
            <w:r>
              <w:rPr>
                <w:rFonts w:eastAsia="仿宋_GB2312" w:hint="eastAsia"/>
                <w:color w:val="000000"/>
                <w:kern w:val="0"/>
                <w:sz w:val="21"/>
                <w:szCs w:val="21"/>
              </w:rPr>
              <w:t>4</w:t>
            </w:r>
            <w:r>
              <w:rPr>
                <w:rFonts w:eastAsia="仿宋_GB2312"/>
                <w:color w:val="000000"/>
                <w:kern w:val="0"/>
                <w:sz w:val="21"/>
                <w:szCs w:val="21"/>
              </w:rPr>
              <w:t>分，没有制度得</w:t>
            </w:r>
            <w:r>
              <w:rPr>
                <w:rFonts w:eastAsia="仿宋_GB2312"/>
                <w:color w:val="000000"/>
                <w:kern w:val="0"/>
                <w:sz w:val="21"/>
                <w:szCs w:val="21"/>
              </w:rPr>
              <w:t>0</w:t>
            </w:r>
            <w:r>
              <w:rPr>
                <w:rFonts w:eastAsia="仿宋_GB2312"/>
                <w:color w:val="000000"/>
                <w:kern w:val="0"/>
                <w:sz w:val="21"/>
                <w:szCs w:val="21"/>
              </w:rPr>
              <w:t>分。</w:t>
            </w:r>
          </w:p>
        </w:tc>
        <w:tc>
          <w:tcPr>
            <w:tcW w:w="294" w:type="pct"/>
            <w:vMerge w:val="restart"/>
            <w:shd w:val="clear" w:color="auto" w:fill="auto"/>
            <w:noWrap/>
            <w:vAlign w:val="center"/>
          </w:tcPr>
          <w:p w:rsidR="000B273C" w:rsidRDefault="003C120D">
            <w:pPr>
              <w:widowControl/>
              <w:jc w:val="center"/>
              <w:textAlignment w:val="center"/>
              <w:rPr>
                <w:color w:val="000000"/>
                <w:kern w:val="0"/>
                <w:sz w:val="21"/>
                <w:szCs w:val="21"/>
              </w:rPr>
            </w:pPr>
            <w:r>
              <w:rPr>
                <w:rFonts w:hint="eastAsia"/>
                <w:kern w:val="0"/>
                <w:sz w:val="21"/>
                <w:szCs w:val="21"/>
                <w:lang w:bidi="ar"/>
              </w:rPr>
              <w:t>4</w:t>
            </w:r>
          </w:p>
        </w:tc>
      </w:tr>
      <w:tr w:rsidR="000B273C" w:rsidTr="005A24ED">
        <w:trPr>
          <w:cantSplit/>
          <w:trHeight w:val="397"/>
        </w:trPr>
        <w:tc>
          <w:tcPr>
            <w:tcW w:w="373" w:type="pct"/>
            <w:vMerge/>
            <w:vAlign w:val="center"/>
          </w:tcPr>
          <w:p w:rsidR="000B273C" w:rsidRDefault="000B273C">
            <w:pPr>
              <w:widowControl/>
              <w:spacing w:line="280" w:lineRule="exact"/>
              <w:jc w:val="left"/>
              <w:rPr>
                <w:color w:val="000000"/>
                <w:kern w:val="0"/>
                <w:sz w:val="21"/>
                <w:szCs w:val="21"/>
              </w:rPr>
            </w:pPr>
          </w:p>
        </w:tc>
        <w:tc>
          <w:tcPr>
            <w:tcW w:w="419" w:type="pct"/>
            <w:vMerge/>
            <w:vAlign w:val="center"/>
          </w:tcPr>
          <w:p w:rsidR="000B273C" w:rsidRDefault="000B273C">
            <w:pPr>
              <w:widowControl/>
              <w:spacing w:line="280" w:lineRule="exact"/>
              <w:jc w:val="left"/>
              <w:rPr>
                <w:color w:val="000000"/>
                <w:kern w:val="0"/>
                <w:sz w:val="21"/>
                <w:szCs w:val="21"/>
              </w:rPr>
            </w:pPr>
          </w:p>
        </w:tc>
        <w:tc>
          <w:tcPr>
            <w:tcW w:w="415" w:type="pct"/>
            <w:vMerge/>
            <w:vAlign w:val="center"/>
          </w:tcPr>
          <w:p w:rsidR="000B273C" w:rsidRDefault="000B273C">
            <w:pPr>
              <w:widowControl/>
              <w:spacing w:line="280" w:lineRule="exact"/>
              <w:jc w:val="left"/>
              <w:rPr>
                <w:rFonts w:eastAsia="仿宋_GB2312"/>
                <w:color w:val="000000"/>
                <w:kern w:val="0"/>
                <w:sz w:val="21"/>
                <w:szCs w:val="21"/>
              </w:rPr>
            </w:pPr>
          </w:p>
        </w:tc>
        <w:tc>
          <w:tcPr>
            <w:tcW w:w="248" w:type="pct"/>
            <w:vMerge/>
            <w:vAlign w:val="center"/>
          </w:tcPr>
          <w:p w:rsidR="000B273C" w:rsidRDefault="000B273C">
            <w:pPr>
              <w:widowControl/>
              <w:spacing w:line="280" w:lineRule="exact"/>
              <w:jc w:val="left"/>
              <w:rPr>
                <w:color w:val="000000"/>
                <w:kern w:val="0"/>
                <w:sz w:val="21"/>
                <w:szCs w:val="21"/>
              </w:rPr>
            </w:pPr>
          </w:p>
        </w:tc>
        <w:tc>
          <w:tcPr>
            <w:tcW w:w="1742" w:type="pct"/>
            <w:shd w:val="clear" w:color="auto" w:fill="auto"/>
            <w:vAlign w:val="center"/>
          </w:tcPr>
          <w:p w:rsidR="000B273C" w:rsidRDefault="003C120D">
            <w:pPr>
              <w:widowControl/>
              <w:spacing w:line="280" w:lineRule="exact"/>
              <w:jc w:val="left"/>
              <w:rPr>
                <w:rFonts w:eastAsia="仿宋_GB2312"/>
                <w:color w:val="000000"/>
                <w:kern w:val="0"/>
                <w:sz w:val="21"/>
                <w:szCs w:val="21"/>
              </w:rPr>
            </w:pPr>
            <w:r>
              <w:rPr>
                <w:rFonts w:eastAsia="仿宋_GB2312"/>
                <w:color w:val="000000"/>
                <w:kern w:val="0"/>
                <w:sz w:val="21"/>
                <w:szCs w:val="21"/>
              </w:rPr>
              <w:t>②</w:t>
            </w:r>
            <w:r>
              <w:rPr>
                <w:rFonts w:eastAsia="仿宋_GB2312"/>
                <w:color w:val="000000"/>
                <w:kern w:val="0"/>
                <w:sz w:val="21"/>
                <w:szCs w:val="21"/>
              </w:rPr>
              <w:t>项目资金管理办法是否符合相关财务会计制度的规定</w:t>
            </w:r>
          </w:p>
        </w:tc>
        <w:tc>
          <w:tcPr>
            <w:tcW w:w="1509" w:type="pct"/>
            <w:vMerge/>
            <w:vAlign w:val="center"/>
          </w:tcPr>
          <w:p w:rsidR="000B273C" w:rsidRDefault="000B273C">
            <w:pPr>
              <w:widowControl/>
              <w:spacing w:line="280" w:lineRule="exact"/>
              <w:jc w:val="left"/>
              <w:rPr>
                <w:rFonts w:eastAsia="仿宋_GB2312"/>
                <w:color w:val="000000"/>
                <w:kern w:val="0"/>
                <w:sz w:val="21"/>
                <w:szCs w:val="21"/>
              </w:rPr>
            </w:pPr>
          </w:p>
        </w:tc>
        <w:tc>
          <w:tcPr>
            <w:tcW w:w="294" w:type="pct"/>
            <w:vMerge/>
            <w:vAlign w:val="center"/>
          </w:tcPr>
          <w:p w:rsidR="000B273C" w:rsidRDefault="000B273C">
            <w:pPr>
              <w:widowControl/>
              <w:spacing w:line="280" w:lineRule="exact"/>
              <w:jc w:val="left"/>
              <w:rPr>
                <w:color w:val="000000"/>
                <w:kern w:val="0"/>
                <w:sz w:val="21"/>
                <w:szCs w:val="21"/>
              </w:rPr>
            </w:pPr>
          </w:p>
        </w:tc>
      </w:tr>
      <w:tr w:rsidR="000B273C" w:rsidTr="005A24ED">
        <w:trPr>
          <w:cantSplit/>
          <w:trHeight w:val="397"/>
        </w:trPr>
        <w:tc>
          <w:tcPr>
            <w:tcW w:w="373" w:type="pct"/>
            <w:vMerge/>
            <w:vAlign w:val="center"/>
          </w:tcPr>
          <w:p w:rsidR="000B273C" w:rsidRDefault="000B273C">
            <w:pPr>
              <w:widowControl/>
              <w:spacing w:line="280" w:lineRule="exact"/>
              <w:jc w:val="left"/>
              <w:rPr>
                <w:color w:val="000000"/>
                <w:kern w:val="0"/>
                <w:sz w:val="21"/>
                <w:szCs w:val="21"/>
              </w:rPr>
            </w:pPr>
          </w:p>
        </w:tc>
        <w:tc>
          <w:tcPr>
            <w:tcW w:w="419" w:type="pct"/>
            <w:vMerge/>
            <w:vAlign w:val="center"/>
          </w:tcPr>
          <w:p w:rsidR="000B273C" w:rsidRDefault="000B273C">
            <w:pPr>
              <w:widowControl/>
              <w:spacing w:line="280" w:lineRule="exact"/>
              <w:jc w:val="left"/>
              <w:rPr>
                <w:color w:val="000000"/>
                <w:kern w:val="0"/>
                <w:sz w:val="21"/>
                <w:szCs w:val="21"/>
              </w:rPr>
            </w:pPr>
          </w:p>
        </w:tc>
        <w:tc>
          <w:tcPr>
            <w:tcW w:w="415" w:type="pct"/>
            <w:vMerge w:val="restart"/>
            <w:shd w:val="clear" w:color="auto" w:fill="auto"/>
            <w:vAlign w:val="center"/>
          </w:tcPr>
          <w:p w:rsidR="000B273C" w:rsidRDefault="003C120D">
            <w:pPr>
              <w:widowControl/>
              <w:spacing w:line="280" w:lineRule="exact"/>
              <w:jc w:val="left"/>
              <w:rPr>
                <w:rFonts w:eastAsia="仿宋_GB2312"/>
                <w:color w:val="000000"/>
                <w:kern w:val="0"/>
                <w:sz w:val="21"/>
                <w:szCs w:val="21"/>
              </w:rPr>
            </w:pPr>
            <w:r>
              <w:rPr>
                <w:rFonts w:eastAsia="仿宋_GB2312"/>
                <w:color w:val="000000"/>
                <w:kern w:val="0"/>
                <w:sz w:val="21"/>
                <w:szCs w:val="21"/>
              </w:rPr>
              <w:t>资金使用合</w:t>
            </w:r>
            <w:proofErr w:type="gramStart"/>
            <w:r>
              <w:rPr>
                <w:rFonts w:eastAsia="仿宋_GB2312"/>
                <w:color w:val="000000"/>
                <w:kern w:val="0"/>
                <w:sz w:val="21"/>
                <w:szCs w:val="21"/>
              </w:rPr>
              <w:t>规</w:t>
            </w:r>
            <w:proofErr w:type="gramEnd"/>
            <w:r>
              <w:rPr>
                <w:rFonts w:eastAsia="仿宋_GB2312"/>
                <w:color w:val="000000"/>
                <w:kern w:val="0"/>
                <w:sz w:val="21"/>
                <w:szCs w:val="21"/>
              </w:rPr>
              <w:t>性</w:t>
            </w:r>
          </w:p>
        </w:tc>
        <w:tc>
          <w:tcPr>
            <w:tcW w:w="248" w:type="pct"/>
            <w:vMerge w:val="restart"/>
            <w:shd w:val="clear" w:color="auto" w:fill="auto"/>
            <w:vAlign w:val="center"/>
          </w:tcPr>
          <w:p w:rsidR="000B273C" w:rsidRDefault="003C120D">
            <w:pPr>
              <w:widowControl/>
              <w:spacing w:line="280" w:lineRule="exact"/>
              <w:jc w:val="center"/>
              <w:rPr>
                <w:color w:val="000000"/>
                <w:kern w:val="0"/>
                <w:sz w:val="21"/>
                <w:szCs w:val="21"/>
              </w:rPr>
            </w:pPr>
            <w:r>
              <w:rPr>
                <w:rFonts w:hint="eastAsia"/>
                <w:color w:val="000000"/>
                <w:kern w:val="0"/>
                <w:sz w:val="21"/>
                <w:szCs w:val="21"/>
              </w:rPr>
              <w:t>5</w:t>
            </w:r>
          </w:p>
        </w:tc>
        <w:tc>
          <w:tcPr>
            <w:tcW w:w="1742" w:type="pct"/>
            <w:shd w:val="clear" w:color="auto" w:fill="auto"/>
            <w:vAlign w:val="center"/>
          </w:tcPr>
          <w:p w:rsidR="000B273C" w:rsidRDefault="003C120D">
            <w:pPr>
              <w:widowControl/>
              <w:spacing w:line="280" w:lineRule="exact"/>
              <w:jc w:val="left"/>
              <w:rPr>
                <w:rFonts w:eastAsia="仿宋_GB2312"/>
                <w:color w:val="000000"/>
                <w:kern w:val="0"/>
                <w:sz w:val="21"/>
                <w:szCs w:val="21"/>
              </w:rPr>
            </w:pPr>
            <w:r>
              <w:rPr>
                <w:rFonts w:eastAsia="仿宋_GB2312"/>
                <w:color w:val="000000"/>
                <w:kern w:val="0"/>
                <w:sz w:val="21"/>
                <w:szCs w:val="21"/>
              </w:rPr>
              <w:t>①</w:t>
            </w:r>
            <w:r>
              <w:rPr>
                <w:rFonts w:eastAsia="仿宋_GB2312"/>
                <w:color w:val="000000"/>
                <w:kern w:val="0"/>
                <w:sz w:val="21"/>
                <w:szCs w:val="21"/>
              </w:rPr>
              <w:t>是否符合国家财经法规和财务管理以及有关专项资金管理办法的规定；</w:t>
            </w:r>
          </w:p>
        </w:tc>
        <w:tc>
          <w:tcPr>
            <w:tcW w:w="1509" w:type="pct"/>
            <w:shd w:val="clear" w:color="auto" w:fill="auto"/>
            <w:vAlign w:val="center"/>
          </w:tcPr>
          <w:p w:rsidR="000B273C" w:rsidRDefault="003C120D">
            <w:pPr>
              <w:widowControl/>
              <w:spacing w:line="280" w:lineRule="exact"/>
              <w:jc w:val="left"/>
              <w:rPr>
                <w:rFonts w:eastAsia="仿宋_GB2312"/>
                <w:color w:val="000000"/>
                <w:kern w:val="0"/>
                <w:sz w:val="21"/>
                <w:szCs w:val="21"/>
              </w:rPr>
            </w:pPr>
            <w:r>
              <w:rPr>
                <w:rFonts w:eastAsia="仿宋_GB2312"/>
                <w:color w:val="000000"/>
                <w:kern w:val="0"/>
                <w:sz w:val="21"/>
                <w:szCs w:val="21"/>
              </w:rPr>
              <w:t>1</w:t>
            </w:r>
            <w:r>
              <w:rPr>
                <w:rFonts w:eastAsia="仿宋_GB2312"/>
                <w:color w:val="000000"/>
                <w:kern w:val="0"/>
                <w:sz w:val="21"/>
                <w:szCs w:val="21"/>
              </w:rPr>
              <w:t>、有专项资金管理办法得</w:t>
            </w:r>
            <w:r>
              <w:rPr>
                <w:rFonts w:eastAsia="仿宋_GB2312" w:hint="eastAsia"/>
                <w:color w:val="000000"/>
                <w:kern w:val="0"/>
                <w:sz w:val="21"/>
                <w:szCs w:val="21"/>
              </w:rPr>
              <w:t>1</w:t>
            </w:r>
            <w:r>
              <w:rPr>
                <w:rFonts w:eastAsia="仿宋_GB2312"/>
                <w:color w:val="000000"/>
                <w:kern w:val="0"/>
                <w:sz w:val="21"/>
                <w:szCs w:val="21"/>
              </w:rPr>
              <w:t>分，无专项资金管理办法但有相关财务管理制度得</w:t>
            </w:r>
            <w:r>
              <w:rPr>
                <w:rFonts w:eastAsia="仿宋_GB2312"/>
                <w:color w:val="000000"/>
                <w:kern w:val="0"/>
                <w:sz w:val="21"/>
                <w:szCs w:val="21"/>
              </w:rPr>
              <w:t>1</w:t>
            </w:r>
            <w:r>
              <w:rPr>
                <w:rFonts w:eastAsia="仿宋_GB2312"/>
                <w:color w:val="000000"/>
                <w:kern w:val="0"/>
                <w:sz w:val="21"/>
                <w:szCs w:val="21"/>
              </w:rPr>
              <w:t>分，否则不得分；</w:t>
            </w:r>
          </w:p>
        </w:tc>
        <w:tc>
          <w:tcPr>
            <w:tcW w:w="294" w:type="pct"/>
            <w:vMerge w:val="restart"/>
            <w:shd w:val="clear" w:color="auto" w:fill="auto"/>
            <w:noWrap/>
            <w:vAlign w:val="center"/>
          </w:tcPr>
          <w:p w:rsidR="000B273C" w:rsidRDefault="003C120D">
            <w:pPr>
              <w:widowControl/>
              <w:jc w:val="center"/>
              <w:textAlignment w:val="center"/>
              <w:rPr>
                <w:color w:val="000000"/>
                <w:kern w:val="0"/>
                <w:sz w:val="21"/>
                <w:szCs w:val="21"/>
              </w:rPr>
            </w:pPr>
            <w:r>
              <w:rPr>
                <w:color w:val="000000"/>
                <w:kern w:val="0"/>
                <w:sz w:val="21"/>
                <w:szCs w:val="21"/>
                <w:lang w:bidi="ar"/>
              </w:rPr>
              <w:t>4</w:t>
            </w:r>
          </w:p>
        </w:tc>
      </w:tr>
      <w:tr w:rsidR="000B273C" w:rsidTr="005A24ED">
        <w:trPr>
          <w:cantSplit/>
          <w:trHeight w:val="397"/>
        </w:trPr>
        <w:tc>
          <w:tcPr>
            <w:tcW w:w="373" w:type="pct"/>
            <w:vMerge/>
            <w:vAlign w:val="center"/>
          </w:tcPr>
          <w:p w:rsidR="000B273C" w:rsidRDefault="000B273C">
            <w:pPr>
              <w:widowControl/>
              <w:spacing w:line="280" w:lineRule="exact"/>
              <w:jc w:val="left"/>
              <w:rPr>
                <w:color w:val="000000"/>
                <w:kern w:val="0"/>
                <w:sz w:val="21"/>
                <w:szCs w:val="21"/>
              </w:rPr>
            </w:pPr>
          </w:p>
        </w:tc>
        <w:tc>
          <w:tcPr>
            <w:tcW w:w="419" w:type="pct"/>
            <w:vMerge/>
            <w:vAlign w:val="center"/>
          </w:tcPr>
          <w:p w:rsidR="000B273C" w:rsidRDefault="000B273C">
            <w:pPr>
              <w:widowControl/>
              <w:spacing w:line="280" w:lineRule="exact"/>
              <w:jc w:val="left"/>
              <w:rPr>
                <w:color w:val="000000"/>
                <w:kern w:val="0"/>
                <w:sz w:val="21"/>
                <w:szCs w:val="21"/>
              </w:rPr>
            </w:pPr>
          </w:p>
        </w:tc>
        <w:tc>
          <w:tcPr>
            <w:tcW w:w="415" w:type="pct"/>
            <w:vMerge/>
            <w:vAlign w:val="center"/>
          </w:tcPr>
          <w:p w:rsidR="000B273C" w:rsidRDefault="000B273C">
            <w:pPr>
              <w:widowControl/>
              <w:spacing w:line="280" w:lineRule="exact"/>
              <w:jc w:val="left"/>
              <w:rPr>
                <w:rFonts w:eastAsia="仿宋_GB2312"/>
                <w:color w:val="000000"/>
                <w:kern w:val="0"/>
                <w:sz w:val="21"/>
                <w:szCs w:val="21"/>
              </w:rPr>
            </w:pPr>
          </w:p>
        </w:tc>
        <w:tc>
          <w:tcPr>
            <w:tcW w:w="248" w:type="pct"/>
            <w:vMerge/>
            <w:vAlign w:val="center"/>
          </w:tcPr>
          <w:p w:rsidR="000B273C" w:rsidRDefault="000B273C">
            <w:pPr>
              <w:widowControl/>
              <w:spacing w:line="280" w:lineRule="exact"/>
              <w:jc w:val="left"/>
              <w:rPr>
                <w:color w:val="000000"/>
                <w:kern w:val="0"/>
                <w:sz w:val="21"/>
                <w:szCs w:val="21"/>
              </w:rPr>
            </w:pPr>
          </w:p>
        </w:tc>
        <w:tc>
          <w:tcPr>
            <w:tcW w:w="1742" w:type="pct"/>
            <w:shd w:val="clear" w:color="auto" w:fill="auto"/>
            <w:vAlign w:val="center"/>
          </w:tcPr>
          <w:p w:rsidR="000B273C" w:rsidRDefault="003C120D">
            <w:pPr>
              <w:widowControl/>
              <w:spacing w:line="280" w:lineRule="exact"/>
              <w:jc w:val="left"/>
              <w:rPr>
                <w:rFonts w:eastAsia="仿宋_GB2312"/>
                <w:color w:val="000000"/>
                <w:kern w:val="0"/>
                <w:sz w:val="21"/>
                <w:szCs w:val="21"/>
              </w:rPr>
            </w:pPr>
            <w:r>
              <w:rPr>
                <w:rFonts w:eastAsia="仿宋_GB2312"/>
                <w:color w:val="000000"/>
                <w:kern w:val="0"/>
                <w:sz w:val="21"/>
                <w:szCs w:val="21"/>
              </w:rPr>
              <w:t>②</w:t>
            </w:r>
            <w:r>
              <w:rPr>
                <w:rFonts w:eastAsia="仿宋_GB2312"/>
                <w:color w:val="000000"/>
                <w:kern w:val="0"/>
                <w:sz w:val="21"/>
                <w:szCs w:val="21"/>
              </w:rPr>
              <w:t>资金</w:t>
            </w:r>
            <w:r>
              <w:rPr>
                <w:rFonts w:eastAsia="仿宋_GB2312" w:hint="eastAsia"/>
                <w:color w:val="000000"/>
                <w:kern w:val="0"/>
                <w:sz w:val="21"/>
                <w:szCs w:val="21"/>
              </w:rPr>
              <w:t>拨付</w:t>
            </w:r>
            <w:r>
              <w:rPr>
                <w:rFonts w:eastAsia="仿宋_GB2312"/>
                <w:color w:val="000000"/>
                <w:kern w:val="0"/>
                <w:sz w:val="21"/>
                <w:szCs w:val="21"/>
              </w:rPr>
              <w:t>是否有完整的审批程序和手续；</w:t>
            </w:r>
          </w:p>
        </w:tc>
        <w:tc>
          <w:tcPr>
            <w:tcW w:w="1509" w:type="pct"/>
            <w:shd w:val="clear" w:color="auto" w:fill="auto"/>
            <w:vAlign w:val="center"/>
          </w:tcPr>
          <w:p w:rsidR="000B273C" w:rsidRDefault="003C120D">
            <w:pPr>
              <w:widowControl/>
              <w:spacing w:line="280" w:lineRule="exact"/>
              <w:jc w:val="left"/>
              <w:rPr>
                <w:rFonts w:eastAsia="仿宋_GB2312"/>
                <w:color w:val="000000"/>
                <w:kern w:val="0"/>
                <w:sz w:val="21"/>
                <w:szCs w:val="21"/>
              </w:rPr>
            </w:pPr>
            <w:r>
              <w:rPr>
                <w:rFonts w:eastAsia="仿宋_GB2312"/>
                <w:color w:val="000000"/>
                <w:kern w:val="0"/>
                <w:sz w:val="21"/>
                <w:szCs w:val="21"/>
              </w:rPr>
              <w:t>2</w:t>
            </w:r>
            <w:r>
              <w:rPr>
                <w:rFonts w:eastAsia="仿宋_GB2312"/>
                <w:color w:val="000000"/>
                <w:kern w:val="0"/>
                <w:sz w:val="21"/>
                <w:szCs w:val="21"/>
              </w:rPr>
              <w:t>、有完整审批程序得</w:t>
            </w:r>
            <w:r>
              <w:rPr>
                <w:rFonts w:eastAsia="仿宋_GB2312" w:hint="eastAsia"/>
                <w:color w:val="000000"/>
                <w:kern w:val="0"/>
                <w:sz w:val="21"/>
                <w:szCs w:val="21"/>
              </w:rPr>
              <w:t>1</w:t>
            </w:r>
            <w:r>
              <w:rPr>
                <w:rFonts w:eastAsia="仿宋_GB2312"/>
                <w:color w:val="000000"/>
                <w:kern w:val="0"/>
                <w:sz w:val="21"/>
                <w:szCs w:val="21"/>
              </w:rPr>
              <w:t>分，否则不得分；</w:t>
            </w:r>
          </w:p>
        </w:tc>
        <w:tc>
          <w:tcPr>
            <w:tcW w:w="294" w:type="pct"/>
            <w:vMerge/>
            <w:vAlign w:val="center"/>
          </w:tcPr>
          <w:p w:rsidR="000B273C" w:rsidRDefault="000B273C">
            <w:pPr>
              <w:widowControl/>
              <w:spacing w:line="280" w:lineRule="exact"/>
              <w:jc w:val="left"/>
              <w:rPr>
                <w:color w:val="000000"/>
                <w:kern w:val="0"/>
                <w:sz w:val="21"/>
                <w:szCs w:val="21"/>
              </w:rPr>
            </w:pPr>
          </w:p>
        </w:tc>
      </w:tr>
      <w:tr w:rsidR="000B273C" w:rsidTr="005A24ED">
        <w:trPr>
          <w:cantSplit/>
          <w:trHeight w:val="397"/>
        </w:trPr>
        <w:tc>
          <w:tcPr>
            <w:tcW w:w="373" w:type="pct"/>
            <w:vMerge/>
            <w:vAlign w:val="center"/>
          </w:tcPr>
          <w:p w:rsidR="000B273C" w:rsidRDefault="000B273C">
            <w:pPr>
              <w:widowControl/>
              <w:spacing w:line="280" w:lineRule="exact"/>
              <w:jc w:val="left"/>
              <w:rPr>
                <w:color w:val="000000"/>
                <w:kern w:val="0"/>
                <w:sz w:val="21"/>
                <w:szCs w:val="21"/>
              </w:rPr>
            </w:pPr>
          </w:p>
        </w:tc>
        <w:tc>
          <w:tcPr>
            <w:tcW w:w="419" w:type="pct"/>
            <w:vMerge/>
            <w:vAlign w:val="center"/>
          </w:tcPr>
          <w:p w:rsidR="000B273C" w:rsidRDefault="000B273C">
            <w:pPr>
              <w:widowControl/>
              <w:spacing w:line="280" w:lineRule="exact"/>
              <w:jc w:val="left"/>
              <w:rPr>
                <w:color w:val="000000"/>
                <w:kern w:val="0"/>
                <w:sz w:val="21"/>
                <w:szCs w:val="21"/>
              </w:rPr>
            </w:pPr>
          </w:p>
        </w:tc>
        <w:tc>
          <w:tcPr>
            <w:tcW w:w="415" w:type="pct"/>
            <w:vMerge/>
            <w:vAlign w:val="center"/>
          </w:tcPr>
          <w:p w:rsidR="000B273C" w:rsidRDefault="000B273C">
            <w:pPr>
              <w:widowControl/>
              <w:spacing w:line="280" w:lineRule="exact"/>
              <w:jc w:val="left"/>
              <w:rPr>
                <w:rFonts w:eastAsia="仿宋_GB2312"/>
                <w:color w:val="000000"/>
                <w:kern w:val="0"/>
                <w:sz w:val="21"/>
                <w:szCs w:val="21"/>
              </w:rPr>
            </w:pPr>
          </w:p>
        </w:tc>
        <w:tc>
          <w:tcPr>
            <w:tcW w:w="248" w:type="pct"/>
            <w:vMerge/>
            <w:vAlign w:val="center"/>
          </w:tcPr>
          <w:p w:rsidR="000B273C" w:rsidRDefault="000B273C">
            <w:pPr>
              <w:widowControl/>
              <w:spacing w:line="280" w:lineRule="exact"/>
              <w:jc w:val="left"/>
              <w:rPr>
                <w:color w:val="000000"/>
                <w:kern w:val="0"/>
                <w:sz w:val="21"/>
                <w:szCs w:val="21"/>
              </w:rPr>
            </w:pPr>
          </w:p>
        </w:tc>
        <w:tc>
          <w:tcPr>
            <w:tcW w:w="1742" w:type="pct"/>
            <w:shd w:val="clear" w:color="auto" w:fill="auto"/>
            <w:vAlign w:val="center"/>
          </w:tcPr>
          <w:p w:rsidR="000B273C" w:rsidRDefault="003C120D">
            <w:pPr>
              <w:widowControl/>
              <w:spacing w:line="280" w:lineRule="exact"/>
              <w:jc w:val="left"/>
              <w:rPr>
                <w:rFonts w:eastAsia="仿宋_GB2312"/>
                <w:color w:val="000000"/>
                <w:kern w:val="0"/>
                <w:sz w:val="21"/>
                <w:szCs w:val="21"/>
              </w:rPr>
            </w:pPr>
            <w:r>
              <w:rPr>
                <w:rFonts w:eastAsia="仿宋_GB2312"/>
                <w:color w:val="000000"/>
                <w:kern w:val="0"/>
                <w:sz w:val="21"/>
                <w:szCs w:val="21"/>
              </w:rPr>
              <w:t>③</w:t>
            </w:r>
            <w:r>
              <w:rPr>
                <w:rFonts w:eastAsia="仿宋_GB2312"/>
                <w:color w:val="000000"/>
                <w:kern w:val="0"/>
                <w:sz w:val="21"/>
                <w:szCs w:val="21"/>
              </w:rPr>
              <w:t>项目的重大开支是否经过评估认证；</w:t>
            </w:r>
          </w:p>
        </w:tc>
        <w:tc>
          <w:tcPr>
            <w:tcW w:w="1509" w:type="pct"/>
            <w:shd w:val="clear" w:color="auto" w:fill="auto"/>
            <w:vAlign w:val="center"/>
          </w:tcPr>
          <w:p w:rsidR="000B273C" w:rsidRDefault="003C120D">
            <w:pPr>
              <w:widowControl/>
              <w:spacing w:line="280" w:lineRule="exact"/>
              <w:jc w:val="left"/>
              <w:rPr>
                <w:rFonts w:eastAsia="仿宋_GB2312"/>
                <w:color w:val="000000"/>
                <w:kern w:val="0"/>
                <w:sz w:val="21"/>
                <w:szCs w:val="21"/>
              </w:rPr>
            </w:pPr>
            <w:r>
              <w:rPr>
                <w:rFonts w:eastAsia="仿宋_GB2312"/>
                <w:color w:val="000000"/>
                <w:kern w:val="0"/>
                <w:sz w:val="21"/>
                <w:szCs w:val="21"/>
              </w:rPr>
              <w:t>3</w:t>
            </w:r>
            <w:r>
              <w:rPr>
                <w:rFonts w:eastAsia="仿宋_GB2312"/>
                <w:color w:val="000000"/>
                <w:kern w:val="0"/>
                <w:sz w:val="21"/>
                <w:szCs w:val="21"/>
              </w:rPr>
              <w:t>、是，得</w:t>
            </w:r>
            <w:r>
              <w:rPr>
                <w:rFonts w:eastAsia="仿宋_GB2312" w:hint="eastAsia"/>
                <w:color w:val="000000"/>
                <w:kern w:val="0"/>
                <w:sz w:val="21"/>
                <w:szCs w:val="21"/>
              </w:rPr>
              <w:t>1</w:t>
            </w:r>
            <w:r>
              <w:rPr>
                <w:rFonts w:eastAsia="仿宋_GB2312"/>
                <w:color w:val="000000"/>
                <w:kern w:val="0"/>
                <w:sz w:val="21"/>
                <w:szCs w:val="21"/>
              </w:rPr>
              <w:t>分，否则不得分；</w:t>
            </w:r>
          </w:p>
        </w:tc>
        <w:tc>
          <w:tcPr>
            <w:tcW w:w="294" w:type="pct"/>
            <w:vMerge/>
            <w:vAlign w:val="center"/>
          </w:tcPr>
          <w:p w:rsidR="000B273C" w:rsidRDefault="000B273C">
            <w:pPr>
              <w:widowControl/>
              <w:spacing w:line="280" w:lineRule="exact"/>
              <w:jc w:val="left"/>
              <w:rPr>
                <w:color w:val="000000"/>
                <w:kern w:val="0"/>
                <w:sz w:val="21"/>
                <w:szCs w:val="21"/>
              </w:rPr>
            </w:pPr>
          </w:p>
        </w:tc>
      </w:tr>
      <w:tr w:rsidR="000B273C" w:rsidTr="005A24ED">
        <w:trPr>
          <w:cantSplit/>
          <w:trHeight w:val="397"/>
        </w:trPr>
        <w:tc>
          <w:tcPr>
            <w:tcW w:w="373" w:type="pct"/>
            <w:vMerge/>
            <w:vAlign w:val="center"/>
          </w:tcPr>
          <w:p w:rsidR="000B273C" w:rsidRDefault="000B273C">
            <w:pPr>
              <w:widowControl/>
              <w:spacing w:line="280" w:lineRule="exact"/>
              <w:jc w:val="left"/>
              <w:rPr>
                <w:color w:val="000000"/>
                <w:kern w:val="0"/>
                <w:sz w:val="21"/>
                <w:szCs w:val="21"/>
              </w:rPr>
            </w:pPr>
          </w:p>
        </w:tc>
        <w:tc>
          <w:tcPr>
            <w:tcW w:w="419" w:type="pct"/>
            <w:vMerge/>
            <w:vAlign w:val="center"/>
          </w:tcPr>
          <w:p w:rsidR="000B273C" w:rsidRDefault="000B273C">
            <w:pPr>
              <w:widowControl/>
              <w:spacing w:line="280" w:lineRule="exact"/>
              <w:jc w:val="left"/>
              <w:rPr>
                <w:color w:val="000000"/>
                <w:kern w:val="0"/>
                <w:sz w:val="21"/>
                <w:szCs w:val="21"/>
              </w:rPr>
            </w:pPr>
          </w:p>
        </w:tc>
        <w:tc>
          <w:tcPr>
            <w:tcW w:w="415" w:type="pct"/>
            <w:vMerge/>
            <w:vAlign w:val="center"/>
          </w:tcPr>
          <w:p w:rsidR="000B273C" w:rsidRDefault="000B273C">
            <w:pPr>
              <w:widowControl/>
              <w:spacing w:line="280" w:lineRule="exact"/>
              <w:jc w:val="left"/>
              <w:rPr>
                <w:rFonts w:eastAsia="仿宋_GB2312"/>
                <w:color w:val="000000"/>
                <w:kern w:val="0"/>
                <w:sz w:val="21"/>
                <w:szCs w:val="21"/>
              </w:rPr>
            </w:pPr>
          </w:p>
        </w:tc>
        <w:tc>
          <w:tcPr>
            <w:tcW w:w="248" w:type="pct"/>
            <w:vMerge/>
            <w:vAlign w:val="center"/>
          </w:tcPr>
          <w:p w:rsidR="000B273C" w:rsidRDefault="000B273C">
            <w:pPr>
              <w:widowControl/>
              <w:spacing w:line="280" w:lineRule="exact"/>
              <w:jc w:val="left"/>
              <w:rPr>
                <w:color w:val="000000"/>
                <w:kern w:val="0"/>
                <w:sz w:val="21"/>
                <w:szCs w:val="21"/>
              </w:rPr>
            </w:pPr>
          </w:p>
        </w:tc>
        <w:tc>
          <w:tcPr>
            <w:tcW w:w="1742" w:type="pct"/>
            <w:shd w:val="clear" w:color="auto" w:fill="auto"/>
            <w:vAlign w:val="center"/>
          </w:tcPr>
          <w:p w:rsidR="000B273C" w:rsidRDefault="003C120D">
            <w:pPr>
              <w:widowControl/>
              <w:spacing w:line="280" w:lineRule="exact"/>
              <w:jc w:val="left"/>
              <w:rPr>
                <w:rFonts w:eastAsia="仿宋_GB2312"/>
                <w:color w:val="000000"/>
                <w:kern w:val="0"/>
                <w:sz w:val="21"/>
                <w:szCs w:val="21"/>
              </w:rPr>
            </w:pPr>
            <w:r>
              <w:rPr>
                <w:rFonts w:eastAsia="仿宋_GB2312"/>
                <w:color w:val="000000"/>
                <w:kern w:val="0"/>
                <w:sz w:val="21"/>
                <w:szCs w:val="21"/>
              </w:rPr>
              <w:t>④</w:t>
            </w:r>
            <w:r>
              <w:rPr>
                <w:rFonts w:eastAsia="仿宋_GB2312"/>
                <w:color w:val="000000"/>
                <w:kern w:val="0"/>
                <w:sz w:val="21"/>
                <w:szCs w:val="21"/>
              </w:rPr>
              <w:t>是否符合项目预算批复或合同规定的用途；</w:t>
            </w:r>
          </w:p>
        </w:tc>
        <w:tc>
          <w:tcPr>
            <w:tcW w:w="1509" w:type="pct"/>
            <w:shd w:val="clear" w:color="auto" w:fill="auto"/>
            <w:vAlign w:val="center"/>
          </w:tcPr>
          <w:p w:rsidR="000B273C" w:rsidRDefault="003C120D">
            <w:pPr>
              <w:widowControl/>
              <w:spacing w:line="280" w:lineRule="exact"/>
              <w:jc w:val="left"/>
              <w:rPr>
                <w:rFonts w:eastAsia="仿宋_GB2312"/>
                <w:color w:val="000000"/>
                <w:kern w:val="0"/>
                <w:sz w:val="21"/>
                <w:szCs w:val="21"/>
              </w:rPr>
            </w:pPr>
            <w:r>
              <w:rPr>
                <w:rFonts w:eastAsia="仿宋_GB2312"/>
                <w:color w:val="000000"/>
                <w:kern w:val="0"/>
                <w:sz w:val="21"/>
                <w:szCs w:val="21"/>
              </w:rPr>
              <w:t>4</w:t>
            </w:r>
            <w:r>
              <w:rPr>
                <w:rFonts w:eastAsia="仿宋_GB2312"/>
                <w:color w:val="000000"/>
                <w:kern w:val="0"/>
                <w:sz w:val="21"/>
                <w:szCs w:val="21"/>
              </w:rPr>
              <w:t>、是，得</w:t>
            </w:r>
            <w:r>
              <w:rPr>
                <w:rFonts w:eastAsia="仿宋_GB2312" w:hint="eastAsia"/>
                <w:color w:val="000000"/>
                <w:kern w:val="0"/>
                <w:sz w:val="21"/>
                <w:szCs w:val="21"/>
              </w:rPr>
              <w:t>1</w:t>
            </w:r>
            <w:r>
              <w:rPr>
                <w:rFonts w:eastAsia="仿宋_GB2312"/>
                <w:color w:val="000000"/>
                <w:kern w:val="0"/>
                <w:sz w:val="21"/>
                <w:szCs w:val="21"/>
              </w:rPr>
              <w:t>分，否则不得分；</w:t>
            </w:r>
          </w:p>
        </w:tc>
        <w:tc>
          <w:tcPr>
            <w:tcW w:w="294" w:type="pct"/>
            <w:vMerge/>
            <w:vAlign w:val="center"/>
          </w:tcPr>
          <w:p w:rsidR="000B273C" w:rsidRDefault="000B273C">
            <w:pPr>
              <w:widowControl/>
              <w:spacing w:line="280" w:lineRule="exact"/>
              <w:jc w:val="left"/>
              <w:rPr>
                <w:color w:val="000000"/>
                <w:kern w:val="0"/>
                <w:sz w:val="21"/>
                <w:szCs w:val="21"/>
              </w:rPr>
            </w:pPr>
          </w:p>
        </w:tc>
      </w:tr>
      <w:tr w:rsidR="000B273C" w:rsidTr="005A24ED">
        <w:trPr>
          <w:cantSplit/>
          <w:trHeight w:val="397"/>
        </w:trPr>
        <w:tc>
          <w:tcPr>
            <w:tcW w:w="373" w:type="pct"/>
            <w:vMerge/>
            <w:vAlign w:val="center"/>
          </w:tcPr>
          <w:p w:rsidR="000B273C" w:rsidRDefault="000B273C">
            <w:pPr>
              <w:widowControl/>
              <w:spacing w:line="280" w:lineRule="exact"/>
              <w:jc w:val="left"/>
              <w:rPr>
                <w:color w:val="000000"/>
                <w:kern w:val="0"/>
                <w:sz w:val="21"/>
                <w:szCs w:val="21"/>
              </w:rPr>
            </w:pPr>
          </w:p>
        </w:tc>
        <w:tc>
          <w:tcPr>
            <w:tcW w:w="419" w:type="pct"/>
            <w:vMerge/>
            <w:vAlign w:val="center"/>
          </w:tcPr>
          <w:p w:rsidR="000B273C" w:rsidRDefault="000B273C">
            <w:pPr>
              <w:widowControl/>
              <w:spacing w:line="280" w:lineRule="exact"/>
              <w:jc w:val="left"/>
              <w:rPr>
                <w:color w:val="000000"/>
                <w:kern w:val="0"/>
                <w:sz w:val="21"/>
                <w:szCs w:val="21"/>
              </w:rPr>
            </w:pPr>
          </w:p>
        </w:tc>
        <w:tc>
          <w:tcPr>
            <w:tcW w:w="415" w:type="pct"/>
            <w:vMerge/>
            <w:vAlign w:val="center"/>
          </w:tcPr>
          <w:p w:rsidR="000B273C" w:rsidRDefault="000B273C">
            <w:pPr>
              <w:widowControl/>
              <w:spacing w:line="280" w:lineRule="exact"/>
              <w:jc w:val="left"/>
              <w:rPr>
                <w:rFonts w:eastAsia="仿宋_GB2312"/>
                <w:color w:val="000000"/>
                <w:kern w:val="0"/>
                <w:sz w:val="21"/>
                <w:szCs w:val="21"/>
              </w:rPr>
            </w:pPr>
          </w:p>
        </w:tc>
        <w:tc>
          <w:tcPr>
            <w:tcW w:w="248" w:type="pct"/>
            <w:vMerge/>
            <w:vAlign w:val="center"/>
          </w:tcPr>
          <w:p w:rsidR="000B273C" w:rsidRDefault="000B273C">
            <w:pPr>
              <w:widowControl/>
              <w:spacing w:line="280" w:lineRule="exact"/>
              <w:jc w:val="left"/>
              <w:rPr>
                <w:color w:val="000000"/>
                <w:kern w:val="0"/>
                <w:sz w:val="21"/>
                <w:szCs w:val="21"/>
              </w:rPr>
            </w:pPr>
          </w:p>
        </w:tc>
        <w:tc>
          <w:tcPr>
            <w:tcW w:w="1742" w:type="pct"/>
            <w:shd w:val="clear" w:color="auto" w:fill="auto"/>
            <w:vAlign w:val="center"/>
          </w:tcPr>
          <w:p w:rsidR="000B273C" w:rsidRDefault="003C120D">
            <w:pPr>
              <w:widowControl/>
              <w:spacing w:line="280" w:lineRule="exact"/>
              <w:jc w:val="left"/>
              <w:rPr>
                <w:rFonts w:eastAsia="仿宋_GB2312"/>
                <w:color w:val="000000"/>
                <w:kern w:val="0"/>
                <w:sz w:val="21"/>
                <w:szCs w:val="21"/>
              </w:rPr>
            </w:pPr>
            <w:r>
              <w:rPr>
                <w:rFonts w:eastAsia="仿宋_GB2312"/>
                <w:color w:val="000000"/>
                <w:kern w:val="0"/>
                <w:sz w:val="21"/>
                <w:szCs w:val="21"/>
              </w:rPr>
              <w:t>⑤</w:t>
            </w:r>
            <w:r>
              <w:rPr>
                <w:rFonts w:eastAsia="仿宋_GB2312"/>
                <w:color w:val="000000"/>
                <w:kern w:val="0"/>
                <w:sz w:val="21"/>
                <w:szCs w:val="21"/>
              </w:rPr>
              <w:t>是否存在截留、挤占、挪用、虚列支出</w:t>
            </w:r>
            <w:r>
              <w:rPr>
                <w:rFonts w:eastAsia="仿宋_GB2312" w:hint="eastAsia"/>
                <w:color w:val="000000"/>
                <w:kern w:val="0"/>
                <w:sz w:val="21"/>
                <w:szCs w:val="21"/>
              </w:rPr>
              <w:t>、超预算支出</w:t>
            </w:r>
            <w:r>
              <w:rPr>
                <w:rFonts w:eastAsia="仿宋_GB2312"/>
                <w:color w:val="000000"/>
                <w:kern w:val="0"/>
                <w:sz w:val="21"/>
                <w:szCs w:val="21"/>
              </w:rPr>
              <w:t>等情况；</w:t>
            </w:r>
          </w:p>
        </w:tc>
        <w:tc>
          <w:tcPr>
            <w:tcW w:w="1509" w:type="pct"/>
            <w:shd w:val="clear" w:color="auto" w:fill="auto"/>
            <w:vAlign w:val="center"/>
          </w:tcPr>
          <w:p w:rsidR="000B273C" w:rsidRDefault="003C120D">
            <w:pPr>
              <w:widowControl/>
              <w:spacing w:line="280" w:lineRule="exact"/>
              <w:jc w:val="left"/>
              <w:rPr>
                <w:rFonts w:eastAsia="仿宋_GB2312"/>
                <w:color w:val="000000"/>
                <w:kern w:val="0"/>
                <w:sz w:val="21"/>
                <w:szCs w:val="21"/>
              </w:rPr>
            </w:pPr>
            <w:r>
              <w:rPr>
                <w:rFonts w:eastAsia="仿宋_GB2312"/>
                <w:color w:val="000000"/>
                <w:kern w:val="0"/>
                <w:sz w:val="21"/>
                <w:szCs w:val="21"/>
              </w:rPr>
              <w:t>5</w:t>
            </w:r>
            <w:r>
              <w:rPr>
                <w:rFonts w:eastAsia="仿宋_GB2312"/>
                <w:color w:val="000000"/>
                <w:kern w:val="0"/>
                <w:sz w:val="21"/>
                <w:szCs w:val="21"/>
              </w:rPr>
              <w:t>、每发现所列任何一种情况扣</w:t>
            </w:r>
            <w:r>
              <w:rPr>
                <w:rFonts w:eastAsia="仿宋_GB2312" w:hint="eastAsia"/>
                <w:color w:val="000000"/>
                <w:kern w:val="0"/>
                <w:sz w:val="21"/>
                <w:szCs w:val="21"/>
              </w:rPr>
              <w:t>0.5</w:t>
            </w:r>
            <w:r>
              <w:rPr>
                <w:rFonts w:eastAsia="仿宋_GB2312"/>
                <w:color w:val="000000"/>
                <w:kern w:val="0"/>
                <w:sz w:val="21"/>
                <w:szCs w:val="21"/>
              </w:rPr>
              <w:t>分，扣完为止。</w:t>
            </w:r>
          </w:p>
        </w:tc>
        <w:tc>
          <w:tcPr>
            <w:tcW w:w="294" w:type="pct"/>
            <w:vMerge/>
            <w:vAlign w:val="center"/>
          </w:tcPr>
          <w:p w:rsidR="000B273C" w:rsidRDefault="000B273C">
            <w:pPr>
              <w:widowControl/>
              <w:spacing w:line="280" w:lineRule="exact"/>
              <w:jc w:val="left"/>
              <w:rPr>
                <w:color w:val="000000"/>
                <w:kern w:val="0"/>
                <w:sz w:val="21"/>
                <w:szCs w:val="21"/>
              </w:rPr>
            </w:pPr>
          </w:p>
        </w:tc>
      </w:tr>
      <w:tr w:rsidR="000B273C" w:rsidTr="005A24ED">
        <w:trPr>
          <w:cantSplit/>
          <w:trHeight w:val="397"/>
        </w:trPr>
        <w:tc>
          <w:tcPr>
            <w:tcW w:w="373" w:type="pct"/>
            <w:vMerge/>
            <w:vAlign w:val="center"/>
          </w:tcPr>
          <w:p w:rsidR="000B273C" w:rsidRDefault="000B273C">
            <w:pPr>
              <w:widowControl/>
              <w:spacing w:line="280" w:lineRule="exact"/>
              <w:jc w:val="left"/>
              <w:rPr>
                <w:color w:val="000000"/>
                <w:kern w:val="0"/>
                <w:sz w:val="21"/>
                <w:szCs w:val="21"/>
              </w:rPr>
            </w:pPr>
          </w:p>
        </w:tc>
        <w:tc>
          <w:tcPr>
            <w:tcW w:w="419" w:type="pct"/>
            <w:vMerge/>
            <w:vAlign w:val="center"/>
          </w:tcPr>
          <w:p w:rsidR="000B273C" w:rsidRDefault="000B273C">
            <w:pPr>
              <w:widowControl/>
              <w:spacing w:line="280" w:lineRule="exact"/>
              <w:jc w:val="left"/>
              <w:rPr>
                <w:color w:val="000000"/>
                <w:kern w:val="0"/>
                <w:sz w:val="21"/>
                <w:szCs w:val="21"/>
              </w:rPr>
            </w:pPr>
          </w:p>
        </w:tc>
        <w:tc>
          <w:tcPr>
            <w:tcW w:w="415" w:type="pct"/>
            <w:vMerge w:val="restart"/>
            <w:shd w:val="clear" w:color="auto" w:fill="auto"/>
            <w:vAlign w:val="center"/>
          </w:tcPr>
          <w:p w:rsidR="000B273C" w:rsidRDefault="003C120D">
            <w:pPr>
              <w:widowControl/>
              <w:spacing w:line="280" w:lineRule="exact"/>
              <w:jc w:val="left"/>
              <w:rPr>
                <w:rFonts w:eastAsia="仿宋_GB2312"/>
                <w:color w:val="000000"/>
                <w:kern w:val="0"/>
                <w:sz w:val="21"/>
                <w:szCs w:val="21"/>
              </w:rPr>
            </w:pPr>
            <w:r>
              <w:rPr>
                <w:rFonts w:eastAsia="仿宋_GB2312"/>
                <w:color w:val="000000"/>
                <w:kern w:val="0"/>
                <w:sz w:val="21"/>
                <w:szCs w:val="21"/>
              </w:rPr>
              <w:t>财务监控有效性</w:t>
            </w:r>
          </w:p>
        </w:tc>
        <w:tc>
          <w:tcPr>
            <w:tcW w:w="248" w:type="pct"/>
            <w:vMerge w:val="restart"/>
            <w:shd w:val="clear" w:color="auto" w:fill="auto"/>
            <w:vAlign w:val="center"/>
          </w:tcPr>
          <w:p w:rsidR="000B273C" w:rsidRDefault="003C120D">
            <w:pPr>
              <w:widowControl/>
              <w:spacing w:line="280" w:lineRule="exact"/>
              <w:jc w:val="center"/>
              <w:rPr>
                <w:color w:val="000000"/>
                <w:kern w:val="0"/>
                <w:sz w:val="21"/>
                <w:szCs w:val="21"/>
              </w:rPr>
            </w:pPr>
            <w:r>
              <w:rPr>
                <w:color w:val="000000"/>
                <w:kern w:val="0"/>
                <w:sz w:val="21"/>
                <w:szCs w:val="21"/>
              </w:rPr>
              <w:t>5</w:t>
            </w:r>
          </w:p>
        </w:tc>
        <w:tc>
          <w:tcPr>
            <w:tcW w:w="1742" w:type="pct"/>
            <w:shd w:val="clear" w:color="auto" w:fill="auto"/>
            <w:vAlign w:val="center"/>
          </w:tcPr>
          <w:p w:rsidR="000B273C" w:rsidRDefault="003C120D">
            <w:pPr>
              <w:widowControl/>
              <w:spacing w:line="280" w:lineRule="exact"/>
              <w:jc w:val="left"/>
              <w:rPr>
                <w:rFonts w:eastAsia="仿宋_GB2312"/>
                <w:color w:val="000000"/>
                <w:kern w:val="0"/>
                <w:sz w:val="21"/>
                <w:szCs w:val="21"/>
              </w:rPr>
            </w:pPr>
            <w:r>
              <w:rPr>
                <w:rFonts w:eastAsia="仿宋_GB2312"/>
                <w:color w:val="000000"/>
                <w:kern w:val="0"/>
                <w:sz w:val="21"/>
                <w:szCs w:val="21"/>
              </w:rPr>
              <w:t>①</w:t>
            </w:r>
            <w:r>
              <w:rPr>
                <w:rFonts w:eastAsia="仿宋_GB2312"/>
                <w:color w:val="000000"/>
                <w:kern w:val="0"/>
                <w:sz w:val="21"/>
                <w:szCs w:val="21"/>
              </w:rPr>
              <w:t>是否已制定或具有相应的监控机制；</w:t>
            </w:r>
          </w:p>
        </w:tc>
        <w:tc>
          <w:tcPr>
            <w:tcW w:w="1509" w:type="pct"/>
            <w:shd w:val="clear" w:color="auto" w:fill="auto"/>
            <w:vAlign w:val="center"/>
          </w:tcPr>
          <w:p w:rsidR="000B273C" w:rsidRDefault="003C120D">
            <w:pPr>
              <w:widowControl/>
              <w:spacing w:line="280" w:lineRule="exact"/>
              <w:jc w:val="left"/>
              <w:rPr>
                <w:rFonts w:eastAsia="仿宋_GB2312"/>
                <w:color w:val="000000"/>
                <w:kern w:val="0"/>
                <w:sz w:val="21"/>
                <w:szCs w:val="21"/>
              </w:rPr>
            </w:pPr>
            <w:r>
              <w:rPr>
                <w:rFonts w:eastAsia="仿宋_GB2312"/>
                <w:color w:val="000000"/>
                <w:kern w:val="0"/>
                <w:sz w:val="21"/>
                <w:szCs w:val="21"/>
              </w:rPr>
              <w:t>1</w:t>
            </w:r>
            <w:r>
              <w:rPr>
                <w:rFonts w:eastAsia="仿宋_GB2312"/>
                <w:color w:val="000000"/>
                <w:kern w:val="0"/>
                <w:sz w:val="21"/>
                <w:szCs w:val="21"/>
              </w:rPr>
              <w:t>、有，得</w:t>
            </w:r>
            <w:r>
              <w:rPr>
                <w:rFonts w:eastAsia="仿宋_GB2312"/>
                <w:color w:val="000000"/>
                <w:kern w:val="0"/>
                <w:sz w:val="21"/>
                <w:szCs w:val="21"/>
              </w:rPr>
              <w:t>2</w:t>
            </w:r>
            <w:r>
              <w:rPr>
                <w:rFonts w:eastAsia="仿宋_GB2312"/>
                <w:color w:val="000000"/>
                <w:kern w:val="0"/>
                <w:sz w:val="21"/>
                <w:szCs w:val="21"/>
              </w:rPr>
              <w:t>分，否则</w:t>
            </w:r>
            <w:r>
              <w:rPr>
                <w:rFonts w:eastAsia="仿宋_GB2312" w:hint="eastAsia"/>
                <w:color w:val="000000"/>
                <w:kern w:val="0"/>
                <w:sz w:val="21"/>
                <w:szCs w:val="21"/>
              </w:rPr>
              <w:t>酌情扣分</w:t>
            </w:r>
            <w:r>
              <w:rPr>
                <w:rFonts w:eastAsia="仿宋_GB2312"/>
                <w:color w:val="000000"/>
                <w:kern w:val="0"/>
                <w:sz w:val="21"/>
                <w:szCs w:val="21"/>
              </w:rPr>
              <w:t>；</w:t>
            </w:r>
          </w:p>
        </w:tc>
        <w:tc>
          <w:tcPr>
            <w:tcW w:w="294" w:type="pct"/>
            <w:vMerge w:val="restart"/>
            <w:shd w:val="clear" w:color="auto" w:fill="auto"/>
            <w:noWrap/>
            <w:vAlign w:val="center"/>
          </w:tcPr>
          <w:p w:rsidR="000B273C" w:rsidRDefault="003C120D">
            <w:pPr>
              <w:widowControl/>
              <w:jc w:val="center"/>
              <w:textAlignment w:val="center"/>
              <w:rPr>
                <w:color w:val="000000"/>
                <w:kern w:val="0"/>
                <w:sz w:val="21"/>
                <w:szCs w:val="21"/>
              </w:rPr>
            </w:pPr>
            <w:r>
              <w:rPr>
                <w:rFonts w:hint="eastAsia"/>
                <w:color w:val="000000"/>
                <w:kern w:val="0"/>
                <w:sz w:val="21"/>
                <w:szCs w:val="21"/>
                <w:lang w:bidi="ar"/>
              </w:rPr>
              <w:t>4</w:t>
            </w:r>
          </w:p>
        </w:tc>
      </w:tr>
      <w:tr w:rsidR="000B273C" w:rsidTr="005A24ED">
        <w:trPr>
          <w:cantSplit/>
          <w:trHeight w:val="397"/>
        </w:trPr>
        <w:tc>
          <w:tcPr>
            <w:tcW w:w="373" w:type="pct"/>
            <w:vMerge/>
            <w:vAlign w:val="center"/>
          </w:tcPr>
          <w:p w:rsidR="000B273C" w:rsidRDefault="000B273C">
            <w:pPr>
              <w:widowControl/>
              <w:spacing w:line="280" w:lineRule="exact"/>
              <w:jc w:val="left"/>
              <w:rPr>
                <w:color w:val="000000"/>
                <w:kern w:val="0"/>
                <w:sz w:val="21"/>
                <w:szCs w:val="21"/>
              </w:rPr>
            </w:pPr>
          </w:p>
        </w:tc>
        <w:tc>
          <w:tcPr>
            <w:tcW w:w="419" w:type="pct"/>
            <w:vMerge/>
            <w:vAlign w:val="center"/>
          </w:tcPr>
          <w:p w:rsidR="000B273C" w:rsidRDefault="000B273C">
            <w:pPr>
              <w:widowControl/>
              <w:spacing w:line="280" w:lineRule="exact"/>
              <w:jc w:val="left"/>
              <w:rPr>
                <w:color w:val="000000"/>
                <w:kern w:val="0"/>
                <w:sz w:val="21"/>
                <w:szCs w:val="21"/>
              </w:rPr>
            </w:pPr>
          </w:p>
        </w:tc>
        <w:tc>
          <w:tcPr>
            <w:tcW w:w="415" w:type="pct"/>
            <w:vMerge/>
            <w:vAlign w:val="center"/>
          </w:tcPr>
          <w:p w:rsidR="000B273C" w:rsidRDefault="000B273C">
            <w:pPr>
              <w:widowControl/>
              <w:spacing w:line="280" w:lineRule="exact"/>
              <w:jc w:val="left"/>
              <w:rPr>
                <w:rFonts w:eastAsia="仿宋_GB2312"/>
                <w:color w:val="000000"/>
                <w:kern w:val="0"/>
                <w:sz w:val="21"/>
                <w:szCs w:val="21"/>
              </w:rPr>
            </w:pPr>
          </w:p>
        </w:tc>
        <w:tc>
          <w:tcPr>
            <w:tcW w:w="248" w:type="pct"/>
            <w:vMerge/>
            <w:vAlign w:val="center"/>
          </w:tcPr>
          <w:p w:rsidR="000B273C" w:rsidRDefault="000B273C">
            <w:pPr>
              <w:widowControl/>
              <w:spacing w:line="280" w:lineRule="exact"/>
              <w:jc w:val="left"/>
              <w:rPr>
                <w:color w:val="000000"/>
                <w:kern w:val="0"/>
                <w:sz w:val="21"/>
                <w:szCs w:val="21"/>
              </w:rPr>
            </w:pPr>
          </w:p>
        </w:tc>
        <w:tc>
          <w:tcPr>
            <w:tcW w:w="1742" w:type="pct"/>
            <w:shd w:val="clear" w:color="auto" w:fill="auto"/>
            <w:vAlign w:val="center"/>
          </w:tcPr>
          <w:p w:rsidR="000B273C" w:rsidRDefault="003C120D">
            <w:pPr>
              <w:widowControl/>
              <w:spacing w:line="280" w:lineRule="exact"/>
              <w:jc w:val="left"/>
              <w:rPr>
                <w:rFonts w:eastAsia="仿宋_GB2312"/>
                <w:color w:val="000000"/>
                <w:kern w:val="0"/>
                <w:sz w:val="21"/>
                <w:szCs w:val="21"/>
              </w:rPr>
            </w:pPr>
            <w:r>
              <w:rPr>
                <w:rFonts w:eastAsia="仿宋_GB2312"/>
                <w:color w:val="000000"/>
                <w:kern w:val="0"/>
                <w:sz w:val="21"/>
                <w:szCs w:val="21"/>
              </w:rPr>
              <w:t>②</w:t>
            </w:r>
            <w:r>
              <w:rPr>
                <w:rFonts w:eastAsia="仿宋_GB2312"/>
                <w:color w:val="000000"/>
                <w:kern w:val="0"/>
                <w:sz w:val="21"/>
                <w:szCs w:val="21"/>
              </w:rPr>
              <w:t>是否采取了相应的财务检查等必要的监控措施或手段</w:t>
            </w:r>
          </w:p>
        </w:tc>
        <w:tc>
          <w:tcPr>
            <w:tcW w:w="1509" w:type="pct"/>
            <w:shd w:val="clear" w:color="auto" w:fill="auto"/>
            <w:vAlign w:val="center"/>
          </w:tcPr>
          <w:p w:rsidR="000B273C" w:rsidRDefault="003C120D">
            <w:pPr>
              <w:widowControl/>
              <w:spacing w:line="280" w:lineRule="exact"/>
              <w:jc w:val="left"/>
              <w:rPr>
                <w:rFonts w:eastAsia="仿宋_GB2312"/>
                <w:color w:val="000000"/>
                <w:kern w:val="0"/>
                <w:sz w:val="21"/>
                <w:szCs w:val="21"/>
              </w:rPr>
            </w:pPr>
            <w:r>
              <w:rPr>
                <w:rFonts w:eastAsia="仿宋_GB2312"/>
                <w:color w:val="000000"/>
                <w:kern w:val="0"/>
                <w:sz w:val="21"/>
                <w:szCs w:val="21"/>
              </w:rPr>
              <w:t>2</w:t>
            </w:r>
            <w:r>
              <w:rPr>
                <w:rFonts w:eastAsia="仿宋_GB2312"/>
                <w:color w:val="000000"/>
                <w:kern w:val="0"/>
                <w:sz w:val="21"/>
                <w:szCs w:val="21"/>
              </w:rPr>
              <w:t>、是，得</w:t>
            </w:r>
            <w:r>
              <w:rPr>
                <w:rFonts w:eastAsia="仿宋_GB2312"/>
                <w:color w:val="000000"/>
                <w:kern w:val="0"/>
                <w:sz w:val="21"/>
                <w:szCs w:val="21"/>
              </w:rPr>
              <w:t>3</w:t>
            </w:r>
            <w:r>
              <w:rPr>
                <w:rFonts w:eastAsia="仿宋_GB2312"/>
                <w:color w:val="000000"/>
                <w:kern w:val="0"/>
                <w:sz w:val="21"/>
                <w:szCs w:val="21"/>
              </w:rPr>
              <w:t>分，否则</w:t>
            </w:r>
            <w:r>
              <w:rPr>
                <w:rFonts w:eastAsia="仿宋_GB2312" w:hint="eastAsia"/>
                <w:color w:val="000000"/>
                <w:kern w:val="0"/>
                <w:sz w:val="21"/>
                <w:szCs w:val="21"/>
              </w:rPr>
              <w:t>酌情扣分</w:t>
            </w:r>
            <w:r>
              <w:rPr>
                <w:rFonts w:eastAsia="仿宋_GB2312"/>
                <w:color w:val="000000"/>
                <w:kern w:val="0"/>
                <w:sz w:val="21"/>
                <w:szCs w:val="21"/>
              </w:rPr>
              <w:t>。</w:t>
            </w:r>
          </w:p>
        </w:tc>
        <w:tc>
          <w:tcPr>
            <w:tcW w:w="294" w:type="pct"/>
            <w:vMerge/>
            <w:vAlign w:val="center"/>
          </w:tcPr>
          <w:p w:rsidR="000B273C" w:rsidRDefault="000B273C">
            <w:pPr>
              <w:widowControl/>
              <w:spacing w:line="280" w:lineRule="exact"/>
              <w:jc w:val="left"/>
              <w:rPr>
                <w:color w:val="000000"/>
                <w:kern w:val="0"/>
                <w:sz w:val="21"/>
                <w:szCs w:val="21"/>
              </w:rPr>
            </w:pPr>
          </w:p>
        </w:tc>
      </w:tr>
      <w:tr w:rsidR="000B273C" w:rsidTr="005A24ED">
        <w:trPr>
          <w:cantSplit/>
          <w:trHeight w:val="397"/>
        </w:trPr>
        <w:tc>
          <w:tcPr>
            <w:tcW w:w="373" w:type="pct"/>
            <w:vMerge w:val="restart"/>
            <w:shd w:val="clear" w:color="auto" w:fill="auto"/>
            <w:vAlign w:val="center"/>
          </w:tcPr>
          <w:p w:rsidR="000B273C" w:rsidRDefault="003C120D">
            <w:pPr>
              <w:widowControl/>
              <w:spacing w:line="280" w:lineRule="exact"/>
              <w:jc w:val="center"/>
              <w:rPr>
                <w:rFonts w:eastAsia="仿宋_GB2312"/>
                <w:color w:val="000000"/>
                <w:kern w:val="0"/>
                <w:sz w:val="21"/>
                <w:szCs w:val="21"/>
              </w:rPr>
            </w:pPr>
            <w:r>
              <w:rPr>
                <w:rFonts w:eastAsia="仿宋_GB2312"/>
                <w:color w:val="000000"/>
                <w:kern w:val="0"/>
                <w:sz w:val="21"/>
                <w:szCs w:val="21"/>
              </w:rPr>
              <w:t>产出</w:t>
            </w:r>
            <w:r>
              <w:rPr>
                <w:rFonts w:eastAsia="仿宋_GB2312" w:hint="eastAsia"/>
                <w:color w:val="000000"/>
                <w:kern w:val="0"/>
                <w:sz w:val="21"/>
                <w:szCs w:val="21"/>
              </w:rPr>
              <w:t>效益</w:t>
            </w:r>
          </w:p>
          <w:p w:rsidR="000B273C" w:rsidRDefault="003C120D">
            <w:pPr>
              <w:widowControl/>
              <w:spacing w:line="280" w:lineRule="exact"/>
              <w:jc w:val="center"/>
              <w:rPr>
                <w:rFonts w:eastAsia="仿宋_GB2312"/>
                <w:color w:val="000000"/>
                <w:kern w:val="0"/>
                <w:sz w:val="21"/>
                <w:szCs w:val="21"/>
              </w:rPr>
            </w:pPr>
            <w:r>
              <w:rPr>
                <w:rFonts w:eastAsia="仿宋_GB2312" w:hint="eastAsia"/>
                <w:color w:val="000000"/>
                <w:kern w:val="0"/>
                <w:sz w:val="21"/>
                <w:szCs w:val="21"/>
              </w:rPr>
              <w:t>60</w:t>
            </w:r>
          </w:p>
        </w:tc>
        <w:tc>
          <w:tcPr>
            <w:tcW w:w="419" w:type="pct"/>
            <w:vMerge w:val="restart"/>
            <w:shd w:val="clear" w:color="auto" w:fill="auto"/>
            <w:vAlign w:val="center"/>
          </w:tcPr>
          <w:p w:rsidR="000B273C" w:rsidRDefault="003C120D">
            <w:pPr>
              <w:widowControl/>
              <w:spacing w:line="280" w:lineRule="exact"/>
              <w:jc w:val="center"/>
              <w:rPr>
                <w:rFonts w:eastAsia="仿宋_GB2312"/>
                <w:color w:val="000000"/>
                <w:kern w:val="0"/>
                <w:sz w:val="21"/>
                <w:szCs w:val="21"/>
              </w:rPr>
            </w:pPr>
            <w:r>
              <w:rPr>
                <w:rFonts w:eastAsia="仿宋_GB2312"/>
                <w:color w:val="000000"/>
                <w:kern w:val="0"/>
                <w:sz w:val="21"/>
                <w:szCs w:val="21"/>
              </w:rPr>
              <w:t>项目产出</w:t>
            </w:r>
            <w:r>
              <w:rPr>
                <w:rFonts w:eastAsia="仿宋_GB2312" w:hint="eastAsia"/>
                <w:color w:val="000000"/>
                <w:kern w:val="0"/>
                <w:sz w:val="21"/>
                <w:szCs w:val="21"/>
              </w:rPr>
              <w:t>30</w:t>
            </w:r>
          </w:p>
        </w:tc>
        <w:tc>
          <w:tcPr>
            <w:tcW w:w="415" w:type="pct"/>
            <w:vMerge w:val="restart"/>
            <w:shd w:val="clear" w:color="auto" w:fill="auto"/>
            <w:vAlign w:val="center"/>
          </w:tcPr>
          <w:p w:rsidR="000B273C" w:rsidRDefault="003C120D">
            <w:pPr>
              <w:widowControl/>
              <w:spacing w:line="280" w:lineRule="exact"/>
              <w:jc w:val="left"/>
              <w:rPr>
                <w:rFonts w:eastAsia="仿宋_GB2312"/>
                <w:color w:val="000000"/>
                <w:kern w:val="0"/>
                <w:sz w:val="21"/>
                <w:szCs w:val="21"/>
              </w:rPr>
            </w:pPr>
            <w:r>
              <w:rPr>
                <w:rFonts w:eastAsia="仿宋_GB2312"/>
                <w:color w:val="000000"/>
                <w:kern w:val="0"/>
                <w:sz w:val="21"/>
                <w:szCs w:val="21"/>
              </w:rPr>
              <w:t>实际完成率</w:t>
            </w:r>
          </w:p>
        </w:tc>
        <w:tc>
          <w:tcPr>
            <w:tcW w:w="248" w:type="pct"/>
            <w:vMerge w:val="restart"/>
            <w:shd w:val="clear" w:color="auto" w:fill="auto"/>
            <w:vAlign w:val="center"/>
          </w:tcPr>
          <w:p w:rsidR="000B273C" w:rsidRDefault="003C120D">
            <w:pPr>
              <w:widowControl/>
              <w:spacing w:line="280" w:lineRule="exact"/>
              <w:jc w:val="center"/>
              <w:rPr>
                <w:color w:val="000000"/>
                <w:kern w:val="0"/>
                <w:sz w:val="21"/>
                <w:szCs w:val="21"/>
              </w:rPr>
            </w:pPr>
            <w:r>
              <w:rPr>
                <w:color w:val="000000"/>
                <w:kern w:val="0"/>
                <w:sz w:val="21"/>
                <w:szCs w:val="21"/>
              </w:rPr>
              <w:t>10</w:t>
            </w:r>
          </w:p>
        </w:tc>
        <w:tc>
          <w:tcPr>
            <w:tcW w:w="1742" w:type="pct"/>
            <w:shd w:val="clear" w:color="auto" w:fill="auto"/>
            <w:vAlign w:val="center"/>
          </w:tcPr>
          <w:p w:rsidR="000B273C" w:rsidRDefault="003C120D">
            <w:pPr>
              <w:widowControl/>
              <w:spacing w:line="280" w:lineRule="exact"/>
              <w:jc w:val="left"/>
              <w:rPr>
                <w:rFonts w:eastAsia="仿宋_GB2312"/>
                <w:color w:val="000000"/>
                <w:kern w:val="0"/>
                <w:sz w:val="21"/>
                <w:szCs w:val="21"/>
              </w:rPr>
            </w:pPr>
            <w:r>
              <w:rPr>
                <w:rFonts w:eastAsia="仿宋_GB2312"/>
                <w:color w:val="000000"/>
                <w:kern w:val="0"/>
                <w:sz w:val="21"/>
                <w:szCs w:val="21"/>
              </w:rPr>
              <w:t>实际完成率＝（实际产出数</w:t>
            </w:r>
            <w:r>
              <w:rPr>
                <w:rFonts w:eastAsia="仿宋_GB2312"/>
                <w:color w:val="000000"/>
                <w:kern w:val="0"/>
                <w:sz w:val="21"/>
                <w:szCs w:val="21"/>
              </w:rPr>
              <w:t>/</w:t>
            </w:r>
            <w:r>
              <w:rPr>
                <w:rFonts w:eastAsia="仿宋_GB2312"/>
                <w:color w:val="000000"/>
                <w:kern w:val="0"/>
                <w:sz w:val="21"/>
                <w:szCs w:val="21"/>
              </w:rPr>
              <w:t>计划产出数）</w:t>
            </w:r>
            <w:r>
              <w:rPr>
                <w:rFonts w:eastAsia="仿宋_GB2312"/>
                <w:color w:val="000000"/>
                <w:kern w:val="0"/>
                <w:sz w:val="21"/>
                <w:szCs w:val="21"/>
              </w:rPr>
              <w:t>×100%</w:t>
            </w:r>
          </w:p>
        </w:tc>
        <w:tc>
          <w:tcPr>
            <w:tcW w:w="1509" w:type="pct"/>
            <w:vMerge w:val="restart"/>
            <w:shd w:val="clear" w:color="auto" w:fill="auto"/>
            <w:vAlign w:val="center"/>
          </w:tcPr>
          <w:p w:rsidR="000B273C" w:rsidRDefault="003C120D">
            <w:pPr>
              <w:widowControl/>
              <w:spacing w:line="280" w:lineRule="exact"/>
              <w:jc w:val="left"/>
              <w:rPr>
                <w:rFonts w:eastAsia="仿宋_GB2312"/>
                <w:color w:val="000000"/>
                <w:kern w:val="0"/>
                <w:sz w:val="21"/>
                <w:szCs w:val="21"/>
              </w:rPr>
            </w:pPr>
            <w:r>
              <w:rPr>
                <w:rFonts w:eastAsia="仿宋_GB2312"/>
                <w:color w:val="000000"/>
                <w:kern w:val="0"/>
                <w:sz w:val="21"/>
                <w:szCs w:val="21"/>
              </w:rPr>
              <w:t>按设计、预算要求完成工作量得</w:t>
            </w:r>
            <w:r>
              <w:rPr>
                <w:rFonts w:eastAsia="仿宋_GB2312"/>
                <w:color w:val="000000"/>
                <w:kern w:val="0"/>
                <w:sz w:val="21"/>
                <w:szCs w:val="21"/>
              </w:rPr>
              <w:t>10</w:t>
            </w:r>
            <w:r>
              <w:rPr>
                <w:rFonts w:eastAsia="仿宋_GB2312"/>
                <w:color w:val="000000"/>
                <w:kern w:val="0"/>
                <w:sz w:val="21"/>
                <w:szCs w:val="21"/>
              </w:rPr>
              <w:t>分，没达到设计、预算的工作量要求扣</w:t>
            </w:r>
            <w:r>
              <w:rPr>
                <w:rFonts w:eastAsia="仿宋_GB2312"/>
                <w:color w:val="000000"/>
                <w:kern w:val="0"/>
                <w:sz w:val="21"/>
                <w:szCs w:val="21"/>
              </w:rPr>
              <w:t>1-10</w:t>
            </w:r>
            <w:r>
              <w:rPr>
                <w:rFonts w:eastAsia="仿宋_GB2312"/>
                <w:color w:val="000000"/>
                <w:kern w:val="0"/>
                <w:sz w:val="21"/>
                <w:szCs w:val="21"/>
              </w:rPr>
              <w:t>分；</w:t>
            </w:r>
          </w:p>
        </w:tc>
        <w:tc>
          <w:tcPr>
            <w:tcW w:w="294" w:type="pct"/>
            <w:vMerge w:val="restart"/>
            <w:shd w:val="clear" w:color="auto" w:fill="auto"/>
            <w:noWrap/>
            <w:vAlign w:val="center"/>
          </w:tcPr>
          <w:p w:rsidR="000B273C" w:rsidRDefault="003C120D">
            <w:pPr>
              <w:widowControl/>
              <w:jc w:val="center"/>
              <w:textAlignment w:val="center"/>
              <w:rPr>
                <w:color w:val="000000"/>
                <w:kern w:val="0"/>
                <w:sz w:val="21"/>
                <w:szCs w:val="21"/>
              </w:rPr>
            </w:pPr>
            <w:r>
              <w:rPr>
                <w:rFonts w:hint="eastAsia"/>
                <w:kern w:val="0"/>
                <w:sz w:val="21"/>
                <w:szCs w:val="21"/>
                <w:lang w:bidi="ar"/>
              </w:rPr>
              <w:t>3.82</w:t>
            </w:r>
          </w:p>
        </w:tc>
      </w:tr>
      <w:tr w:rsidR="000B273C" w:rsidTr="005A24ED">
        <w:trPr>
          <w:cantSplit/>
          <w:trHeight w:val="397"/>
        </w:trPr>
        <w:tc>
          <w:tcPr>
            <w:tcW w:w="373" w:type="pct"/>
            <w:vMerge/>
            <w:vAlign w:val="center"/>
          </w:tcPr>
          <w:p w:rsidR="000B273C" w:rsidRDefault="000B273C">
            <w:pPr>
              <w:widowControl/>
              <w:spacing w:line="280" w:lineRule="exact"/>
              <w:jc w:val="left"/>
              <w:rPr>
                <w:color w:val="000000"/>
                <w:kern w:val="0"/>
                <w:sz w:val="21"/>
                <w:szCs w:val="21"/>
              </w:rPr>
            </w:pPr>
          </w:p>
        </w:tc>
        <w:tc>
          <w:tcPr>
            <w:tcW w:w="419" w:type="pct"/>
            <w:vMerge/>
            <w:vAlign w:val="center"/>
          </w:tcPr>
          <w:p w:rsidR="000B273C" w:rsidRDefault="000B273C">
            <w:pPr>
              <w:widowControl/>
              <w:spacing w:line="280" w:lineRule="exact"/>
              <w:jc w:val="left"/>
              <w:rPr>
                <w:color w:val="000000"/>
                <w:kern w:val="0"/>
                <w:sz w:val="21"/>
                <w:szCs w:val="21"/>
              </w:rPr>
            </w:pPr>
          </w:p>
        </w:tc>
        <w:tc>
          <w:tcPr>
            <w:tcW w:w="415" w:type="pct"/>
            <w:vMerge/>
            <w:vAlign w:val="center"/>
          </w:tcPr>
          <w:p w:rsidR="000B273C" w:rsidRDefault="000B273C">
            <w:pPr>
              <w:widowControl/>
              <w:spacing w:line="280" w:lineRule="exact"/>
              <w:jc w:val="left"/>
              <w:rPr>
                <w:rFonts w:eastAsia="仿宋_GB2312"/>
                <w:color w:val="000000"/>
                <w:kern w:val="0"/>
                <w:sz w:val="21"/>
                <w:szCs w:val="21"/>
              </w:rPr>
            </w:pPr>
          </w:p>
        </w:tc>
        <w:tc>
          <w:tcPr>
            <w:tcW w:w="248" w:type="pct"/>
            <w:vMerge/>
            <w:vAlign w:val="center"/>
          </w:tcPr>
          <w:p w:rsidR="000B273C" w:rsidRDefault="000B273C">
            <w:pPr>
              <w:widowControl/>
              <w:spacing w:line="280" w:lineRule="exact"/>
              <w:jc w:val="left"/>
              <w:rPr>
                <w:color w:val="000000"/>
                <w:kern w:val="0"/>
                <w:sz w:val="21"/>
                <w:szCs w:val="21"/>
              </w:rPr>
            </w:pPr>
          </w:p>
        </w:tc>
        <w:tc>
          <w:tcPr>
            <w:tcW w:w="1742" w:type="pct"/>
            <w:shd w:val="clear" w:color="auto" w:fill="auto"/>
            <w:vAlign w:val="center"/>
          </w:tcPr>
          <w:p w:rsidR="000B273C" w:rsidRDefault="003C120D">
            <w:pPr>
              <w:widowControl/>
              <w:spacing w:line="280" w:lineRule="exact"/>
              <w:jc w:val="left"/>
              <w:rPr>
                <w:rFonts w:eastAsia="仿宋_GB2312"/>
                <w:color w:val="000000"/>
                <w:kern w:val="0"/>
                <w:sz w:val="21"/>
                <w:szCs w:val="21"/>
              </w:rPr>
            </w:pPr>
            <w:r>
              <w:rPr>
                <w:rFonts w:eastAsia="仿宋_GB2312"/>
                <w:color w:val="000000"/>
                <w:kern w:val="0"/>
                <w:sz w:val="21"/>
                <w:szCs w:val="21"/>
              </w:rPr>
              <w:t>实际产出数：一定时期（本年度或项目期）内项目实际产出的产品或提供的服务数</w:t>
            </w:r>
          </w:p>
        </w:tc>
        <w:tc>
          <w:tcPr>
            <w:tcW w:w="1509" w:type="pct"/>
            <w:vMerge/>
            <w:vAlign w:val="center"/>
          </w:tcPr>
          <w:p w:rsidR="000B273C" w:rsidRDefault="000B273C">
            <w:pPr>
              <w:widowControl/>
              <w:spacing w:line="280" w:lineRule="exact"/>
              <w:jc w:val="left"/>
              <w:rPr>
                <w:rFonts w:eastAsia="仿宋_GB2312"/>
                <w:color w:val="000000"/>
                <w:kern w:val="0"/>
                <w:sz w:val="21"/>
                <w:szCs w:val="21"/>
              </w:rPr>
            </w:pPr>
          </w:p>
        </w:tc>
        <w:tc>
          <w:tcPr>
            <w:tcW w:w="294" w:type="pct"/>
            <w:vMerge/>
            <w:vAlign w:val="center"/>
          </w:tcPr>
          <w:p w:rsidR="000B273C" w:rsidRDefault="000B273C">
            <w:pPr>
              <w:widowControl/>
              <w:spacing w:line="280" w:lineRule="exact"/>
              <w:jc w:val="left"/>
              <w:rPr>
                <w:color w:val="000000"/>
                <w:kern w:val="0"/>
                <w:sz w:val="21"/>
                <w:szCs w:val="21"/>
              </w:rPr>
            </w:pPr>
          </w:p>
        </w:tc>
      </w:tr>
      <w:tr w:rsidR="000B273C" w:rsidTr="005A24ED">
        <w:trPr>
          <w:cantSplit/>
          <w:trHeight w:val="397"/>
        </w:trPr>
        <w:tc>
          <w:tcPr>
            <w:tcW w:w="373" w:type="pct"/>
            <w:vMerge/>
            <w:vAlign w:val="center"/>
          </w:tcPr>
          <w:p w:rsidR="000B273C" w:rsidRDefault="000B273C">
            <w:pPr>
              <w:widowControl/>
              <w:spacing w:line="280" w:lineRule="exact"/>
              <w:jc w:val="left"/>
              <w:rPr>
                <w:color w:val="000000"/>
                <w:kern w:val="0"/>
                <w:sz w:val="21"/>
                <w:szCs w:val="21"/>
              </w:rPr>
            </w:pPr>
          </w:p>
        </w:tc>
        <w:tc>
          <w:tcPr>
            <w:tcW w:w="419" w:type="pct"/>
            <w:vMerge/>
            <w:vAlign w:val="center"/>
          </w:tcPr>
          <w:p w:rsidR="000B273C" w:rsidRDefault="000B273C">
            <w:pPr>
              <w:widowControl/>
              <w:spacing w:line="280" w:lineRule="exact"/>
              <w:jc w:val="left"/>
              <w:rPr>
                <w:color w:val="000000"/>
                <w:kern w:val="0"/>
                <w:sz w:val="21"/>
                <w:szCs w:val="21"/>
              </w:rPr>
            </w:pPr>
          </w:p>
        </w:tc>
        <w:tc>
          <w:tcPr>
            <w:tcW w:w="415" w:type="pct"/>
            <w:vMerge/>
            <w:vAlign w:val="center"/>
          </w:tcPr>
          <w:p w:rsidR="000B273C" w:rsidRDefault="000B273C">
            <w:pPr>
              <w:widowControl/>
              <w:spacing w:line="280" w:lineRule="exact"/>
              <w:jc w:val="left"/>
              <w:rPr>
                <w:rFonts w:eastAsia="仿宋_GB2312"/>
                <w:color w:val="000000"/>
                <w:kern w:val="0"/>
                <w:sz w:val="21"/>
                <w:szCs w:val="21"/>
              </w:rPr>
            </w:pPr>
          </w:p>
        </w:tc>
        <w:tc>
          <w:tcPr>
            <w:tcW w:w="248" w:type="pct"/>
            <w:vMerge/>
            <w:vAlign w:val="center"/>
          </w:tcPr>
          <w:p w:rsidR="000B273C" w:rsidRDefault="000B273C">
            <w:pPr>
              <w:widowControl/>
              <w:spacing w:line="280" w:lineRule="exact"/>
              <w:jc w:val="left"/>
              <w:rPr>
                <w:color w:val="000000"/>
                <w:kern w:val="0"/>
                <w:sz w:val="21"/>
                <w:szCs w:val="21"/>
              </w:rPr>
            </w:pPr>
          </w:p>
        </w:tc>
        <w:tc>
          <w:tcPr>
            <w:tcW w:w="1742" w:type="pct"/>
            <w:shd w:val="clear" w:color="auto" w:fill="auto"/>
            <w:vAlign w:val="center"/>
          </w:tcPr>
          <w:p w:rsidR="000B273C" w:rsidRDefault="003C120D">
            <w:pPr>
              <w:widowControl/>
              <w:spacing w:line="280" w:lineRule="exact"/>
              <w:jc w:val="left"/>
              <w:rPr>
                <w:rFonts w:eastAsia="仿宋_GB2312"/>
                <w:color w:val="000000"/>
                <w:kern w:val="0"/>
                <w:sz w:val="21"/>
                <w:szCs w:val="21"/>
              </w:rPr>
            </w:pPr>
            <w:r>
              <w:rPr>
                <w:rFonts w:eastAsia="仿宋_GB2312"/>
                <w:color w:val="000000"/>
                <w:kern w:val="0"/>
                <w:sz w:val="21"/>
                <w:szCs w:val="21"/>
              </w:rPr>
              <w:t>计划产出数：</w:t>
            </w:r>
            <w:r>
              <w:rPr>
                <w:rFonts w:eastAsia="仿宋_GB2312" w:hint="eastAsia"/>
                <w:color w:val="000000"/>
                <w:kern w:val="0"/>
                <w:sz w:val="21"/>
                <w:szCs w:val="21"/>
              </w:rPr>
              <w:t>项目</w:t>
            </w:r>
            <w:r>
              <w:rPr>
                <w:rFonts w:eastAsia="仿宋_GB2312"/>
                <w:color w:val="000000"/>
                <w:kern w:val="0"/>
                <w:sz w:val="21"/>
                <w:szCs w:val="21"/>
              </w:rPr>
              <w:t>绩效目标确定的在一定时期（本年度或项目</w:t>
            </w:r>
            <w:r>
              <w:rPr>
                <w:rFonts w:eastAsia="仿宋_GB2312" w:hint="eastAsia"/>
                <w:color w:val="000000"/>
                <w:kern w:val="0"/>
                <w:sz w:val="21"/>
                <w:szCs w:val="21"/>
              </w:rPr>
              <w:t>实施</w:t>
            </w:r>
            <w:r>
              <w:rPr>
                <w:rFonts w:eastAsia="仿宋_GB2312"/>
                <w:color w:val="000000"/>
                <w:kern w:val="0"/>
                <w:sz w:val="21"/>
                <w:szCs w:val="21"/>
              </w:rPr>
              <w:t>期）内</w:t>
            </w:r>
            <w:r>
              <w:rPr>
                <w:rFonts w:eastAsia="仿宋_GB2312" w:hint="eastAsia"/>
                <w:color w:val="000000"/>
                <w:kern w:val="0"/>
                <w:sz w:val="21"/>
                <w:szCs w:val="21"/>
              </w:rPr>
              <w:t>计划</w:t>
            </w:r>
            <w:r>
              <w:rPr>
                <w:rFonts w:eastAsia="仿宋_GB2312"/>
                <w:color w:val="000000"/>
                <w:kern w:val="0"/>
                <w:sz w:val="21"/>
                <w:szCs w:val="21"/>
              </w:rPr>
              <w:t>产出的产品或提供的服务数量。</w:t>
            </w:r>
          </w:p>
        </w:tc>
        <w:tc>
          <w:tcPr>
            <w:tcW w:w="1509" w:type="pct"/>
            <w:vMerge/>
            <w:vAlign w:val="center"/>
          </w:tcPr>
          <w:p w:rsidR="000B273C" w:rsidRDefault="000B273C">
            <w:pPr>
              <w:widowControl/>
              <w:spacing w:line="280" w:lineRule="exact"/>
              <w:jc w:val="left"/>
              <w:rPr>
                <w:rFonts w:eastAsia="仿宋_GB2312"/>
                <w:color w:val="000000"/>
                <w:kern w:val="0"/>
                <w:sz w:val="21"/>
                <w:szCs w:val="21"/>
              </w:rPr>
            </w:pPr>
          </w:p>
        </w:tc>
        <w:tc>
          <w:tcPr>
            <w:tcW w:w="294" w:type="pct"/>
            <w:vMerge/>
            <w:vAlign w:val="center"/>
          </w:tcPr>
          <w:p w:rsidR="000B273C" w:rsidRDefault="000B273C">
            <w:pPr>
              <w:widowControl/>
              <w:spacing w:line="280" w:lineRule="exact"/>
              <w:jc w:val="left"/>
              <w:rPr>
                <w:color w:val="000000"/>
                <w:kern w:val="0"/>
                <w:sz w:val="21"/>
                <w:szCs w:val="21"/>
              </w:rPr>
            </w:pPr>
          </w:p>
        </w:tc>
      </w:tr>
      <w:tr w:rsidR="000B273C" w:rsidTr="005A24ED">
        <w:trPr>
          <w:cantSplit/>
          <w:trHeight w:val="397"/>
        </w:trPr>
        <w:tc>
          <w:tcPr>
            <w:tcW w:w="373" w:type="pct"/>
            <w:vMerge/>
            <w:vAlign w:val="center"/>
          </w:tcPr>
          <w:p w:rsidR="000B273C" w:rsidRDefault="000B273C">
            <w:pPr>
              <w:widowControl/>
              <w:spacing w:line="280" w:lineRule="exact"/>
              <w:jc w:val="left"/>
              <w:rPr>
                <w:color w:val="000000"/>
                <w:kern w:val="0"/>
                <w:sz w:val="21"/>
                <w:szCs w:val="21"/>
              </w:rPr>
            </w:pPr>
          </w:p>
        </w:tc>
        <w:tc>
          <w:tcPr>
            <w:tcW w:w="419" w:type="pct"/>
            <w:vMerge/>
            <w:vAlign w:val="center"/>
          </w:tcPr>
          <w:p w:rsidR="000B273C" w:rsidRDefault="000B273C">
            <w:pPr>
              <w:widowControl/>
              <w:spacing w:line="280" w:lineRule="exact"/>
              <w:jc w:val="left"/>
              <w:rPr>
                <w:color w:val="000000"/>
                <w:kern w:val="0"/>
                <w:sz w:val="21"/>
                <w:szCs w:val="21"/>
              </w:rPr>
            </w:pPr>
          </w:p>
        </w:tc>
        <w:tc>
          <w:tcPr>
            <w:tcW w:w="415" w:type="pct"/>
            <w:vMerge w:val="restart"/>
            <w:shd w:val="clear" w:color="auto" w:fill="auto"/>
            <w:vAlign w:val="center"/>
          </w:tcPr>
          <w:p w:rsidR="000B273C" w:rsidRDefault="003C120D">
            <w:pPr>
              <w:widowControl/>
              <w:spacing w:line="280" w:lineRule="exact"/>
              <w:jc w:val="left"/>
              <w:rPr>
                <w:rFonts w:eastAsia="仿宋_GB2312"/>
                <w:color w:val="000000"/>
                <w:kern w:val="0"/>
                <w:sz w:val="21"/>
                <w:szCs w:val="21"/>
              </w:rPr>
            </w:pPr>
            <w:r>
              <w:rPr>
                <w:rFonts w:eastAsia="仿宋_GB2312"/>
                <w:color w:val="000000"/>
                <w:kern w:val="0"/>
                <w:sz w:val="21"/>
                <w:szCs w:val="21"/>
              </w:rPr>
              <w:t>完成及时率</w:t>
            </w:r>
          </w:p>
        </w:tc>
        <w:tc>
          <w:tcPr>
            <w:tcW w:w="248" w:type="pct"/>
            <w:vMerge w:val="restart"/>
            <w:shd w:val="clear" w:color="auto" w:fill="auto"/>
            <w:vAlign w:val="center"/>
          </w:tcPr>
          <w:p w:rsidR="000B273C" w:rsidRDefault="003C120D">
            <w:pPr>
              <w:widowControl/>
              <w:spacing w:line="280" w:lineRule="exact"/>
              <w:jc w:val="center"/>
              <w:rPr>
                <w:color w:val="000000"/>
                <w:kern w:val="0"/>
                <w:sz w:val="21"/>
                <w:szCs w:val="21"/>
              </w:rPr>
            </w:pPr>
            <w:r>
              <w:rPr>
                <w:rFonts w:hint="eastAsia"/>
                <w:color w:val="000000"/>
                <w:kern w:val="0"/>
                <w:sz w:val="21"/>
                <w:szCs w:val="21"/>
              </w:rPr>
              <w:t>5</w:t>
            </w:r>
          </w:p>
        </w:tc>
        <w:tc>
          <w:tcPr>
            <w:tcW w:w="1742" w:type="pct"/>
            <w:shd w:val="clear" w:color="auto" w:fill="auto"/>
            <w:vAlign w:val="center"/>
          </w:tcPr>
          <w:p w:rsidR="000B273C" w:rsidRDefault="003C120D">
            <w:pPr>
              <w:widowControl/>
              <w:spacing w:line="280" w:lineRule="exact"/>
              <w:jc w:val="left"/>
              <w:rPr>
                <w:rFonts w:eastAsia="仿宋_GB2312"/>
                <w:color w:val="000000"/>
                <w:kern w:val="0"/>
                <w:sz w:val="21"/>
                <w:szCs w:val="21"/>
              </w:rPr>
            </w:pPr>
            <w:r>
              <w:rPr>
                <w:rFonts w:eastAsia="仿宋_GB2312"/>
                <w:color w:val="000000"/>
                <w:kern w:val="0"/>
                <w:sz w:val="21"/>
                <w:szCs w:val="21"/>
              </w:rPr>
              <w:t>完成及时率</w:t>
            </w:r>
            <w:r>
              <w:rPr>
                <w:rFonts w:eastAsia="仿宋_GB2312"/>
                <w:color w:val="000000"/>
                <w:kern w:val="0"/>
                <w:sz w:val="21"/>
                <w:szCs w:val="21"/>
              </w:rPr>
              <w:t>[(</w:t>
            </w:r>
            <w:r>
              <w:rPr>
                <w:rFonts w:eastAsia="仿宋_GB2312"/>
                <w:color w:val="000000"/>
                <w:kern w:val="0"/>
                <w:sz w:val="21"/>
                <w:szCs w:val="21"/>
              </w:rPr>
              <w:t>计划完成时间</w:t>
            </w:r>
            <w:r>
              <w:rPr>
                <w:rFonts w:eastAsia="仿宋_GB2312"/>
                <w:color w:val="000000"/>
                <w:kern w:val="0"/>
                <w:sz w:val="21"/>
                <w:szCs w:val="21"/>
              </w:rPr>
              <w:t>-</w:t>
            </w:r>
            <w:r>
              <w:rPr>
                <w:rFonts w:eastAsia="仿宋_GB2312"/>
                <w:color w:val="000000"/>
                <w:kern w:val="0"/>
                <w:sz w:val="21"/>
                <w:szCs w:val="21"/>
              </w:rPr>
              <w:t>实际完成时间）</w:t>
            </w:r>
            <w:r>
              <w:rPr>
                <w:rFonts w:eastAsia="仿宋_GB2312"/>
                <w:color w:val="000000"/>
                <w:kern w:val="0"/>
                <w:sz w:val="21"/>
                <w:szCs w:val="21"/>
              </w:rPr>
              <w:t>/</w:t>
            </w:r>
            <w:r>
              <w:rPr>
                <w:rFonts w:eastAsia="仿宋_GB2312"/>
                <w:color w:val="000000"/>
                <w:kern w:val="0"/>
                <w:sz w:val="21"/>
                <w:szCs w:val="21"/>
              </w:rPr>
              <w:t>计划完成时间</w:t>
            </w:r>
            <w:r>
              <w:rPr>
                <w:rFonts w:eastAsia="仿宋_GB2312"/>
                <w:color w:val="000000"/>
                <w:kern w:val="0"/>
                <w:sz w:val="21"/>
                <w:szCs w:val="21"/>
              </w:rPr>
              <w:t>]×100%</w:t>
            </w:r>
          </w:p>
        </w:tc>
        <w:tc>
          <w:tcPr>
            <w:tcW w:w="1509" w:type="pct"/>
            <w:vMerge w:val="restart"/>
            <w:shd w:val="clear" w:color="auto" w:fill="auto"/>
            <w:vAlign w:val="center"/>
          </w:tcPr>
          <w:p w:rsidR="000B273C" w:rsidRDefault="003C120D">
            <w:pPr>
              <w:widowControl/>
              <w:spacing w:line="280" w:lineRule="exact"/>
              <w:jc w:val="left"/>
              <w:rPr>
                <w:rFonts w:eastAsia="仿宋_GB2312"/>
                <w:color w:val="000000"/>
                <w:kern w:val="0"/>
                <w:sz w:val="21"/>
                <w:szCs w:val="21"/>
              </w:rPr>
            </w:pPr>
            <w:r>
              <w:rPr>
                <w:rFonts w:eastAsia="仿宋_GB2312"/>
                <w:color w:val="000000"/>
                <w:kern w:val="0"/>
                <w:sz w:val="21"/>
                <w:szCs w:val="21"/>
              </w:rPr>
              <w:t>以预算文件下达为工作量完成的起始时间，工作量完成进度与时间进度同步得</w:t>
            </w:r>
            <w:r>
              <w:rPr>
                <w:rFonts w:eastAsia="仿宋_GB2312"/>
                <w:color w:val="000000"/>
                <w:kern w:val="0"/>
                <w:sz w:val="21"/>
                <w:szCs w:val="21"/>
              </w:rPr>
              <w:t>5</w:t>
            </w:r>
            <w:r>
              <w:rPr>
                <w:rFonts w:eastAsia="仿宋_GB2312"/>
                <w:color w:val="000000"/>
                <w:kern w:val="0"/>
                <w:sz w:val="21"/>
                <w:szCs w:val="21"/>
              </w:rPr>
              <w:t>分，不同步扣</w:t>
            </w:r>
            <w:r>
              <w:rPr>
                <w:rFonts w:eastAsia="仿宋_GB2312"/>
                <w:color w:val="000000"/>
                <w:kern w:val="0"/>
                <w:sz w:val="21"/>
                <w:szCs w:val="21"/>
              </w:rPr>
              <w:t>1-5</w:t>
            </w:r>
            <w:r>
              <w:rPr>
                <w:rFonts w:eastAsia="仿宋_GB2312"/>
                <w:color w:val="000000"/>
                <w:kern w:val="0"/>
                <w:sz w:val="21"/>
                <w:szCs w:val="21"/>
              </w:rPr>
              <w:t>分。</w:t>
            </w:r>
          </w:p>
        </w:tc>
        <w:tc>
          <w:tcPr>
            <w:tcW w:w="294" w:type="pct"/>
            <w:vMerge w:val="restart"/>
            <w:shd w:val="clear" w:color="auto" w:fill="auto"/>
            <w:noWrap/>
            <w:vAlign w:val="center"/>
          </w:tcPr>
          <w:p w:rsidR="000B273C" w:rsidRDefault="003C120D">
            <w:pPr>
              <w:widowControl/>
              <w:jc w:val="center"/>
              <w:textAlignment w:val="center"/>
              <w:rPr>
                <w:color w:val="000000"/>
                <w:kern w:val="0"/>
                <w:sz w:val="21"/>
                <w:szCs w:val="21"/>
              </w:rPr>
            </w:pPr>
            <w:r>
              <w:rPr>
                <w:color w:val="000000"/>
                <w:kern w:val="0"/>
                <w:sz w:val="21"/>
                <w:szCs w:val="21"/>
                <w:lang w:bidi="ar"/>
              </w:rPr>
              <w:t>2</w:t>
            </w:r>
          </w:p>
        </w:tc>
      </w:tr>
      <w:tr w:rsidR="000B273C" w:rsidTr="005A24ED">
        <w:trPr>
          <w:cantSplit/>
          <w:trHeight w:val="397"/>
        </w:trPr>
        <w:tc>
          <w:tcPr>
            <w:tcW w:w="373" w:type="pct"/>
            <w:vMerge/>
            <w:vAlign w:val="center"/>
          </w:tcPr>
          <w:p w:rsidR="000B273C" w:rsidRDefault="000B273C">
            <w:pPr>
              <w:widowControl/>
              <w:spacing w:line="280" w:lineRule="exact"/>
              <w:jc w:val="left"/>
              <w:rPr>
                <w:color w:val="000000"/>
                <w:kern w:val="0"/>
                <w:sz w:val="21"/>
                <w:szCs w:val="21"/>
              </w:rPr>
            </w:pPr>
          </w:p>
        </w:tc>
        <w:tc>
          <w:tcPr>
            <w:tcW w:w="419" w:type="pct"/>
            <w:vMerge/>
            <w:vAlign w:val="center"/>
          </w:tcPr>
          <w:p w:rsidR="000B273C" w:rsidRDefault="000B273C">
            <w:pPr>
              <w:widowControl/>
              <w:spacing w:line="280" w:lineRule="exact"/>
              <w:jc w:val="left"/>
              <w:rPr>
                <w:color w:val="000000"/>
                <w:kern w:val="0"/>
                <w:sz w:val="21"/>
                <w:szCs w:val="21"/>
              </w:rPr>
            </w:pPr>
          </w:p>
        </w:tc>
        <w:tc>
          <w:tcPr>
            <w:tcW w:w="415" w:type="pct"/>
            <w:vMerge/>
            <w:vAlign w:val="center"/>
          </w:tcPr>
          <w:p w:rsidR="000B273C" w:rsidRDefault="000B273C">
            <w:pPr>
              <w:widowControl/>
              <w:spacing w:line="280" w:lineRule="exact"/>
              <w:jc w:val="left"/>
              <w:rPr>
                <w:rFonts w:eastAsia="仿宋_GB2312"/>
                <w:color w:val="000000"/>
                <w:kern w:val="0"/>
                <w:sz w:val="21"/>
                <w:szCs w:val="21"/>
              </w:rPr>
            </w:pPr>
          </w:p>
        </w:tc>
        <w:tc>
          <w:tcPr>
            <w:tcW w:w="248" w:type="pct"/>
            <w:vMerge/>
            <w:vAlign w:val="center"/>
          </w:tcPr>
          <w:p w:rsidR="000B273C" w:rsidRDefault="000B273C">
            <w:pPr>
              <w:widowControl/>
              <w:spacing w:line="280" w:lineRule="exact"/>
              <w:jc w:val="left"/>
              <w:rPr>
                <w:color w:val="000000"/>
                <w:kern w:val="0"/>
                <w:sz w:val="21"/>
                <w:szCs w:val="21"/>
              </w:rPr>
            </w:pPr>
          </w:p>
        </w:tc>
        <w:tc>
          <w:tcPr>
            <w:tcW w:w="1742" w:type="pct"/>
            <w:shd w:val="clear" w:color="auto" w:fill="auto"/>
            <w:vAlign w:val="center"/>
          </w:tcPr>
          <w:p w:rsidR="000B273C" w:rsidRDefault="003C120D">
            <w:pPr>
              <w:widowControl/>
              <w:spacing w:line="280" w:lineRule="exact"/>
              <w:jc w:val="left"/>
              <w:rPr>
                <w:rFonts w:eastAsia="仿宋_GB2312"/>
                <w:color w:val="000000"/>
                <w:kern w:val="0"/>
                <w:sz w:val="21"/>
                <w:szCs w:val="21"/>
              </w:rPr>
            </w:pPr>
            <w:r>
              <w:rPr>
                <w:rFonts w:eastAsia="仿宋_GB2312"/>
                <w:color w:val="000000"/>
                <w:kern w:val="0"/>
                <w:sz w:val="21"/>
                <w:szCs w:val="21"/>
              </w:rPr>
              <w:t>实际完成时间：项目实施单位完成该项目实际所耗用的时间。</w:t>
            </w:r>
          </w:p>
        </w:tc>
        <w:tc>
          <w:tcPr>
            <w:tcW w:w="1509" w:type="pct"/>
            <w:vMerge/>
            <w:vAlign w:val="center"/>
          </w:tcPr>
          <w:p w:rsidR="000B273C" w:rsidRDefault="000B273C">
            <w:pPr>
              <w:widowControl/>
              <w:spacing w:line="280" w:lineRule="exact"/>
              <w:jc w:val="left"/>
              <w:rPr>
                <w:rFonts w:eastAsia="仿宋_GB2312"/>
                <w:color w:val="000000"/>
                <w:kern w:val="0"/>
                <w:sz w:val="21"/>
                <w:szCs w:val="21"/>
              </w:rPr>
            </w:pPr>
          </w:p>
        </w:tc>
        <w:tc>
          <w:tcPr>
            <w:tcW w:w="294" w:type="pct"/>
            <w:vMerge/>
            <w:vAlign w:val="center"/>
          </w:tcPr>
          <w:p w:rsidR="000B273C" w:rsidRDefault="000B273C">
            <w:pPr>
              <w:widowControl/>
              <w:spacing w:line="280" w:lineRule="exact"/>
              <w:jc w:val="left"/>
              <w:rPr>
                <w:color w:val="000000"/>
                <w:kern w:val="0"/>
                <w:sz w:val="21"/>
                <w:szCs w:val="21"/>
              </w:rPr>
            </w:pPr>
          </w:p>
        </w:tc>
      </w:tr>
      <w:tr w:rsidR="000B273C" w:rsidTr="005A24ED">
        <w:trPr>
          <w:cantSplit/>
          <w:trHeight w:val="397"/>
        </w:trPr>
        <w:tc>
          <w:tcPr>
            <w:tcW w:w="373" w:type="pct"/>
            <w:vMerge/>
            <w:vAlign w:val="center"/>
          </w:tcPr>
          <w:p w:rsidR="000B273C" w:rsidRDefault="000B273C">
            <w:pPr>
              <w:widowControl/>
              <w:spacing w:line="280" w:lineRule="exact"/>
              <w:jc w:val="left"/>
              <w:rPr>
                <w:color w:val="000000"/>
                <w:kern w:val="0"/>
                <w:sz w:val="21"/>
                <w:szCs w:val="21"/>
              </w:rPr>
            </w:pPr>
          </w:p>
        </w:tc>
        <w:tc>
          <w:tcPr>
            <w:tcW w:w="419" w:type="pct"/>
            <w:vMerge/>
            <w:vAlign w:val="center"/>
          </w:tcPr>
          <w:p w:rsidR="000B273C" w:rsidRDefault="000B273C">
            <w:pPr>
              <w:widowControl/>
              <w:spacing w:line="280" w:lineRule="exact"/>
              <w:jc w:val="left"/>
              <w:rPr>
                <w:color w:val="000000"/>
                <w:kern w:val="0"/>
                <w:sz w:val="21"/>
                <w:szCs w:val="21"/>
              </w:rPr>
            </w:pPr>
          </w:p>
        </w:tc>
        <w:tc>
          <w:tcPr>
            <w:tcW w:w="415" w:type="pct"/>
            <w:vMerge/>
            <w:vAlign w:val="center"/>
          </w:tcPr>
          <w:p w:rsidR="000B273C" w:rsidRDefault="000B273C">
            <w:pPr>
              <w:widowControl/>
              <w:spacing w:line="280" w:lineRule="exact"/>
              <w:jc w:val="left"/>
              <w:rPr>
                <w:rFonts w:eastAsia="仿宋_GB2312"/>
                <w:color w:val="000000"/>
                <w:kern w:val="0"/>
                <w:sz w:val="21"/>
                <w:szCs w:val="21"/>
              </w:rPr>
            </w:pPr>
          </w:p>
        </w:tc>
        <w:tc>
          <w:tcPr>
            <w:tcW w:w="248" w:type="pct"/>
            <w:vMerge/>
            <w:vAlign w:val="center"/>
          </w:tcPr>
          <w:p w:rsidR="000B273C" w:rsidRDefault="000B273C">
            <w:pPr>
              <w:widowControl/>
              <w:spacing w:line="280" w:lineRule="exact"/>
              <w:jc w:val="left"/>
              <w:rPr>
                <w:color w:val="000000"/>
                <w:kern w:val="0"/>
                <w:sz w:val="21"/>
                <w:szCs w:val="21"/>
              </w:rPr>
            </w:pPr>
          </w:p>
        </w:tc>
        <w:tc>
          <w:tcPr>
            <w:tcW w:w="1742" w:type="pct"/>
            <w:shd w:val="clear" w:color="auto" w:fill="auto"/>
            <w:vAlign w:val="center"/>
          </w:tcPr>
          <w:p w:rsidR="000B273C" w:rsidRDefault="003C120D">
            <w:pPr>
              <w:widowControl/>
              <w:spacing w:line="280" w:lineRule="exact"/>
              <w:jc w:val="left"/>
              <w:rPr>
                <w:rFonts w:eastAsia="仿宋_GB2312"/>
                <w:color w:val="000000"/>
                <w:kern w:val="0"/>
                <w:sz w:val="21"/>
                <w:szCs w:val="21"/>
              </w:rPr>
            </w:pPr>
            <w:r>
              <w:rPr>
                <w:rFonts w:eastAsia="仿宋_GB2312"/>
                <w:color w:val="000000"/>
                <w:kern w:val="0"/>
                <w:sz w:val="21"/>
                <w:szCs w:val="21"/>
              </w:rPr>
              <w:t>计划完成时间：</w:t>
            </w:r>
            <w:proofErr w:type="gramStart"/>
            <w:r>
              <w:rPr>
                <w:rFonts w:eastAsia="仿宋_GB2312"/>
                <w:color w:val="000000"/>
                <w:kern w:val="0"/>
                <w:sz w:val="21"/>
                <w:szCs w:val="21"/>
              </w:rPr>
              <w:t>桉照项目</w:t>
            </w:r>
            <w:proofErr w:type="gramEnd"/>
            <w:r>
              <w:rPr>
                <w:rFonts w:eastAsia="仿宋_GB2312"/>
                <w:color w:val="000000"/>
                <w:kern w:val="0"/>
                <w:sz w:val="21"/>
                <w:szCs w:val="21"/>
              </w:rPr>
              <w:t>实施计划或相关规定完成该项目所需的时间。</w:t>
            </w:r>
          </w:p>
        </w:tc>
        <w:tc>
          <w:tcPr>
            <w:tcW w:w="1509" w:type="pct"/>
            <w:vMerge/>
            <w:vAlign w:val="center"/>
          </w:tcPr>
          <w:p w:rsidR="000B273C" w:rsidRDefault="000B273C">
            <w:pPr>
              <w:widowControl/>
              <w:spacing w:line="280" w:lineRule="exact"/>
              <w:jc w:val="left"/>
              <w:rPr>
                <w:rFonts w:eastAsia="仿宋_GB2312"/>
                <w:color w:val="000000"/>
                <w:kern w:val="0"/>
                <w:sz w:val="21"/>
                <w:szCs w:val="21"/>
              </w:rPr>
            </w:pPr>
          </w:p>
        </w:tc>
        <w:tc>
          <w:tcPr>
            <w:tcW w:w="294" w:type="pct"/>
            <w:vMerge/>
            <w:vAlign w:val="center"/>
          </w:tcPr>
          <w:p w:rsidR="000B273C" w:rsidRDefault="000B273C">
            <w:pPr>
              <w:widowControl/>
              <w:spacing w:line="280" w:lineRule="exact"/>
              <w:jc w:val="left"/>
              <w:rPr>
                <w:color w:val="000000"/>
                <w:kern w:val="0"/>
                <w:sz w:val="21"/>
                <w:szCs w:val="21"/>
              </w:rPr>
            </w:pPr>
          </w:p>
        </w:tc>
      </w:tr>
      <w:tr w:rsidR="000B273C" w:rsidTr="005A24ED">
        <w:trPr>
          <w:cantSplit/>
          <w:trHeight w:val="397"/>
        </w:trPr>
        <w:tc>
          <w:tcPr>
            <w:tcW w:w="373" w:type="pct"/>
            <w:vMerge/>
            <w:vAlign w:val="center"/>
          </w:tcPr>
          <w:p w:rsidR="000B273C" w:rsidRDefault="000B273C">
            <w:pPr>
              <w:widowControl/>
              <w:spacing w:line="280" w:lineRule="exact"/>
              <w:jc w:val="left"/>
              <w:rPr>
                <w:color w:val="000000"/>
                <w:kern w:val="0"/>
                <w:sz w:val="21"/>
                <w:szCs w:val="21"/>
              </w:rPr>
            </w:pPr>
          </w:p>
        </w:tc>
        <w:tc>
          <w:tcPr>
            <w:tcW w:w="419" w:type="pct"/>
            <w:vMerge/>
            <w:vAlign w:val="center"/>
          </w:tcPr>
          <w:p w:rsidR="000B273C" w:rsidRDefault="000B273C">
            <w:pPr>
              <w:widowControl/>
              <w:spacing w:line="280" w:lineRule="exact"/>
              <w:jc w:val="left"/>
              <w:rPr>
                <w:color w:val="000000"/>
                <w:kern w:val="0"/>
                <w:sz w:val="21"/>
                <w:szCs w:val="21"/>
              </w:rPr>
            </w:pPr>
          </w:p>
        </w:tc>
        <w:tc>
          <w:tcPr>
            <w:tcW w:w="415" w:type="pct"/>
            <w:vMerge w:val="restart"/>
            <w:shd w:val="clear" w:color="auto" w:fill="auto"/>
            <w:vAlign w:val="center"/>
          </w:tcPr>
          <w:p w:rsidR="000B273C" w:rsidRDefault="003C120D">
            <w:pPr>
              <w:widowControl/>
              <w:spacing w:line="280" w:lineRule="exact"/>
              <w:jc w:val="left"/>
              <w:rPr>
                <w:rFonts w:eastAsia="仿宋_GB2312"/>
                <w:color w:val="000000"/>
                <w:kern w:val="0"/>
                <w:sz w:val="21"/>
                <w:szCs w:val="21"/>
              </w:rPr>
            </w:pPr>
            <w:r>
              <w:rPr>
                <w:rFonts w:eastAsia="仿宋_GB2312"/>
                <w:color w:val="000000"/>
                <w:kern w:val="0"/>
                <w:sz w:val="21"/>
                <w:szCs w:val="21"/>
              </w:rPr>
              <w:t>质量达标率</w:t>
            </w:r>
          </w:p>
        </w:tc>
        <w:tc>
          <w:tcPr>
            <w:tcW w:w="248" w:type="pct"/>
            <w:vMerge w:val="restart"/>
            <w:shd w:val="clear" w:color="auto" w:fill="auto"/>
            <w:vAlign w:val="center"/>
          </w:tcPr>
          <w:p w:rsidR="000B273C" w:rsidRDefault="003C120D">
            <w:pPr>
              <w:widowControl/>
              <w:spacing w:line="280" w:lineRule="exact"/>
              <w:jc w:val="center"/>
              <w:rPr>
                <w:color w:val="000000"/>
                <w:kern w:val="0"/>
                <w:sz w:val="21"/>
                <w:szCs w:val="21"/>
              </w:rPr>
            </w:pPr>
            <w:r>
              <w:rPr>
                <w:rFonts w:hint="eastAsia"/>
                <w:color w:val="000000"/>
                <w:kern w:val="0"/>
                <w:sz w:val="21"/>
                <w:szCs w:val="21"/>
              </w:rPr>
              <w:t>10</w:t>
            </w:r>
          </w:p>
        </w:tc>
        <w:tc>
          <w:tcPr>
            <w:tcW w:w="1742" w:type="pct"/>
            <w:shd w:val="clear" w:color="auto" w:fill="auto"/>
            <w:vAlign w:val="center"/>
          </w:tcPr>
          <w:p w:rsidR="000B273C" w:rsidRDefault="003C120D">
            <w:pPr>
              <w:widowControl/>
              <w:spacing w:line="280" w:lineRule="exact"/>
              <w:jc w:val="left"/>
              <w:rPr>
                <w:rFonts w:eastAsia="仿宋_GB2312"/>
                <w:color w:val="000000"/>
                <w:kern w:val="0"/>
                <w:sz w:val="21"/>
                <w:szCs w:val="21"/>
              </w:rPr>
            </w:pPr>
            <w:r>
              <w:rPr>
                <w:rFonts w:eastAsia="仿宋_GB2312"/>
                <w:color w:val="000000"/>
                <w:kern w:val="0"/>
                <w:sz w:val="21"/>
                <w:szCs w:val="21"/>
              </w:rPr>
              <w:t>质量达标率＝（质量达标产出数</w:t>
            </w:r>
            <w:r>
              <w:rPr>
                <w:rFonts w:eastAsia="仿宋_GB2312"/>
                <w:color w:val="000000"/>
                <w:kern w:val="0"/>
                <w:sz w:val="21"/>
                <w:szCs w:val="21"/>
              </w:rPr>
              <w:t>×</w:t>
            </w:r>
            <w:r>
              <w:rPr>
                <w:rFonts w:eastAsia="仿宋_GB2312"/>
                <w:color w:val="000000"/>
                <w:kern w:val="0"/>
                <w:sz w:val="21"/>
                <w:szCs w:val="21"/>
              </w:rPr>
              <w:t>实际产出数）</w:t>
            </w:r>
            <w:r>
              <w:rPr>
                <w:rFonts w:eastAsia="仿宋_GB2312"/>
                <w:color w:val="000000"/>
                <w:kern w:val="0"/>
                <w:sz w:val="21"/>
                <w:szCs w:val="21"/>
              </w:rPr>
              <w:t>/100%</w:t>
            </w:r>
          </w:p>
        </w:tc>
        <w:tc>
          <w:tcPr>
            <w:tcW w:w="1509" w:type="pct"/>
            <w:vMerge w:val="restart"/>
            <w:shd w:val="clear" w:color="auto" w:fill="auto"/>
            <w:vAlign w:val="center"/>
          </w:tcPr>
          <w:p w:rsidR="000B273C" w:rsidRDefault="003C120D">
            <w:pPr>
              <w:widowControl/>
              <w:spacing w:line="280" w:lineRule="exact"/>
              <w:jc w:val="left"/>
              <w:rPr>
                <w:rFonts w:eastAsia="仿宋_GB2312"/>
                <w:color w:val="FF0000"/>
                <w:kern w:val="0"/>
                <w:sz w:val="21"/>
                <w:szCs w:val="21"/>
              </w:rPr>
            </w:pPr>
            <w:r>
              <w:rPr>
                <w:rFonts w:eastAsia="仿宋_GB2312" w:hint="eastAsia"/>
                <w:color w:val="000000"/>
                <w:kern w:val="0"/>
                <w:sz w:val="21"/>
                <w:szCs w:val="21"/>
              </w:rPr>
              <w:t>全部达标计</w:t>
            </w:r>
            <w:r>
              <w:rPr>
                <w:rFonts w:eastAsia="仿宋_GB2312" w:hint="eastAsia"/>
                <w:color w:val="000000"/>
                <w:kern w:val="0"/>
                <w:sz w:val="21"/>
                <w:szCs w:val="21"/>
              </w:rPr>
              <w:t>10</w:t>
            </w:r>
            <w:r>
              <w:rPr>
                <w:rFonts w:eastAsia="仿宋_GB2312" w:hint="eastAsia"/>
                <w:color w:val="000000"/>
                <w:kern w:val="0"/>
                <w:sz w:val="21"/>
                <w:szCs w:val="21"/>
              </w:rPr>
              <w:t>分，否则按照“实际达标率</w:t>
            </w:r>
            <w:r>
              <w:rPr>
                <w:rFonts w:eastAsia="仿宋_GB2312" w:hint="eastAsia"/>
                <w:color w:val="000000"/>
                <w:kern w:val="0"/>
                <w:sz w:val="21"/>
                <w:szCs w:val="21"/>
              </w:rPr>
              <w:t>*10</w:t>
            </w:r>
            <w:r>
              <w:rPr>
                <w:rFonts w:eastAsia="仿宋_GB2312" w:hint="eastAsia"/>
                <w:color w:val="000000"/>
                <w:kern w:val="0"/>
                <w:sz w:val="21"/>
                <w:szCs w:val="21"/>
              </w:rPr>
              <w:t>”计分</w:t>
            </w:r>
          </w:p>
        </w:tc>
        <w:tc>
          <w:tcPr>
            <w:tcW w:w="294" w:type="pct"/>
            <w:vMerge w:val="restart"/>
            <w:shd w:val="clear" w:color="auto" w:fill="auto"/>
            <w:noWrap/>
            <w:vAlign w:val="center"/>
          </w:tcPr>
          <w:p w:rsidR="000B273C" w:rsidRDefault="003C120D">
            <w:pPr>
              <w:widowControl/>
              <w:jc w:val="center"/>
              <w:textAlignment w:val="center"/>
              <w:rPr>
                <w:color w:val="000000"/>
                <w:kern w:val="0"/>
                <w:sz w:val="21"/>
                <w:szCs w:val="21"/>
              </w:rPr>
            </w:pPr>
            <w:r>
              <w:rPr>
                <w:rFonts w:hint="eastAsia"/>
                <w:color w:val="000000"/>
                <w:kern w:val="0"/>
                <w:sz w:val="21"/>
                <w:szCs w:val="21"/>
                <w:lang w:bidi="ar"/>
              </w:rPr>
              <w:t>10</w:t>
            </w:r>
          </w:p>
        </w:tc>
      </w:tr>
      <w:tr w:rsidR="000B273C" w:rsidTr="005A24ED">
        <w:trPr>
          <w:cantSplit/>
          <w:trHeight w:val="397"/>
        </w:trPr>
        <w:tc>
          <w:tcPr>
            <w:tcW w:w="373" w:type="pct"/>
            <w:vMerge/>
            <w:vAlign w:val="center"/>
          </w:tcPr>
          <w:p w:rsidR="000B273C" w:rsidRDefault="000B273C">
            <w:pPr>
              <w:widowControl/>
              <w:spacing w:line="280" w:lineRule="exact"/>
              <w:jc w:val="left"/>
              <w:rPr>
                <w:color w:val="000000"/>
                <w:kern w:val="0"/>
                <w:sz w:val="21"/>
                <w:szCs w:val="21"/>
              </w:rPr>
            </w:pPr>
          </w:p>
        </w:tc>
        <w:tc>
          <w:tcPr>
            <w:tcW w:w="419" w:type="pct"/>
            <w:vMerge/>
            <w:vAlign w:val="center"/>
          </w:tcPr>
          <w:p w:rsidR="000B273C" w:rsidRDefault="000B273C">
            <w:pPr>
              <w:widowControl/>
              <w:spacing w:line="280" w:lineRule="exact"/>
              <w:jc w:val="left"/>
              <w:rPr>
                <w:color w:val="000000"/>
                <w:kern w:val="0"/>
                <w:sz w:val="21"/>
                <w:szCs w:val="21"/>
              </w:rPr>
            </w:pPr>
          </w:p>
        </w:tc>
        <w:tc>
          <w:tcPr>
            <w:tcW w:w="415" w:type="pct"/>
            <w:vMerge/>
            <w:vAlign w:val="center"/>
          </w:tcPr>
          <w:p w:rsidR="000B273C" w:rsidRDefault="000B273C">
            <w:pPr>
              <w:widowControl/>
              <w:spacing w:line="280" w:lineRule="exact"/>
              <w:jc w:val="left"/>
              <w:rPr>
                <w:rFonts w:eastAsia="仿宋_GB2312"/>
                <w:color w:val="000000"/>
                <w:kern w:val="0"/>
                <w:sz w:val="21"/>
                <w:szCs w:val="21"/>
              </w:rPr>
            </w:pPr>
          </w:p>
        </w:tc>
        <w:tc>
          <w:tcPr>
            <w:tcW w:w="248" w:type="pct"/>
            <w:vMerge/>
            <w:vAlign w:val="center"/>
          </w:tcPr>
          <w:p w:rsidR="000B273C" w:rsidRDefault="000B273C">
            <w:pPr>
              <w:widowControl/>
              <w:spacing w:line="280" w:lineRule="exact"/>
              <w:jc w:val="left"/>
              <w:rPr>
                <w:color w:val="000000"/>
                <w:kern w:val="0"/>
                <w:sz w:val="21"/>
                <w:szCs w:val="21"/>
              </w:rPr>
            </w:pPr>
          </w:p>
        </w:tc>
        <w:tc>
          <w:tcPr>
            <w:tcW w:w="1742" w:type="pct"/>
            <w:shd w:val="clear" w:color="auto" w:fill="auto"/>
            <w:vAlign w:val="center"/>
          </w:tcPr>
          <w:p w:rsidR="000B273C" w:rsidRDefault="003C120D">
            <w:pPr>
              <w:widowControl/>
              <w:spacing w:line="280" w:lineRule="exact"/>
              <w:jc w:val="left"/>
              <w:rPr>
                <w:rFonts w:eastAsia="仿宋_GB2312"/>
                <w:color w:val="000000"/>
                <w:kern w:val="0"/>
                <w:sz w:val="21"/>
                <w:szCs w:val="21"/>
              </w:rPr>
            </w:pPr>
            <w:r>
              <w:rPr>
                <w:rFonts w:eastAsia="仿宋_GB2312"/>
                <w:color w:val="000000"/>
                <w:kern w:val="0"/>
                <w:sz w:val="21"/>
                <w:szCs w:val="21"/>
              </w:rPr>
              <w:t>质量达标产出数：一定时期（本年度或项目期）内实际达到既定质量标准的产品或服务数量。</w:t>
            </w:r>
          </w:p>
        </w:tc>
        <w:tc>
          <w:tcPr>
            <w:tcW w:w="1509" w:type="pct"/>
            <w:vMerge/>
            <w:shd w:val="clear" w:color="auto" w:fill="auto"/>
            <w:vAlign w:val="center"/>
          </w:tcPr>
          <w:p w:rsidR="000B273C" w:rsidRDefault="000B273C">
            <w:pPr>
              <w:widowControl/>
              <w:spacing w:line="280" w:lineRule="exact"/>
              <w:jc w:val="left"/>
              <w:rPr>
                <w:rFonts w:eastAsia="仿宋_GB2312"/>
                <w:color w:val="FF0000"/>
                <w:kern w:val="0"/>
                <w:sz w:val="21"/>
                <w:szCs w:val="21"/>
              </w:rPr>
            </w:pPr>
          </w:p>
        </w:tc>
        <w:tc>
          <w:tcPr>
            <w:tcW w:w="294" w:type="pct"/>
            <w:vMerge/>
            <w:vAlign w:val="center"/>
          </w:tcPr>
          <w:p w:rsidR="000B273C" w:rsidRDefault="000B273C">
            <w:pPr>
              <w:widowControl/>
              <w:spacing w:line="280" w:lineRule="exact"/>
              <w:jc w:val="left"/>
              <w:rPr>
                <w:color w:val="000000"/>
                <w:kern w:val="0"/>
                <w:sz w:val="21"/>
                <w:szCs w:val="21"/>
              </w:rPr>
            </w:pPr>
          </w:p>
        </w:tc>
      </w:tr>
      <w:tr w:rsidR="000B273C" w:rsidTr="005A24ED">
        <w:trPr>
          <w:cantSplit/>
          <w:trHeight w:val="397"/>
        </w:trPr>
        <w:tc>
          <w:tcPr>
            <w:tcW w:w="373" w:type="pct"/>
            <w:vMerge/>
            <w:vAlign w:val="center"/>
          </w:tcPr>
          <w:p w:rsidR="000B273C" w:rsidRDefault="000B273C">
            <w:pPr>
              <w:widowControl/>
              <w:spacing w:line="280" w:lineRule="exact"/>
              <w:jc w:val="left"/>
              <w:rPr>
                <w:color w:val="000000"/>
                <w:kern w:val="0"/>
                <w:sz w:val="21"/>
                <w:szCs w:val="21"/>
              </w:rPr>
            </w:pPr>
          </w:p>
        </w:tc>
        <w:tc>
          <w:tcPr>
            <w:tcW w:w="419" w:type="pct"/>
            <w:vMerge/>
            <w:vAlign w:val="center"/>
          </w:tcPr>
          <w:p w:rsidR="000B273C" w:rsidRDefault="000B273C">
            <w:pPr>
              <w:widowControl/>
              <w:spacing w:line="280" w:lineRule="exact"/>
              <w:jc w:val="left"/>
              <w:rPr>
                <w:color w:val="000000"/>
                <w:kern w:val="0"/>
                <w:sz w:val="21"/>
                <w:szCs w:val="21"/>
              </w:rPr>
            </w:pPr>
          </w:p>
        </w:tc>
        <w:tc>
          <w:tcPr>
            <w:tcW w:w="415" w:type="pct"/>
            <w:vMerge/>
            <w:vAlign w:val="center"/>
          </w:tcPr>
          <w:p w:rsidR="000B273C" w:rsidRDefault="000B273C">
            <w:pPr>
              <w:widowControl/>
              <w:spacing w:line="280" w:lineRule="exact"/>
              <w:jc w:val="left"/>
              <w:rPr>
                <w:rFonts w:eastAsia="仿宋_GB2312"/>
                <w:color w:val="000000"/>
                <w:kern w:val="0"/>
                <w:sz w:val="21"/>
                <w:szCs w:val="21"/>
              </w:rPr>
            </w:pPr>
          </w:p>
        </w:tc>
        <w:tc>
          <w:tcPr>
            <w:tcW w:w="248" w:type="pct"/>
            <w:vMerge/>
            <w:vAlign w:val="center"/>
          </w:tcPr>
          <w:p w:rsidR="000B273C" w:rsidRDefault="000B273C">
            <w:pPr>
              <w:widowControl/>
              <w:spacing w:line="280" w:lineRule="exact"/>
              <w:jc w:val="left"/>
              <w:rPr>
                <w:color w:val="000000"/>
                <w:kern w:val="0"/>
                <w:sz w:val="21"/>
                <w:szCs w:val="21"/>
              </w:rPr>
            </w:pPr>
          </w:p>
        </w:tc>
        <w:tc>
          <w:tcPr>
            <w:tcW w:w="1742" w:type="pct"/>
            <w:shd w:val="clear" w:color="auto" w:fill="auto"/>
            <w:vAlign w:val="center"/>
          </w:tcPr>
          <w:p w:rsidR="000B273C" w:rsidRDefault="003C120D">
            <w:pPr>
              <w:widowControl/>
              <w:spacing w:line="280" w:lineRule="exact"/>
              <w:jc w:val="left"/>
              <w:rPr>
                <w:rFonts w:eastAsia="仿宋_GB2312"/>
                <w:color w:val="000000"/>
                <w:kern w:val="0"/>
                <w:sz w:val="21"/>
                <w:szCs w:val="21"/>
              </w:rPr>
            </w:pPr>
            <w:r>
              <w:rPr>
                <w:rFonts w:eastAsia="仿宋_GB2312"/>
                <w:color w:val="000000"/>
                <w:kern w:val="0"/>
                <w:sz w:val="21"/>
                <w:szCs w:val="21"/>
              </w:rPr>
              <w:t>既定质量标准是指项目实施单位设立绩效目标时依据计划标准、行业标准、历史标准或其他标准而设定的绩效指标值。</w:t>
            </w:r>
          </w:p>
        </w:tc>
        <w:tc>
          <w:tcPr>
            <w:tcW w:w="1509" w:type="pct"/>
            <w:vMerge/>
            <w:shd w:val="clear" w:color="auto" w:fill="auto"/>
            <w:vAlign w:val="center"/>
          </w:tcPr>
          <w:p w:rsidR="000B273C" w:rsidRDefault="000B273C">
            <w:pPr>
              <w:widowControl/>
              <w:spacing w:line="280" w:lineRule="exact"/>
              <w:jc w:val="left"/>
              <w:rPr>
                <w:rFonts w:eastAsia="仿宋_GB2312"/>
                <w:color w:val="FF0000"/>
                <w:kern w:val="0"/>
                <w:sz w:val="21"/>
                <w:szCs w:val="21"/>
              </w:rPr>
            </w:pPr>
          </w:p>
        </w:tc>
        <w:tc>
          <w:tcPr>
            <w:tcW w:w="294" w:type="pct"/>
            <w:vMerge/>
            <w:vAlign w:val="center"/>
          </w:tcPr>
          <w:p w:rsidR="000B273C" w:rsidRDefault="000B273C">
            <w:pPr>
              <w:widowControl/>
              <w:spacing w:line="280" w:lineRule="exact"/>
              <w:jc w:val="left"/>
              <w:rPr>
                <w:color w:val="000000"/>
                <w:kern w:val="0"/>
                <w:sz w:val="21"/>
                <w:szCs w:val="21"/>
              </w:rPr>
            </w:pPr>
          </w:p>
        </w:tc>
      </w:tr>
      <w:tr w:rsidR="000B273C" w:rsidTr="005A24ED">
        <w:trPr>
          <w:cantSplit/>
          <w:trHeight w:val="397"/>
        </w:trPr>
        <w:tc>
          <w:tcPr>
            <w:tcW w:w="373" w:type="pct"/>
            <w:vMerge/>
            <w:vAlign w:val="center"/>
          </w:tcPr>
          <w:p w:rsidR="000B273C" w:rsidRDefault="000B273C">
            <w:pPr>
              <w:widowControl/>
              <w:spacing w:line="280" w:lineRule="exact"/>
              <w:jc w:val="left"/>
              <w:rPr>
                <w:color w:val="000000"/>
                <w:kern w:val="0"/>
                <w:sz w:val="21"/>
                <w:szCs w:val="21"/>
              </w:rPr>
            </w:pPr>
          </w:p>
        </w:tc>
        <w:tc>
          <w:tcPr>
            <w:tcW w:w="419" w:type="pct"/>
            <w:vMerge/>
            <w:vAlign w:val="center"/>
          </w:tcPr>
          <w:p w:rsidR="000B273C" w:rsidRDefault="000B273C">
            <w:pPr>
              <w:widowControl/>
              <w:spacing w:line="280" w:lineRule="exact"/>
              <w:jc w:val="left"/>
              <w:rPr>
                <w:color w:val="000000"/>
                <w:kern w:val="0"/>
                <w:sz w:val="21"/>
                <w:szCs w:val="21"/>
              </w:rPr>
            </w:pPr>
          </w:p>
        </w:tc>
        <w:tc>
          <w:tcPr>
            <w:tcW w:w="415" w:type="pct"/>
            <w:vMerge w:val="restart"/>
            <w:shd w:val="clear" w:color="auto" w:fill="auto"/>
            <w:vAlign w:val="center"/>
          </w:tcPr>
          <w:p w:rsidR="000B273C" w:rsidRDefault="003C120D">
            <w:pPr>
              <w:widowControl/>
              <w:spacing w:line="280" w:lineRule="exact"/>
              <w:jc w:val="left"/>
              <w:rPr>
                <w:rFonts w:eastAsia="仿宋_GB2312"/>
                <w:color w:val="000000"/>
                <w:kern w:val="0"/>
                <w:sz w:val="21"/>
                <w:szCs w:val="21"/>
              </w:rPr>
            </w:pPr>
            <w:r>
              <w:rPr>
                <w:rFonts w:eastAsia="仿宋_GB2312"/>
                <w:color w:val="000000"/>
                <w:kern w:val="0"/>
                <w:sz w:val="21"/>
                <w:szCs w:val="21"/>
              </w:rPr>
              <w:t>成</w:t>
            </w:r>
            <w:r>
              <w:rPr>
                <w:rFonts w:eastAsia="仿宋_GB2312" w:hint="eastAsia"/>
                <w:color w:val="000000"/>
                <w:kern w:val="0"/>
                <w:sz w:val="21"/>
                <w:szCs w:val="21"/>
              </w:rPr>
              <w:t>本</w:t>
            </w:r>
            <w:r>
              <w:rPr>
                <w:rFonts w:eastAsia="仿宋_GB2312"/>
                <w:color w:val="000000"/>
                <w:kern w:val="0"/>
                <w:sz w:val="21"/>
                <w:szCs w:val="21"/>
              </w:rPr>
              <w:t>节约率</w:t>
            </w:r>
          </w:p>
        </w:tc>
        <w:tc>
          <w:tcPr>
            <w:tcW w:w="248" w:type="pct"/>
            <w:vMerge w:val="restart"/>
            <w:shd w:val="clear" w:color="auto" w:fill="auto"/>
            <w:vAlign w:val="center"/>
          </w:tcPr>
          <w:p w:rsidR="000B273C" w:rsidRDefault="003C120D">
            <w:pPr>
              <w:widowControl/>
              <w:spacing w:line="280" w:lineRule="exact"/>
              <w:jc w:val="center"/>
              <w:rPr>
                <w:color w:val="000000"/>
                <w:kern w:val="0"/>
                <w:sz w:val="21"/>
                <w:szCs w:val="21"/>
              </w:rPr>
            </w:pPr>
            <w:r>
              <w:rPr>
                <w:color w:val="000000"/>
                <w:kern w:val="0"/>
                <w:sz w:val="21"/>
                <w:szCs w:val="21"/>
              </w:rPr>
              <w:t>5</w:t>
            </w:r>
          </w:p>
        </w:tc>
        <w:tc>
          <w:tcPr>
            <w:tcW w:w="1742" w:type="pct"/>
            <w:shd w:val="clear" w:color="auto" w:fill="auto"/>
            <w:vAlign w:val="center"/>
          </w:tcPr>
          <w:p w:rsidR="000B273C" w:rsidRDefault="003C120D">
            <w:pPr>
              <w:widowControl/>
              <w:spacing w:line="280" w:lineRule="exact"/>
              <w:jc w:val="left"/>
              <w:rPr>
                <w:rFonts w:eastAsia="仿宋_GB2312"/>
                <w:color w:val="000000"/>
                <w:kern w:val="0"/>
                <w:sz w:val="21"/>
                <w:szCs w:val="21"/>
              </w:rPr>
            </w:pPr>
            <w:r>
              <w:rPr>
                <w:rFonts w:eastAsia="仿宋_GB2312"/>
                <w:color w:val="000000"/>
                <w:kern w:val="0"/>
                <w:sz w:val="21"/>
                <w:szCs w:val="21"/>
              </w:rPr>
              <w:t>成本节约率＝</w:t>
            </w:r>
            <w:r>
              <w:rPr>
                <w:rFonts w:eastAsia="仿宋_GB2312"/>
                <w:color w:val="000000"/>
                <w:kern w:val="0"/>
                <w:sz w:val="21"/>
                <w:szCs w:val="21"/>
              </w:rPr>
              <w:t>(</w:t>
            </w:r>
            <w:r>
              <w:rPr>
                <w:rFonts w:eastAsia="仿宋_GB2312"/>
                <w:color w:val="000000"/>
                <w:kern w:val="0"/>
                <w:sz w:val="21"/>
                <w:szCs w:val="21"/>
              </w:rPr>
              <w:t>计划成本</w:t>
            </w:r>
            <w:r>
              <w:rPr>
                <w:rFonts w:eastAsia="仿宋_GB2312"/>
                <w:color w:val="000000"/>
                <w:kern w:val="0"/>
                <w:sz w:val="21"/>
                <w:szCs w:val="21"/>
              </w:rPr>
              <w:t>-</w:t>
            </w:r>
            <w:r>
              <w:rPr>
                <w:rFonts w:eastAsia="仿宋_GB2312"/>
                <w:color w:val="000000"/>
                <w:kern w:val="0"/>
                <w:sz w:val="21"/>
                <w:szCs w:val="21"/>
              </w:rPr>
              <w:t>实际</w:t>
            </w:r>
            <w:r>
              <w:rPr>
                <w:rFonts w:eastAsia="仿宋_GB2312" w:hint="eastAsia"/>
                <w:color w:val="000000"/>
                <w:kern w:val="0"/>
                <w:sz w:val="21"/>
                <w:szCs w:val="21"/>
              </w:rPr>
              <w:t>成本</w:t>
            </w:r>
            <w:r>
              <w:rPr>
                <w:rFonts w:eastAsia="仿宋_GB2312"/>
                <w:color w:val="000000"/>
                <w:kern w:val="0"/>
                <w:sz w:val="21"/>
                <w:szCs w:val="21"/>
              </w:rPr>
              <w:t>)/</w:t>
            </w:r>
            <w:r>
              <w:rPr>
                <w:rFonts w:eastAsia="仿宋_GB2312"/>
                <w:color w:val="000000"/>
                <w:kern w:val="0"/>
                <w:sz w:val="21"/>
                <w:szCs w:val="21"/>
              </w:rPr>
              <w:t>计划成本</w:t>
            </w:r>
            <w:r>
              <w:rPr>
                <w:rFonts w:eastAsia="仿宋_GB2312"/>
                <w:color w:val="000000"/>
                <w:kern w:val="0"/>
                <w:sz w:val="21"/>
                <w:szCs w:val="21"/>
              </w:rPr>
              <w:t>×100%</w:t>
            </w:r>
            <w:r>
              <w:rPr>
                <w:rFonts w:eastAsia="仿宋_GB2312"/>
                <w:color w:val="000000"/>
                <w:kern w:val="0"/>
                <w:sz w:val="21"/>
                <w:szCs w:val="21"/>
              </w:rPr>
              <w:t>。</w:t>
            </w:r>
          </w:p>
        </w:tc>
        <w:tc>
          <w:tcPr>
            <w:tcW w:w="1509" w:type="pct"/>
            <w:vMerge w:val="restart"/>
            <w:shd w:val="clear" w:color="auto" w:fill="auto"/>
            <w:vAlign w:val="center"/>
          </w:tcPr>
          <w:p w:rsidR="000B273C" w:rsidRDefault="005A24ED">
            <w:pPr>
              <w:widowControl/>
              <w:spacing w:line="280" w:lineRule="exact"/>
              <w:jc w:val="left"/>
              <w:rPr>
                <w:rFonts w:eastAsia="仿宋_GB2312"/>
                <w:color w:val="000000"/>
                <w:kern w:val="0"/>
                <w:sz w:val="21"/>
                <w:szCs w:val="21"/>
              </w:rPr>
            </w:pPr>
            <w:r w:rsidRPr="005A24ED">
              <w:rPr>
                <w:rFonts w:eastAsia="仿宋_GB2312" w:hint="eastAsia"/>
                <w:color w:val="000000"/>
                <w:kern w:val="0"/>
                <w:sz w:val="21"/>
                <w:szCs w:val="21"/>
              </w:rPr>
              <w:t>1</w:t>
            </w:r>
            <w:r w:rsidRPr="005A24ED">
              <w:rPr>
                <w:rFonts w:eastAsia="仿宋_GB2312" w:hint="eastAsia"/>
                <w:color w:val="000000"/>
                <w:kern w:val="0"/>
                <w:sz w:val="21"/>
                <w:szCs w:val="21"/>
              </w:rPr>
              <w:t>、出现总预算超支现象，每</w:t>
            </w:r>
            <w:r w:rsidRPr="005A24ED">
              <w:rPr>
                <w:rFonts w:eastAsia="仿宋_GB2312" w:hint="eastAsia"/>
                <w:color w:val="000000"/>
                <w:kern w:val="0"/>
                <w:sz w:val="21"/>
                <w:szCs w:val="21"/>
              </w:rPr>
              <w:t>1</w:t>
            </w:r>
            <w:r w:rsidRPr="005A24ED">
              <w:rPr>
                <w:rFonts w:eastAsia="仿宋_GB2312" w:hint="eastAsia"/>
                <w:color w:val="000000"/>
                <w:kern w:val="0"/>
                <w:sz w:val="21"/>
                <w:szCs w:val="21"/>
              </w:rPr>
              <w:t>例扣</w:t>
            </w:r>
            <w:r w:rsidRPr="005A24ED">
              <w:rPr>
                <w:rFonts w:eastAsia="仿宋_GB2312" w:hint="eastAsia"/>
                <w:color w:val="000000"/>
                <w:kern w:val="0"/>
                <w:sz w:val="21"/>
                <w:szCs w:val="21"/>
              </w:rPr>
              <w:t>1</w:t>
            </w:r>
            <w:r w:rsidRPr="005A24ED">
              <w:rPr>
                <w:rFonts w:eastAsia="仿宋_GB2312" w:hint="eastAsia"/>
                <w:color w:val="000000"/>
                <w:kern w:val="0"/>
                <w:sz w:val="21"/>
                <w:szCs w:val="21"/>
              </w:rPr>
              <w:t>分；扣完为止</w:t>
            </w:r>
            <w:r w:rsidRPr="005A24ED">
              <w:rPr>
                <w:rFonts w:eastAsia="仿宋_GB2312" w:hint="eastAsia"/>
                <w:color w:val="000000"/>
                <w:kern w:val="0"/>
                <w:sz w:val="21"/>
                <w:szCs w:val="21"/>
              </w:rPr>
              <w:t>2</w:t>
            </w:r>
            <w:r w:rsidRPr="005A24ED">
              <w:rPr>
                <w:rFonts w:eastAsia="仿宋_GB2312" w:hint="eastAsia"/>
                <w:color w:val="000000"/>
                <w:kern w:val="0"/>
                <w:sz w:val="21"/>
                <w:szCs w:val="21"/>
              </w:rPr>
              <w:t>、有工作量报废引起的成本支出情况，每</w:t>
            </w:r>
            <w:r w:rsidRPr="005A24ED">
              <w:rPr>
                <w:rFonts w:eastAsia="仿宋_GB2312" w:hint="eastAsia"/>
                <w:color w:val="000000"/>
                <w:kern w:val="0"/>
                <w:sz w:val="21"/>
                <w:szCs w:val="21"/>
              </w:rPr>
              <w:t>1</w:t>
            </w:r>
            <w:r w:rsidRPr="005A24ED">
              <w:rPr>
                <w:rFonts w:eastAsia="仿宋_GB2312" w:hint="eastAsia"/>
                <w:color w:val="000000"/>
                <w:kern w:val="0"/>
                <w:sz w:val="21"/>
                <w:szCs w:val="21"/>
              </w:rPr>
              <w:t>例扣</w:t>
            </w:r>
            <w:r w:rsidRPr="005A24ED">
              <w:rPr>
                <w:rFonts w:eastAsia="仿宋_GB2312" w:hint="eastAsia"/>
                <w:color w:val="000000"/>
                <w:kern w:val="0"/>
                <w:sz w:val="21"/>
                <w:szCs w:val="21"/>
              </w:rPr>
              <w:t>1</w:t>
            </w:r>
            <w:r w:rsidRPr="005A24ED">
              <w:rPr>
                <w:rFonts w:eastAsia="仿宋_GB2312" w:hint="eastAsia"/>
                <w:color w:val="000000"/>
                <w:kern w:val="0"/>
                <w:sz w:val="21"/>
                <w:szCs w:val="21"/>
              </w:rPr>
              <w:t>分，扣完为止。</w:t>
            </w:r>
          </w:p>
        </w:tc>
        <w:tc>
          <w:tcPr>
            <w:tcW w:w="294" w:type="pct"/>
            <w:vMerge w:val="restart"/>
            <w:shd w:val="clear" w:color="auto" w:fill="auto"/>
            <w:noWrap/>
            <w:vAlign w:val="center"/>
          </w:tcPr>
          <w:p w:rsidR="000B273C" w:rsidRDefault="005A24ED" w:rsidP="00EF0117">
            <w:pPr>
              <w:widowControl/>
              <w:jc w:val="center"/>
              <w:textAlignment w:val="center"/>
              <w:rPr>
                <w:color w:val="000000"/>
                <w:kern w:val="0"/>
                <w:sz w:val="21"/>
                <w:szCs w:val="21"/>
              </w:rPr>
            </w:pPr>
            <w:r>
              <w:rPr>
                <w:rFonts w:hint="eastAsia"/>
                <w:color w:val="000000"/>
                <w:kern w:val="0"/>
                <w:sz w:val="21"/>
                <w:szCs w:val="21"/>
                <w:lang w:bidi="ar"/>
              </w:rPr>
              <w:t>5</w:t>
            </w:r>
          </w:p>
        </w:tc>
      </w:tr>
      <w:tr w:rsidR="000B273C" w:rsidTr="005A24ED">
        <w:trPr>
          <w:cantSplit/>
          <w:trHeight w:val="397"/>
        </w:trPr>
        <w:tc>
          <w:tcPr>
            <w:tcW w:w="373" w:type="pct"/>
            <w:vMerge/>
            <w:vAlign w:val="center"/>
          </w:tcPr>
          <w:p w:rsidR="000B273C" w:rsidRDefault="000B273C">
            <w:pPr>
              <w:widowControl/>
              <w:spacing w:line="280" w:lineRule="exact"/>
              <w:jc w:val="left"/>
              <w:rPr>
                <w:color w:val="000000"/>
                <w:kern w:val="0"/>
                <w:sz w:val="21"/>
                <w:szCs w:val="21"/>
              </w:rPr>
            </w:pPr>
          </w:p>
        </w:tc>
        <w:tc>
          <w:tcPr>
            <w:tcW w:w="419" w:type="pct"/>
            <w:vMerge/>
            <w:vAlign w:val="center"/>
          </w:tcPr>
          <w:p w:rsidR="000B273C" w:rsidRDefault="000B273C">
            <w:pPr>
              <w:widowControl/>
              <w:spacing w:line="280" w:lineRule="exact"/>
              <w:jc w:val="left"/>
              <w:rPr>
                <w:color w:val="000000"/>
                <w:kern w:val="0"/>
                <w:sz w:val="21"/>
                <w:szCs w:val="21"/>
              </w:rPr>
            </w:pPr>
          </w:p>
        </w:tc>
        <w:tc>
          <w:tcPr>
            <w:tcW w:w="415" w:type="pct"/>
            <w:vMerge/>
            <w:vAlign w:val="center"/>
          </w:tcPr>
          <w:p w:rsidR="000B273C" w:rsidRDefault="000B273C">
            <w:pPr>
              <w:widowControl/>
              <w:spacing w:line="280" w:lineRule="exact"/>
              <w:jc w:val="left"/>
              <w:rPr>
                <w:rFonts w:eastAsia="仿宋_GB2312"/>
                <w:color w:val="000000"/>
                <w:kern w:val="0"/>
                <w:sz w:val="21"/>
                <w:szCs w:val="21"/>
              </w:rPr>
            </w:pPr>
          </w:p>
        </w:tc>
        <w:tc>
          <w:tcPr>
            <w:tcW w:w="248" w:type="pct"/>
            <w:vMerge/>
            <w:vAlign w:val="center"/>
          </w:tcPr>
          <w:p w:rsidR="000B273C" w:rsidRDefault="000B273C">
            <w:pPr>
              <w:widowControl/>
              <w:spacing w:line="280" w:lineRule="exact"/>
              <w:jc w:val="left"/>
              <w:rPr>
                <w:color w:val="000000"/>
                <w:kern w:val="0"/>
                <w:sz w:val="21"/>
                <w:szCs w:val="21"/>
              </w:rPr>
            </w:pPr>
          </w:p>
        </w:tc>
        <w:tc>
          <w:tcPr>
            <w:tcW w:w="1742" w:type="pct"/>
            <w:shd w:val="clear" w:color="auto" w:fill="auto"/>
            <w:vAlign w:val="center"/>
          </w:tcPr>
          <w:p w:rsidR="000B273C" w:rsidRDefault="003C120D">
            <w:pPr>
              <w:widowControl/>
              <w:spacing w:line="280" w:lineRule="exact"/>
              <w:jc w:val="left"/>
              <w:rPr>
                <w:rFonts w:eastAsia="仿宋_GB2312"/>
                <w:color w:val="000000"/>
                <w:kern w:val="0"/>
                <w:sz w:val="21"/>
                <w:szCs w:val="21"/>
              </w:rPr>
            </w:pPr>
            <w:r>
              <w:rPr>
                <w:rFonts w:eastAsia="仿宋_GB2312"/>
                <w:color w:val="000000"/>
                <w:kern w:val="0"/>
                <w:sz w:val="21"/>
                <w:szCs w:val="21"/>
              </w:rPr>
              <w:t>实际成本：项目实施单位如期、保质、保量完成既定工作目标实际所耗费的支出。</w:t>
            </w:r>
          </w:p>
        </w:tc>
        <w:tc>
          <w:tcPr>
            <w:tcW w:w="1509" w:type="pct"/>
            <w:vMerge/>
            <w:shd w:val="clear" w:color="auto" w:fill="auto"/>
            <w:vAlign w:val="center"/>
          </w:tcPr>
          <w:p w:rsidR="000B273C" w:rsidRDefault="000B273C">
            <w:pPr>
              <w:widowControl/>
              <w:spacing w:line="280" w:lineRule="exact"/>
              <w:jc w:val="left"/>
              <w:rPr>
                <w:rFonts w:eastAsia="仿宋_GB2312"/>
                <w:color w:val="000000"/>
                <w:kern w:val="0"/>
                <w:sz w:val="21"/>
                <w:szCs w:val="21"/>
              </w:rPr>
            </w:pPr>
          </w:p>
        </w:tc>
        <w:tc>
          <w:tcPr>
            <w:tcW w:w="294" w:type="pct"/>
            <w:vMerge/>
            <w:vAlign w:val="center"/>
          </w:tcPr>
          <w:p w:rsidR="000B273C" w:rsidRDefault="000B273C">
            <w:pPr>
              <w:widowControl/>
              <w:spacing w:line="280" w:lineRule="exact"/>
              <w:jc w:val="left"/>
              <w:rPr>
                <w:color w:val="000000"/>
                <w:kern w:val="0"/>
                <w:sz w:val="21"/>
                <w:szCs w:val="21"/>
              </w:rPr>
            </w:pPr>
          </w:p>
        </w:tc>
      </w:tr>
      <w:tr w:rsidR="000B273C" w:rsidTr="005A24ED">
        <w:trPr>
          <w:cantSplit/>
          <w:trHeight w:val="397"/>
        </w:trPr>
        <w:tc>
          <w:tcPr>
            <w:tcW w:w="373" w:type="pct"/>
            <w:vMerge/>
            <w:vAlign w:val="center"/>
          </w:tcPr>
          <w:p w:rsidR="000B273C" w:rsidRDefault="000B273C">
            <w:pPr>
              <w:widowControl/>
              <w:spacing w:line="280" w:lineRule="exact"/>
              <w:jc w:val="left"/>
              <w:rPr>
                <w:color w:val="000000"/>
                <w:kern w:val="0"/>
                <w:sz w:val="21"/>
                <w:szCs w:val="21"/>
              </w:rPr>
            </w:pPr>
          </w:p>
        </w:tc>
        <w:tc>
          <w:tcPr>
            <w:tcW w:w="419" w:type="pct"/>
            <w:vMerge/>
            <w:vAlign w:val="center"/>
          </w:tcPr>
          <w:p w:rsidR="000B273C" w:rsidRDefault="000B273C">
            <w:pPr>
              <w:widowControl/>
              <w:spacing w:line="280" w:lineRule="exact"/>
              <w:jc w:val="left"/>
              <w:rPr>
                <w:color w:val="000000"/>
                <w:kern w:val="0"/>
                <w:sz w:val="21"/>
                <w:szCs w:val="21"/>
              </w:rPr>
            </w:pPr>
          </w:p>
        </w:tc>
        <w:tc>
          <w:tcPr>
            <w:tcW w:w="415" w:type="pct"/>
            <w:vMerge/>
            <w:vAlign w:val="center"/>
          </w:tcPr>
          <w:p w:rsidR="000B273C" w:rsidRDefault="000B273C">
            <w:pPr>
              <w:widowControl/>
              <w:spacing w:line="280" w:lineRule="exact"/>
              <w:jc w:val="left"/>
              <w:rPr>
                <w:rFonts w:eastAsia="仿宋_GB2312"/>
                <w:color w:val="000000"/>
                <w:kern w:val="0"/>
                <w:sz w:val="21"/>
                <w:szCs w:val="21"/>
              </w:rPr>
            </w:pPr>
          </w:p>
        </w:tc>
        <w:tc>
          <w:tcPr>
            <w:tcW w:w="248" w:type="pct"/>
            <w:vMerge/>
            <w:vAlign w:val="center"/>
          </w:tcPr>
          <w:p w:rsidR="000B273C" w:rsidRDefault="000B273C">
            <w:pPr>
              <w:widowControl/>
              <w:spacing w:line="280" w:lineRule="exact"/>
              <w:jc w:val="left"/>
              <w:rPr>
                <w:color w:val="000000"/>
                <w:kern w:val="0"/>
                <w:sz w:val="21"/>
                <w:szCs w:val="21"/>
              </w:rPr>
            </w:pPr>
          </w:p>
        </w:tc>
        <w:tc>
          <w:tcPr>
            <w:tcW w:w="1742" w:type="pct"/>
            <w:shd w:val="clear" w:color="auto" w:fill="auto"/>
            <w:vAlign w:val="center"/>
          </w:tcPr>
          <w:p w:rsidR="000B273C" w:rsidRDefault="003C120D">
            <w:pPr>
              <w:widowControl/>
              <w:spacing w:line="280" w:lineRule="exact"/>
              <w:jc w:val="left"/>
              <w:rPr>
                <w:rFonts w:eastAsia="仿宋_GB2312"/>
                <w:color w:val="000000"/>
                <w:kern w:val="0"/>
                <w:sz w:val="21"/>
                <w:szCs w:val="21"/>
              </w:rPr>
            </w:pPr>
            <w:r>
              <w:rPr>
                <w:rFonts w:eastAsia="仿宋_GB2312"/>
                <w:color w:val="000000"/>
                <w:kern w:val="0"/>
                <w:sz w:val="21"/>
                <w:szCs w:val="21"/>
              </w:rPr>
              <w:t>计划成本：项目实施单位为完成工作目标计划安排的支出，一般以项目预算为参考。</w:t>
            </w:r>
          </w:p>
        </w:tc>
        <w:tc>
          <w:tcPr>
            <w:tcW w:w="1509" w:type="pct"/>
            <w:vMerge/>
            <w:shd w:val="clear" w:color="auto" w:fill="auto"/>
            <w:vAlign w:val="center"/>
          </w:tcPr>
          <w:p w:rsidR="000B273C" w:rsidRDefault="000B273C">
            <w:pPr>
              <w:widowControl/>
              <w:spacing w:line="280" w:lineRule="exact"/>
              <w:jc w:val="left"/>
              <w:rPr>
                <w:rFonts w:eastAsia="仿宋_GB2312"/>
                <w:color w:val="000000"/>
                <w:kern w:val="0"/>
                <w:sz w:val="21"/>
                <w:szCs w:val="21"/>
              </w:rPr>
            </w:pPr>
          </w:p>
        </w:tc>
        <w:tc>
          <w:tcPr>
            <w:tcW w:w="294" w:type="pct"/>
            <w:vMerge/>
            <w:vAlign w:val="center"/>
          </w:tcPr>
          <w:p w:rsidR="000B273C" w:rsidRDefault="000B273C">
            <w:pPr>
              <w:widowControl/>
              <w:spacing w:line="280" w:lineRule="exact"/>
              <w:jc w:val="left"/>
              <w:rPr>
                <w:color w:val="000000"/>
                <w:kern w:val="0"/>
                <w:sz w:val="21"/>
                <w:szCs w:val="21"/>
              </w:rPr>
            </w:pPr>
          </w:p>
        </w:tc>
      </w:tr>
      <w:tr w:rsidR="000B273C" w:rsidTr="005A24ED">
        <w:trPr>
          <w:cantSplit/>
          <w:trHeight w:val="397"/>
        </w:trPr>
        <w:tc>
          <w:tcPr>
            <w:tcW w:w="373" w:type="pct"/>
            <w:vMerge/>
            <w:vAlign w:val="center"/>
          </w:tcPr>
          <w:p w:rsidR="000B273C" w:rsidRDefault="000B273C">
            <w:pPr>
              <w:widowControl/>
              <w:spacing w:line="280" w:lineRule="exact"/>
              <w:jc w:val="left"/>
              <w:rPr>
                <w:color w:val="000000"/>
                <w:kern w:val="0"/>
                <w:sz w:val="21"/>
                <w:szCs w:val="21"/>
              </w:rPr>
            </w:pPr>
          </w:p>
        </w:tc>
        <w:tc>
          <w:tcPr>
            <w:tcW w:w="419" w:type="pct"/>
            <w:vMerge w:val="restart"/>
            <w:shd w:val="clear" w:color="auto" w:fill="auto"/>
            <w:vAlign w:val="center"/>
          </w:tcPr>
          <w:p w:rsidR="000B273C" w:rsidRDefault="003C120D">
            <w:pPr>
              <w:widowControl/>
              <w:spacing w:line="280" w:lineRule="exact"/>
              <w:jc w:val="center"/>
              <w:rPr>
                <w:rFonts w:eastAsia="仿宋_GB2312"/>
                <w:color w:val="000000"/>
                <w:kern w:val="0"/>
                <w:sz w:val="21"/>
                <w:szCs w:val="21"/>
              </w:rPr>
            </w:pPr>
            <w:r>
              <w:rPr>
                <w:rFonts w:eastAsia="仿宋_GB2312"/>
                <w:color w:val="000000"/>
                <w:kern w:val="0"/>
                <w:sz w:val="21"/>
                <w:szCs w:val="21"/>
              </w:rPr>
              <w:t>项目效益</w:t>
            </w:r>
          </w:p>
          <w:p w:rsidR="000B273C" w:rsidRDefault="003C120D">
            <w:pPr>
              <w:widowControl/>
              <w:spacing w:line="280" w:lineRule="exact"/>
              <w:jc w:val="center"/>
              <w:rPr>
                <w:rFonts w:eastAsia="仿宋_GB2312"/>
                <w:color w:val="000000"/>
                <w:kern w:val="0"/>
                <w:sz w:val="21"/>
                <w:szCs w:val="21"/>
              </w:rPr>
            </w:pPr>
            <w:r>
              <w:rPr>
                <w:rFonts w:eastAsia="仿宋_GB2312" w:hint="eastAsia"/>
                <w:color w:val="000000"/>
                <w:kern w:val="0"/>
                <w:sz w:val="21"/>
                <w:szCs w:val="21"/>
              </w:rPr>
              <w:t>30</w:t>
            </w:r>
          </w:p>
        </w:tc>
        <w:tc>
          <w:tcPr>
            <w:tcW w:w="415" w:type="pct"/>
            <w:shd w:val="clear" w:color="auto" w:fill="auto"/>
            <w:vAlign w:val="center"/>
          </w:tcPr>
          <w:p w:rsidR="000B273C" w:rsidRDefault="003C120D">
            <w:pPr>
              <w:widowControl/>
              <w:spacing w:line="280" w:lineRule="exact"/>
              <w:jc w:val="left"/>
              <w:rPr>
                <w:rFonts w:eastAsia="仿宋_GB2312"/>
                <w:color w:val="000000"/>
                <w:kern w:val="0"/>
                <w:sz w:val="21"/>
                <w:szCs w:val="21"/>
              </w:rPr>
            </w:pPr>
            <w:r>
              <w:rPr>
                <w:rFonts w:eastAsia="仿宋_GB2312"/>
                <w:color w:val="000000"/>
                <w:kern w:val="0"/>
                <w:sz w:val="21"/>
                <w:szCs w:val="21"/>
              </w:rPr>
              <w:t>经济效益</w:t>
            </w:r>
          </w:p>
        </w:tc>
        <w:tc>
          <w:tcPr>
            <w:tcW w:w="248" w:type="pct"/>
            <w:shd w:val="clear" w:color="auto" w:fill="auto"/>
            <w:vAlign w:val="center"/>
          </w:tcPr>
          <w:p w:rsidR="000B273C" w:rsidRDefault="003C120D">
            <w:pPr>
              <w:widowControl/>
              <w:spacing w:line="280" w:lineRule="exact"/>
              <w:jc w:val="center"/>
              <w:rPr>
                <w:color w:val="000000"/>
                <w:kern w:val="0"/>
                <w:sz w:val="21"/>
                <w:szCs w:val="21"/>
              </w:rPr>
            </w:pPr>
            <w:r>
              <w:rPr>
                <w:color w:val="000000"/>
                <w:kern w:val="0"/>
                <w:sz w:val="21"/>
                <w:szCs w:val="21"/>
              </w:rPr>
              <w:t>5</w:t>
            </w:r>
          </w:p>
        </w:tc>
        <w:tc>
          <w:tcPr>
            <w:tcW w:w="1742" w:type="pct"/>
            <w:shd w:val="clear" w:color="auto" w:fill="auto"/>
            <w:vAlign w:val="center"/>
          </w:tcPr>
          <w:p w:rsidR="000B273C" w:rsidRDefault="003C120D">
            <w:pPr>
              <w:widowControl/>
              <w:spacing w:line="280" w:lineRule="exact"/>
              <w:jc w:val="left"/>
              <w:rPr>
                <w:rFonts w:eastAsia="仿宋_GB2312"/>
                <w:color w:val="000000"/>
                <w:kern w:val="0"/>
                <w:sz w:val="21"/>
                <w:szCs w:val="21"/>
              </w:rPr>
            </w:pPr>
            <w:r>
              <w:rPr>
                <w:rFonts w:eastAsia="仿宋_GB2312"/>
                <w:color w:val="000000"/>
                <w:kern w:val="0"/>
                <w:sz w:val="21"/>
                <w:szCs w:val="21"/>
              </w:rPr>
              <w:t>文物保护单位修缮、维修工程是否带动该地区旅游业的发展。</w:t>
            </w:r>
          </w:p>
        </w:tc>
        <w:tc>
          <w:tcPr>
            <w:tcW w:w="1509" w:type="pct"/>
            <w:shd w:val="clear" w:color="auto" w:fill="auto"/>
            <w:vAlign w:val="center"/>
          </w:tcPr>
          <w:p w:rsidR="000B273C" w:rsidRDefault="003C120D">
            <w:pPr>
              <w:widowControl/>
              <w:spacing w:line="280" w:lineRule="exact"/>
              <w:jc w:val="left"/>
              <w:rPr>
                <w:rFonts w:eastAsia="仿宋_GB2312"/>
                <w:color w:val="000000"/>
                <w:kern w:val="0"/>
                <w:sz w:val="21"/>
                <w:szCs w:val="21"/>
              </w:rPr>
            </w:pPr>
            <w:r>
              <w:rPr>
                <w:rFonts w:eastAsia="仿宋_GB2312"/>
                <w:color w:val="000000"/>
                <w:kern w:val="0"/>
                <w:sz w:val="21"/>
                <w:szCs w:val="21"/>
              </w:rPr>
              <w:t>项目实施后能推进文化产业的发展得满分，其他情形</w:t>
            </w:r>
            <w:r>
              <w:rPr>
                <w:rFonts w:eastAsia="仿宋_GB2312" w:hint="eastAsia"/>
                <w:color w:val="000000"/>
                <w:kern w:val="0"/>
                <w:sz w:val="21"/>
                <w:szCs w:val="21"/>
              </w:rPr>
              <w:t>酌情</w:t>
            </w:r>
            <w:r>
              <w:rPr>
                <w:rFonts w:eastAsia="仿宋_GB2312"/>
                <w:color w:val="000000"/>
                <w:kern w:val="0"/>
                <w:sz w:val="21"/>
                <w:szCs w:val="21"/>
              </w:rPr>
              <w:t>扣分。</w:t>
            </w:r>
          </w:p>
        </w:tc>
        <w:tc>
          <w:tcPr>
            <w:tcW w:w="294" w:type="pct"/>
            <w:shd w:val="clear" w:color="auto" w:fill="auto"/>
            <w:noWrap/>
            <w:vAlign w:val="center"/>
          </w:tcPr>
          <w:p w:rsidR="000B273C" w:rsidRDefault="003C120D">
            <w:pPr>
              <w:widowControl/>
              <w:jc w:val="center"/>
              <w:textAlignment w:val="center"/>
              <w:rPr>
                <w:color w:val="000000"/>
                <w:kern w:val="0"/>
                <w:sz w:val="21"/>
                <w:szCs w:val="21"/>
              </w:rPr>
            </w:pPr>
            <w:r>
              <w:rPr>
                <w:rFonts w:hint="eastAsia"/>
                <w:color w:val="000000"/>
                <w:kern w:val="0"/>
                <w:sz w:val="21"/>
                <w:szCs w:val="21"/>
                <w:lang w:bidi="ar"/>
              </w:rPr>
              <w:t>4</w:t>
            </w:r>
          </w:p>
        </w:tc>
      </w:tr>
      <w:tr w:rsidR="000B273C" w:rsidTr="005A24ED">
        <w:trPr>
          <w:cantSplit/>
          <w:trHeight w:val="397"/>
        </w:trPr>
        <w:tc>
          <w:tcPr>
            <w:tcW w:w="373" w:type="pct"/>
            <w:vMerge/>
            <w:vAlign w:val="center"/>
          </w:tcPr>
          <w:p w:rsidR="000B273C" w:rsidRDefault="000B273C">
            <w:pPr>
              <w:widowControl/>
              <w:spacing w:line="280" w:lineRule="exact"/>
              <w:jc w:val="left"/>
              <w:rPr>
                <w:color w:val="000000"/>
                <w:kern w:val="0"/>
                <w:sz w:val="21"/>
                <w:szCs w:val="21"/>
              </w:rPr>
            </w:pPr>
          </w:p>
        </w:tc>
        <w:tc>
          <w:tcPr>
            <w:tcW w:w="419" w:type="pct"/>
            <w:vMerge/>
            <w:vAlign w:val="center"/>
          </w:tcPr>
          <w:p w:rsidR="000B273C" w:rsidRDefault="000B273C">
            <w:pPr>
              <w:widowControl/>
              <w:spacing w:line="280" w:lineRule="exact"/>
              <w:jc w:val="left"/>
              <w:rPr>
                <w:color w:val="000000"/>
                <w:kern w:val="0"/>
                <w:sz w:val="21"/>
                <w:szCs w:val="21"/>
              </w:rPr>
            </w:pPr>
          </w:p>
        </w:tc>
        <w:tc>
          <w:tcPr>
            <w:tcW w:w="415" w:type="pct"/>
            <w:vMerge w:val="restart"/>
            <w:shd w:val="clear" w:color="auto" w:fill="auto"/>
            <w:vAlign w:val="center"/>
          </w:tcPr>
          <w:p w:rsidR="000B273C" w:rsidRDefault="003C120D">
            <w:pPr>
              <w:widowControl/>
              <w:spacing w:line="280" w:lineRule="exact"/>
              <w:jc w:val="left"/>
              <w:rPr>
                <w:rFonts w:eastAsia="仿宋_GB2312"/>
                <w:color w:val="000000"/>
                <w:kern w:val="0"/>
                <w:sz w:val="21"/>
                <w:szCs w:val="21"/>
              </w:rPr>
            </w:pPr>
            <w:r>
              <w:rPr>
                <w:rFonts w:eastAsia="仿宋_GB2312"/>
                <w:color w:val="000000"/>
                <w:kern w:val="0"/>
                <w:sz w:val="21"/>
                <w:szCs w:val="21"/>
              </w:rPr>
              <w:t>社会效益</w:t>
            </w:r>
          </w:p>
        </w:tc>
        <w:tc>
          <w:tcPr>
            <w:tcW w:w="248" w:type="pct"/>
            <w:vMerge w:val="restart"/>
            <w:shd w:val="clear" w:color="auto" w:fill="auto"/>
            <w:vAlign w:val="center"/>
          </w:tcPr>
          <w:p w:rsidR="000B273C" w:rsidRDefault="003C120D">
            <w:pPr>
              <w:widowControl/>
              <w:spacing w:line="280" w:lineRule="exact"/>
              <w:jc w:val="center"/>
              <w:rPr>
                <w:color w:val="000000"/>
                <w:kern w:val="0"/>
                <w:sz w:val="21"/>
                <w:szCs w:val="21"/>
              </w:rPr>
            </w:pPr>
            <w:r>
              <w:rPr>
                <w:rFonts w:hint="eastAsia"/>
                <w:color w:val="000000"/>
                <w:kern w:val="0"/>
                <w:sz w:val="21"/>
                <w:szCs w:val="21"/>
              </w:rPr>
              <w:t>10</w:t>
            </w:r>
          </w:p>
        </w:tc>
        <w:tc>
          <w:tcPr>
            <w:tcW w:w="1742" w:type="pct"/>
            <w:shd w:val="clear" w:color="auto" w:fill="auto"/>
            <w:vAlign w:val="center"/>
          </w:tcPr>
          <w:p w:rsidR="000B273C" w:rsidRDefault="003C120D">
            <w:pPr>
              <w:widowControl/>
              <w:spacing w:line="280" w:lineRule="exact"/>
              <w:jc w:val="left"/>
              <w:rPr>
                <w:rFonts w:eastAsia="仿宋_GB2312"/>
                <w:color w:val="000000"/>
                <w:kern w:val="0"/>
                <w:sz w:val="21"/>
                <w:szCs w:val="21"/>
              </w:rPr>
            </w:pPr>
            <w:r>
              <w:rPr>
                <w:rFonts w:eastAsia="仿宋_GB2312"/>
                <w:color w:val="000000"/>
                <w:kern w:val="0"/>
                <w:sz w:val="21"/>
                <w:szCs w:val="21"/>
              </w:rPr>
              <w:t>文物保护单位修缮、维修保护工程是否发挥其文物价值和历史价值</w:t>
            </w:r>
          </w:p>
        </w:tc>
        <w:tc>
          <w:tcPr>
            <w:tcW w:w="1509" w:type="pct"/>
            <w:shd w:val="clear" w:color="auto" w:fill="auto"/>
            <w:vAlign w:val="center"/>
          </w:tcPr>
          <w:p w:rsidR="000B273C" w:rsidRDefault="003C120D">
            <w:pPr>
              <w:widowControl/>
              <w:spacing w:line="280" w:lineRule="exact"/>
              <w:jc w:val="left"/>
              <w:rPr>
                <w:rFonts w:eastAsia="仿宋_GB2312"/>
                <w:color w:val="000000"/>
                <w:kern w:val="0"/>
                <w:sz w:val="21"/>
                <w:szCs w:val="21"/>
              </w:rPr>
            </w:pPr>
            <w:r>
              <w:rPr>
                <w:rFonts w:eastAsia="仿宋_GB2312"/>
                <w:color w:val="000000"/>
                <w:kern w:val="0"/>
                <w:sz w:val="21"/>
                <w:szCs w:val="21"/>
              </w:rPr>
              <w:t>项目实施后发挥其文物价值和科学价值得满分，其他情形相应扣分。</w:t>
            </w:r>
          </w:p>
        </w:tc>
        <w:tc>
          <w:tcPr>
            <w:tcW w:w="294" w:type="pct"/>
            <w:vMerge w:val="restart"/>
            <w:shd w:val="clear" w:color="auto" w:fill="auto"/>
            <w:noWrap/>
            <w:vAlign w:val="center"/>
          </w:tcPr>
          <w:p w:rsidR="000B273C" w:rsidRDefault="003C120D">
            <w:pPr>
              <w:widowControl/>
              <w:jc w:val="center"/>
              <w:textAlignment w:val="center"/>
              <w:rPr>
                <w:color w:val="000000"/>
                <w:kern w:val="0"/>
                <w:sz w:val="21"/>
                <w:szCs w:val="21"/>
              </w:rPr>
            </w:pPr>
            <w:r>
              <w:rPr>
                <w:rFonts w:hint="eastAsia"/>
                <w:color w:val="000000"/>
                <w:kern w:val="0"/>
                <w:sz w:val="21"/>
                <w:szCs w:val="21"/>
                <w:lang w:bidi="ar"/>
              </w:rPr>
              <w:t>9</w:t>
            </w:r>
          </w:p>
        </w:tc>
      </w:tr>
      <w:tr w:rsidR="000B273C" w:rsidTr="005A24ED">
        <w:trPr>
          <w:cantSplit/>
          <w:trHeight w:val="397"/>
        </w:trPr>
        <w:tc>
          <w:tcPr>
            <w:tcW w:w="373" w:type="pct"/>
            <w:vMerge/>
            <w:vAlign w:val="center"/>
          </w:tcPr>
          <w:p w:rsidR="000B273C" w:rsidRDefault="000B273C">
            <w:pPr>
              <w:widowControl/>
              <w:spacing w:line="280" w:lineRule="exact"/>
              <w:jc w:val="left"/>
              <w:rPr>
                <w:color w:val="000000"/>
                <w:kern w:val="0"/>
                <w:sz w:val="21"/>
                <w:szCs w:val="21"/>
              </w:rPr>
            </w:pPr>
          </w:p>
        </w:tc>
        <w:tc>
          <w:tcPr>
            <w:tcW w:w="419" w:type="pct"/>
            <w:vMerge/>
            <w:vAlign w:val="center"/>
          </w:tcPr>
          <w:p w:rsidR="000B273C" w:rsidRDefault="000B273C">
            <w:pPr>
              <w:widowControl/>
              <w:spacing w:line="280" w:lineRule="exact"/>
              <w:jc w:val="left"/>
              <w:rPr>
                <w:color w:val="000000"/>
                <w:kern w:val="0"/>
                <w:sz w:val="21"/>
                <w:szCs w:val="21"/>
              </w:rPr>
            </w:pPr>
          </w:p>
        </w:tc>
        <w:tc>
          <w:tcPr>
            <w:tcW w:w="415" w:type="pct"/>
            <w:vMerge/>
            <w:vAlign w:val="center"/>
          </w:tcPr>
          <w:p w:rsidR="000B273C" w:rsidRDefault="000B273C">
            <w:pPr>
              <w:widowControl/>
              <w:spacing w:line="280" w:lineRule="exact"/>
              <w:jc w:val="left"/>
              <w:rPr>
                <w:rFonts w:eastAsia="仿宋_GB2312"/>
                <w:color w:val="000000"/>
                <w:kern w:val="0"/>
                <w:sz w:val="21"/>
                <w:szCs w:val="21"/>
              </w:rPr>
            </w:pPr>
          </w:p>
        </w:tc>
        <w:tc>
          <w:tcPr>
            <w:tcW w:w="248" w:type="pct"/>
            <w:vMerge/>
            <w:vAlign w:val="center"/>
          </w:tcPr>
          <w:p w:rsidR="000B273C" w:rsidRDefault="000B273C">
            <w:pPr>
              <w:widowControl/>
              <w:spacing w:line="280" w:lineRule="exact"/>
              <w:jc w:val="left"/>
              <w:rPr>
                <w:color w:val="000000"/>
                <w:kern w:val="0"/>
                <w:sz w:val="21"/>
                <w:szCs w:val="21"/>
              </w:rPr>
            </w:pPr>
          </w:p>
        </w:tc>
        <w:tc>
          <w:tcPr>
            <w:tcW w:w="1742" w:type="pct"/>
            <w:shd w:val="clear" w:color="auto" w:fill="auto"/>
            <w:vAlign w:val="center"/>
          </w:tcPr>
          <w:p w:rsidR="000B273C" w:rsidRDefault="003C120D">
            <w:pPr>
              <w:widowControl/>
              <w:spacing w:line="280" w:lineRule="exact"/>
              <w:jc w:val="left"/>
              <w:rPr>
                <w:rFonts w:eastAsia="仿宋_GB2312"/>
                <w:color w:val="000000"/>
                <w:kern w:val="0"/>
                <w:sz w:val="21"/>
                <w:szCs w:val="21"/>
              </w:rPr>
            </w:pPr>
            <w:r>
              <w:rPr>
                <w:rFonts w:eastAsia="仿宋_GB2312"/>
                <w:color w:val="000000"/>
                <w:kern w:val="0"/>
                <w:sz w:val="21"/>
                <w:szCs w:val="21"/>
              </w:rPr>
              <w:t>安防、消防、防雷设施提</w:t>
            </w:r>
            <w:proofErr w:type="gramStart"/>
            <w:r>
              <w:rPr>
                <w:rFonts w:eastAsia="仿宋_GB2312"/>
                <w:color w:val="000000"/>
                <w:kern w:val="0"/>
                <w:sz w:val="21"/>
                <w:szCs w:val="21"/>
              </w:rPr>
              <w:t>质改造</w:t>
            </w:r>
            <w:proofErr w:type="gramEnd"/>
            <w:r>
              <w:rPr>
                <w:rFonts w:eastAsia="仿宋_GB2312"/>
                <w:color w:val="000000"/>
                <w:kern w:val="0"/>
                <w:sz w:val="21"/>
                <w:szCs w:val="21"/>
              </w:rPr>
              <w:t>工程是否有利于文物保护单位的保护和管理</w:t>
            </w:r>
          </w:p>
        </w:tc>
        <w:tc>
          <w:tcPr>
            <w:tcW w:w="1509" w:type="pct"/>
            <w:shd w:val="clear" w:color="auto" w:fill="auto"/>
            <w:vAlign w:val="center"/>
          </w:tcPr>
          <w:p w:rsidR="000B273C" w:rsidRDefault="003C120D">
            <w:pPr>
              <w:widowControl/>
              <w:spacing w:line="280" w:lineRule="exact"/>
              <w:jc w:val="left"/>
              <w:rPr>
                <w:rFonts w:eastAsia="仿宋_GB2312"/>
                <w:color w:val="000000"/>
                <w:kern w:val="0"/>
                <w:sz w:val="21"/>
                <w:szCs w:val="21"/>
              </w:rPr>
            </w:pPr>
            <w:r>
              <w:rPr>
                <w:rFonts w:eastAsia="仿宋_GB2312"/>
                <w:color w:val="000000"/>
                <w:kern w:val="0"/>
                <w:sz w:val="21"/>
                <w:szCs w:val="21"/>
              </w:rPr>
              <w:t>项目实施后未发生遭受盗窃、火灾及雷击等安全事故得满分，其他情形</w:t>
            </w:r>
            <w:r>
              <w:rPr>
                <w:rFonts w:eastAsia="仿宋_GB2312" w:hint="eastAsia"/>
                <w:color w:val="000000"/>
                <w:kern w:val="0"/>
                <w:sz w:val="21"/>
                <w:szCs w:val="21"/>
              </w:rPr>
              <w:t>酌情</w:t>
            </w:r>
            <w:r>
              <w:rPr>
                <w:rFonts w:eastAsia="仿宋_GB2312"/>
                <w:color w:val="000000"/>
                <w:kern w:val="0"/>
                <w:sz w:val="21"/>
                <w:szCs w:val="21"/>
              </w:rPr>
              <w:t>扣分。</w:t>
            </w:r>
          </w:p>
        </w:tc>
        <w:tc>
          <w:tcPr>
            <w:tcW w:w="294" w:type="pct"/>
            <w:vMerge/>
            <w:vAlign w:val="center"/>
          </w:tcPr>
          <w:p w:rsidR="000B273C" w:rsidRDefault="000B273C">
            <w:pPr>
              <w:widowControl/>
              <w:spacing w:line="280" w:lineRule="exact"/>
              <w:jc w:val="left"/>
              <w:rPr>
                <w:color w:val="000000"/>
                <w:kern w:val="0"/>
                <w:sz w:val="21"/>
                <w:szCs w:val="21"/>
              </w:rPr>
            </w:pPr>
          </w:p>
        </w:tc>
      </w:tr>
      <w:tr w:rsidR="000B273C" w:rsidTr="005A24ED">
        <w:trPr>
          <w:cantSplit/>
          <w:trHeight w:val="397"/>
        </w:trPr>
        <w:tc>
          <w:tcPr>
            <w:tcW w:w="373" w:type="pct"/>
            <w:vMerge/>
            <w:vAlign w:val="center"/>
          </w:tcPr>
          <w:p w:rsidR="000B273C" w:rsidRDefault="000B273C">
            <w:pPr>
              <w:widowControl/>
              <w:spacing w:line="280" w:lineRule="exact"/>
              <w:jc w:val="left"/>
              <w:rPr>
                <w:color w:val="000000"/>
                <w:kern w:val="0"/>
                <w:sz w:val="21"/>
                <w:szCs w:val="21"/>
              </w:rPr>
            </w:pPr>
          </w:p>
        </w:tc>
        <w:tc>
          <w:tcPr>
            <w:tcW w:w="419" w:type="pct"/>
            <w:vMerge/>
            <w:vAlign w:val="center"/>
          </w:tcPr>
          <w:p w:rsidR="000B273C" w:rsidRDefault="000B273C">
            <w:pPr>
              <w:widowControl/>
              <w:spacing w:line="280" w:lineRule="exact"/>
              <w:jc w:val="left"/>
              <w:rPr>
                <w:color w:val="000000"/>
                <w:kern w:val="0"/>
                <w:sz w:val="21"/>
                <w:szCs w:val="21"/>
              </w:rPr>
            </w:pPr>
          </w:p>
        </w:tc>
        <w:tc>
          <w:tcPr>
            <w:tcW w:w="415" w:type="pct"/>
            <w:vMerge/>
            <w:vAlign w:val="center"/>
          </w:tcPr>
          <w:p w:rsidR="000B273C" w:rsidRDefault="000B273C">
            <w:pPr>
              <w:widowControl/>
              <w:spacing w:line="280" w:lineRule="exact"/>
              <w:jc w:val="left"/>
              <w:rPr>
                <w:rFonts w:eastAsia="仿宋_GB2312"/>
                <w:color w:val="000000"/>
                <w:kern w:val="0"/>
                <w:sz w:val="21"/>
                <w:szCs w:val="21"/>
              </w:rPr>
            </w:pPr>
          </w:p>
        </w:tc>
        <w:tc>
          <w:tcPr>
            <w:tcW w:w="248" w:type="pct"/>
            <w:vMerge/>
            <w:vAlign w:val="center"/>
          </w:tcPr>
          <w:p w:rsidR="000B273C" w:rsidRDefault="000B273C">
            <w:pPr>
              <w:widowControl/>
              <w:spacing w:line="280" w:lineRule="exact"/>
              <w:jc w:val="left"/>
              <w:rPr>
                <w:color w:val="000000"/>
                <w:kern w:val="0"/>
                <w:sz w:val="21"/>
                <w:szCs w:val="21"/>
              </w:rPr>
            </w:pPr>
          </w:p>
        </w:tc>
        <w:tc>
          <w:tcPr>
            <w:tcW w:w="1742" w:type="pct"/>
            <w:shd w:val="clear" w:color="auto" w:fill="auto"/>
            <w:vAlign w:val="center"/>
          </w:tcPr>
          <w:p w:rsidR="000B273C" w:rsidRDefault="003C120D">
            <w:pPr>
              <w:widowControl/>
              <w:spacing w:line="280" w:lineRule="exact"/>
              <w:jc w:val="left"/>
              <w:rPr>
                <w:rFonts w:eastAsia="仿宋_GB2312"/>
                <w:color w:val="000000"/>
                <w:kern w:val="0"/>
                <w:sz w:val="21"/>
                <w:szCs w:val="21"/>
              </w:rPr>
            </w:pPr>
            <w:r>
              <w:rPr>
                <w:rFonts w:eastAsia="仿宋_GB2312"/>
                <w:color w:val="000000"/>
                <w:kern w:val="0"/>
                <w:sz w:val="21"/>
                <w:szCs w:val="21"/>
              </w:rPr>
              <w:t>博物馆陈列展览是否有利于提高文化意识水平，满足人民群众对精神文明的追求与需要</w:t>
            </w:r>
          </w:p>
        </w:tc>
        <w:tc>
          <w:tcPr>
            <w:tcW w:w="1509" w:type="pct"/>
            <w:shd w:val="clear" w:color="auto" w:fill="auto"/>
            <w:vAlign w:val="center"/>
          </w:tcPr>
          <w:p w:rsidR="000B273C" w:rsidRDefault="003C120D">
            <w:pPr>
              <w:widowControl/>
              <w:spacing w:line="280" w:lineRule="exact"/>
              <w:jc w:val="left"/>
              <w:rPr>
                <w:rFonts w:eastAsia="仿宋_GB2312"/>
                <w:color w:val="000000"/>
                <w:kern w:val="0"/>
                <w:sz w:val="21"/>
                <w:szCs w:val="21"/>
              </w:rPr>
            </w:pPr>
            <w:r>
              <w:rPr>
                <w:rFonts w:eastAsia="仿宋_GB2312"/>
                <w:color w:val="000000"/>
                <w:kern w:val="0"/>
                <w:sz w:val="21"/>
                <w:szCs w:val="21"/>
              </w:rPr>
              <w:t>项目实施后未来能有效服务于满足人民文化生活的需求得满分，其他情形</w:t>
            </w:r>
            <w:r>
              <w:rPr>
                <w:rFonts w:eastAsia="仿宋_GB2312" w:hint="eastAsia"/>
                <w:color w:val="000000"/>
                <w:kern w:val="0"/>
                <w:sz w:val="21"/>
                <w:szCs w:val="21"/>
              </w:rPr>
              <w:t>酌情</w:t>
            </w:r>
            <w:r>
              <w:rPr>
                <w:rFonts w:eastAsia="仿宋_GB2312"/>
                <w:color w:val="000000"/>
                <w:kern w:val="0"/>
                <w:sz w:val="21"/>
                <w:szCs w:val="21"/>
              </w:rPr>
              <w:t>扣分。</w:t>
            </w:r>
          </w:p>
        </w:tc>
        <w:tc>
          <w:tcPr>
            <w:tcW w:w="294" w:type="pct"/>
            <w:vMerge/>
            <w:vAlign w:val="center"/>
          </w:tcPr>
          <w:p w:rsidR="000B273C" w:rsidRDefault="000B273C">
            <w:pPr>
              <w:widowControl/>
              <w:spacing w:line="280" w:lineRule="exact"/>
              <w:jc w:val="left"/>
              <w:rPr>
                <w:color w:val="000000"/>
                <w:kern w:val="0"/>
                <w:sz w:val="21"/>
                <w:szCs w:val="21"/>
              </w:rPr>
            </w:pPr>
          </w:p>
        </w:tc>
      </w:tr>
      <w:tr w:rsidR="000B273C" w:rsidTr="005A24ED">
        <w:trPr>
          <w:cantSplit/>
          <w:trHeight w:val="397"/>
        </w:trPr>
        <w:tc>
          <w:tcPr>
            <w:tcW w:w="373" w:type="pct"/>
            <w:vMerge/>
            <w:vAlign w:val="center"/>
          </w:tcPr>
          <w:p w:rsidR="000B273C" w:rsidRDefault="000B273C">
            <w:pPr>
              <w:widowControl/>
              <w:spacing w:line="280" w:lineRule="exact"/>
              <w:jc w:val="left"/>
              <w:rPr>
                <w:color w:val="000000"/>
                <w:kern w:val="0"/>
                <w:sz w:val="21"/>
                <w:szCs w:val="21"/>
              </w:rPr>
            </w:pPr>
          </w:p>
        </w:tc>
        <w:tc>
          <w:tcPr>
            <w:tcW w:w="419" w:type="pct"/>
            <w:vMerge/>
            <w:vAlign w:val="center"/>
          </w:tcPr>
          <w:p w:rsidR="000B273C" w:rsidRDefault="000B273C">
            <w:pPr>
              <w:widowControl/>
              <w:spacing w:line="280" w:lineRule="exact"/>
              <w:jc w:val="left"/>
              <w:rPr>
                <w:color w:val="000000"/>
                <w:kern w:val="0"/>
                <w:sz w:val="21"/>
                <w:szCs w:val="21"/>
              </w:rPr>
            </w:pPr>
          </w:p>
        </w:tc>
        <w:tc>
          <w:tcPr>
            <w:tcW w:w="415" w:type="pct"/>
            <w:shd w:val="clear" w:color="auto" w:fill="auto"/>
            <w:vAlign w:val="center"/>
          </w:tcPr>
          <w:p w:rsidR="000B273C" w:rsidRDefault="003C120D">
            <w:pPr>
              <w:widowControl/>
              <w:spacing w:line="280" w:lineRule="exact"/>
              <w:jc w:val="left"/>
              <w:rPr>
                <w:rFonts w:eastAsia="仿宋_GB2312"/>
                <w:color w:val="000000"/>
                <w:kern w:val="0"/>
                <w:sz w:val="21"/>
                <w:szCs w:val="21"/>
              </w:rPr>
            </w:pPr>
            <w:r>
              <w:rPr>
                <w:rFonts w:eastAsia="仿宋_GB2312"/>
                <w:color w:val="000000"/>
                <w:kern w:val="0"/>
                <w:sz w:val="21"/>
                <w:szCs w:val="21"/>
              </w:rPr>
              <w:t>可持续影响</w:t>
            </w:r>
          </w:p>
        </w:tc>
        <w:tc>
          <w:tcPr>
            <w:tcW w:w="248" w:type="pct"/>
            <w:shd w:val="clear" w:color="auto" w:fill="auto"/>
            <w:vAlign w:val="center"/>
          </w:tcPr>
          <w:p w:rsidR="000B273C" w:rsidRDefault="003C120D">
            <w:pPr>
              <w:widowControl/>
              <w:spacing w:line="280" w:lineRule="exact"/>
              <w:jc w:val="center"/>
              <w:rPr>
                <w:color w:val="000000"/>
                <w:kern w:val="0"/>
                <w:sz w:val="21"/>
                <w:szCs w:val="21"/>
              </w:rPr>
            </w:pPr>
            <w:r>
              <w:rPr>
                <w:color w:val="000000"/>
                <w:kern w:val="0"/>
                <w:sz w:val="21"/>
                <w:szCs w:val="21"/>
              </w:rPr>
              <w:t>5</w:t>
            </w:r>
          </w:p>
        </w:tc>
        <w:tc>
          <w:tcPr>
            <w:tcW w:w="1742" w:type="pct"/>
            <w:shd w:val="clear" w:color="auto" w:fill="auto"/>
            <w:vAlign w:val="center"/>
          </w:tcPr>
          <w:p w:rsidR="000B273C" w:rsidRDefault="003C120D">
            <w:pPr>
              <w:widowControl/>
              <w:spacing w:line="280" w:lineRule="exact"/>
              <w:jc w:val="left"/>
              <w:rPr>
                <w:rFonts w:eastAsia="仿宋_GB2312"/>
                <w:color w:val="000000"/>
                <w:kern w:val="0"/>
                <w:sz w:val="21"/>
                <w:szCs w:val="21"/>
              </w:rPr>
            </w:pPr>
            <w:r>
              <w:rPr>
                <w:rFonts w:eastAsia="仿宋_GB2312"/>
                <w:color w:val="000000"/>
                <w:kern w:val="0"/>
                <w:sz w:val="21"/>
                <w:szCs w:val="21"/>
              </w:rPr>
              <w:t>项目实施后持续促进文化遗产得到完整保护、传承和发展、对文化景观、传统建筑是否带来可持续影响。</w:t>
            </w:r>
          </w:p>
        </w:tc>
        <w:tc>
          <w:tcPr>
            <w:tcW w:w="1509" w:type="pct"/>
            <w:shd w:val="clear" w:color="auto" w:fill="auto"/>
            <w:vAlign w:val="center"/>
          </w:tcPr>
          <w:p w:rsidR="000B273C" w:rsidRDefault="003C120D">
            <w:pPr>
              <w:widowControl/>
              <w:spacing w:line="280" w:lineRule="exact"/>
              <w:jc w:val="left"/>
              <w:rPr>
                <w:rFonts w:eastAsia="仿宋_GB2312"/>
                <w:color w:val="000000"/>
                <w:kern w:val="0"/>
                <w:sz w:val="21"/>
                <w:szCs w:val="21"/>
              </w:rPr>
            </w:pPr>
            <w:r>
              <w:rPr>
                <w:rFonts w:eastAsia="仿宋_GB2312"/>
                <w:color w:val="000000"/>
                <w:kern w:val="0"/>
                <w:sz w:val="21"/>
                <w:szCs w:val="21"/>
              </w:rPr>
              <w:t>项目实施后，有可持续</w:t>
            </w:r>
            <w:r>
              <w:rPr>
                <w:rFonts w:eastAsia="仿宋_GB2312" w:hint="eastAsia"/>
                <w:color w:val="000000"/>
                <w:kern w:val="0"/>
                <w:sz w:val="21"/>
                <w:szCs w:val="21"/>
              </w:rPr>
              <w:t>发展</w:t>
            </w:r>
            <w:r>
              <w:rPr>
                <w:rFonts w:eastAsia="仿宋_GB2312"/>
                <w:color w:val="000000"/>
                <w:kern w:val="0"/>
                <w:sz w:val="21"/>
                <w:szCs w:val="21"/>
              </w:rPr>
              <w:t>潜力，代表未来行业发展方向得</w:t>
            </w:r>
            <w:r>
              <w:rPr>
                <w:rFonts w:eastAsia="仿宋_GB2312"/>
                <w:color w:val="000000"/>
                <w:kern w:val="0"/>
                <w:sz w:val="21"/>
                <w:szCs w:val="21"/>
              </w:rPr>
              <w:t>5</w:t>
            </w:r>
            <w:r>
              <w:rPr>
                <w:rFonts w:eastAsia="仿宋_GB2312"/>
                <w:color w:val="000000"/>
                <w:kern w:val="0"/>
                <w:sz w:val="21"/>
                <w:szCs w:val="21"/>
              </w:rPr>
              <w:t>分，其他情形</w:t>
            </w:r>
            <w:r>
              <w:rPr>
                <w:rFonts w:eastAsia="仿宋_GB2312" w:hint="eastAsia"/>
                <w:color w:val="000000"/>
                <w:kern w:val="0"/>
                <w:sz w:val="21"/>
                <w:szCs w:val="21"/>
              </w:rPr>
              <w:t>酌情扣</w:t>
            </w:r>
            <w:r>
              <w:rPr>
                <w:rFonts w:eastAsia="仿宋_GB2312"/>
                <w:color w:val="000000"/>
                <w:kern w:val="0"/>
                <w:sz w:val="21"/>
                <w:szCs w:val="21"/>
              </w:rPr>
              <w:t>分；</w:t>
            </w:r>
          </w:p>
        </w:tc>
        <w:tc>
          <w:tcPr>
            <w:tcW w:w="294" w:type="pct"/>
            <w:shd w:val="clear" w:color="auto" w:fill="auto"/>
            <w:noWrap/>
            <w:vAlign w:val="center"/>
          </w:tcPr>
          <w:p w:rsidR="000B273C" w:rsidRDefault="003C120D">
            <w:pPr>
              <w:widowControl/>
              <w:jc w:val="center"/>
              <w:textAlignment w:val="center"/>
              <w:rPr>
                <w:color w:val="000000"/>
                <w:kern w:val="0"/>
                <w:sz w:val="21"/>
                <w:szCs w:val="21"/>
              </w:rPr>
            </w:pPr>
            <w:r>
              <w:rPr>
                <w:rFonts w:hint="eastAsia"/>
                <w:color w:val="000000"/>
                <w:kern w:val="0"/>
                <w:sz w:val="21"/>
                <w:szCs w:val="21"/>
                <w:lang w:bidi="ar"/>
              </w:rPr>
              <w:t>4.5</w:t>
            </w:r>
          </w:p>
        </w:tc>
      </w:tr>
      <w:tr w:rsidR="000B273C" w:rsidTr="005A24ED">
        <w:trPr>
          <w:cantSplit/>
          <w:trHeight w:val="397"/>
        </w:trPr>
        <w:tc>
          <w:tcPr>
            <w:tcW w:w="373" w:type="pct"/>
            <w:vMerge/>
            <w:vAlign w:val="center"/>
          </w:tcPr>
          <w:p w:rsidR="000B273C" w:rsidRDefault="000B273C">
            <w:pPr>
              <w:widowControl/>
              <w:spacing w:line="280" w:lineRule="exact"/>
              <w:jc w:val="left"/>
              <w:rPr>
                <w:color w:val="000000"/>
                <w:kern w:val="0"/>
                <w:sz w:val="21"/>
                <w:szCs w:val="21"/>
              </w:rPr>
            </w:pPr>
          </w:p>
        </w:tc>
        <w:tc>
          <w:tcPr>
            <w:tcW w:w="419" w:type="pct"/>
            <w:vMerge/>
            <w:vAlign w:val="center"/>
          </w:tcPr>
          <w:p w:rsidR="000B273C" w:rsidRDefault="000B273C">
            <w:pPr>
              <w:widowControl/>
              <w:spacing w:line="280" w:lineRule="exact"/>
              <w:jc w:val="left"/>
              <w:rPr>
                <w:color w:val="000000"/>
                <w:kern w:val="0"/>
                <w:sz w:val="21"/>
                <w:szCs w:val="21"/>
              </w:rPr>
            </w:pPr>
          </w:p>
        </w:tc>
        <w:tc>
          <w:tcPr>
            <w:tcW w:w="415" w:type="pct"/>
            <w:vMerge w:val="restart"/>
            <w:shd w:val="clear" w:color="auto" w:fill="auto"/>
            <w:vAlign w:val="center"/>
          </w:tcPr>
          <w:p w:rsidR="000B273C" w:rsidRDefault="003C120D">
            <w:pPr>
              <w:widowControl/>
              <w:spacing w:line="280" w:lineRule="exact"/>
              <w:jc w:val="left"/>
              <w:rPr>
                <w:rFonts w:eastAsia="仿宋_GB2312"/>
                <w:color w:val="000000"/>
                <w:kern w:val="0"/>
                <w:sz w:val="21"/>
                <w:szCs w:val="21"/>
              </w:rPr>
            </w:pPr>
            <w:r>
              <w:rPr>
                <w:rFonts w:eastAsia="仿宋_GB2312"/>
                <w:color w:val="000000"/>
                <w:kern w:val="0"/>
                <w:sz w:val="21"/>
                <w:szCs w:val="21"/>
              </w:rPr>
              <w:t>社会公众或服务对象满意度</w:t>
            </w:r>
          </w:p>
        </w:tc>
        <w:tc>
          <w:tcPr>
            <w:tcW w:w="248" w:type="pct"/>
            <w:vMerge w:val="restart"/>
            <w:shd w:val="clear" w:color="auto" w:fill="auto"/>
            <w:vAlign w:val="center"/>
          </w:tcPr>
          <w:p w:rsidR="000B273C" w:rsidRDefault="003C120D">
            <w:pPr>
              <w:widowControl/>
              <w:spacing w:line="280" w:lineRule="exact"/>
              <w:jc w:val="center"/>
              <w:rPr>
                <w:color w:val="000000"/>
                <w:kern w:val="0"/>
                <w:sz w:val="21"/>
                <w:szCs w:val="21"/>
              </w:rPr>
            </w:pPr>
            <w:r>
              <w:rPr>
                <w:color w:val="000000"/>
                <w:kern w:val="0"/>
                <w:sz w:val="21"/>
                <w:szCs w:val="21"/>
              </w:rPr>
              <w:t>10</w:t>
            </w:r>
          </w:p>
        </w:tc>
        <w:tc>
          <w:tcPr>
            <w:tcW w:w="1742" w:type="pct"/>
            <w:shd w:val="clear" w:color="auto" w:fill="auto"/>
            <w:vAlign w:val="center"/>
          </w:tcPr>
          <w:p w:rsidR="000B273C" w:rsidRDefault="003C120D">
            <w:pPr>
              <w:widowControl/>
              <w:spacing w:line="280" w:lineRule="exact"/>
              <w:jc w:val="left"/>
              <w:rPr>
                <w:rFonts w:eastAsia="仿宋_GB2312"/>
                <w:color w:val="000000"/>
                <w:kern w:val="0"/>
                <w:sz w:val="21"/>
                <w:szCs w:val="21"/>
              </w:rPr>
            </w:pPr>
            <w:r>
              <w:rPr>
                <w:rFonts w:eastAsia="仿宋_GB2312" w:hint="eastAsia"/>
                <w:color w:val="000000"/>
                <w:kern w:val="0"/>
                <w:sz w:val="21"/>
                <w:szCs w:val="21"/>
              </w:rPr>
              <w:t>周边群众、</w:t>
            </w:r>
            <w:r>
              <w:rPr>
                <w:rFonts w:eastAsia="仿宋_GB2312"/>
                <w:color w:val="000000"/>
                <w:kern w:val="0"/>
                <w:sz w:val="21"/>
                <w:szCs w:val="21"/>
              </w:rPr>
              <w:t>游客对修缮后文物保护单位的满意程度</w:t>
            </w:r>
            <w:r>
              <w:rPr>
                <w:rFonts w:eastAsia="仿宋_GB2312" w:hint="eastAsia"/>
                <w:color w:val="000000"/>
                <w:kern w:val="0"/>
                <w:sz w:val="21"/>
                <w:szCs w:val="21"/>
              </w:rPr>
              <w:t>（</w:t>
            </w:r>
            <w:r>
              <w:rPr>
                <w:rFonts w:eastAsia="仿宋_GB2312" w:hint="eastAsia"/>
                <w:color w:val="000000"/>
                <w:kern w:val="0"/>
                <w:sz w:val="21"/>
                <w:szCs w:val="21"/>
              </w:rPr>
              <w:t>92%</w:t>
            </w:r>
            <w:r>
              <w:rPr>
                <w:rFonts w:eastAsia="仿宋_GB2312" w:hint="eastAsia"/>
                <w:color w:val="000000"/>
                <w:kern w:val="0"/>
                <w:sz w:val="21"/>
                <w:szCs w:val="21"/>
              </w:rPr>
              <w:t>）（</w:t>
            </w:r>
            <w:r>
              <w:rPr>
                <w:rFonts w:eastAsia="仿宋_GB2312" w:hint="eastAsia"/>
                <w:color w:val="000000"/>
                <w:kern w:val="0"/>
                <w:sz w:val="21"/>
                <w:szCs w:val="21"/>
              </w:rPr>
              <w:t>7</w:t>
            </w:r>
            <w:r>
              <w:rPr>
                <w:rFonts w:eastAsia="仿宋_GB2312" w:hint="eastAsia"/>
                <w:color w:val="000000"/>
                <w:kern w:val="0"/>
                <w:sz w:val="21"/>
                <w:szCs w:val="21"/>
              </w:rPr>
              <w:t>分）</w:t>
            </w:r>
          </w:p>
        </w:tc>
        <w:tc>
          <w:tcPr>
            <w:tcW w:w="1509" w:type="pct"/>
            <w:shd w:val="clear" w:color="auto" w:fill="auto"/>
            <w:vAlign w:val="center"/>
          </w:tcPr>
          <w:p w:rsidR="000B273C" w:rsidRDefault="003C120D">
            <w:pPr>
              <w:widowControl/>
              <w:spacing w:line="280" w:lineRule="exact"/>
              <w:jc w:val="left"/>
              <w:rPr>
                <w:rFonts w:eastAsia="仿宋_GB2312"/>
                <w:color w:val="000000"/>
                <w:kern w:val="0"/>
                <w:sz w:val="21"/>
                <w:szCs w:val="21"/>
              </w:rPr>
            </w:pPr>
            <w:r>
              <w:rPr>
                <w:rFonts w:eastAsia="仿宋_GB2312"/>
                <w:color w:val="000000"/>
                <w:kern w:val="0"/>
                <w:sz w:val="21"/>
                <w:szCs w:val="21"/>
              </w:rPr>
              <w:t>通过调查问卷得到</w:t>
            </w:r>
            <w:r>
              <w:rPr>
                <w:rFonts w:eastAsia="仿宋_GB2312" w:hint="eastAsia"/>
                <w:color w:val="000000"/>
                <w:kern w:val="0"/>
                <w:sz w:val="21"/>
                <w:szCs w:val="21"/>
              </w:rPr>
              <w:t>周边群众、</w:t>
            </w:r>
            <w:r>
              <w:rPr>
                <w:rFonts w:eastAsia="仿宋_GB2312"/>
                <w:color w:val="000000"/>
                <w:kern w:val="0"/>
                <w:sz w:val="21"/>
                <w:szCs w:val="21"/>
              </w:rPr>
              <w:t>游客对项目满意度</w:t>
            </w:r>
            <w:r>
              <w:rPr>
                <w:rFonts w:eastAsia="仿宋_GB2312" w:hint="eastAsia"/>
                <w:color w:val="000000"/>
                <w:kern w:val="0"/>
                <w:sz w:val="21"/>
                <w:szCs w:val="21"/>
              </w:rPr>
              <w:t>，与目标值对比每降低</w:t>
            </w:r>
            <w:r>
              <w:rPr>
                <w:rFonts w:eastAsia="仿宋_GB2312" w:hint="eastAsia"/>
                <w:color w:val="000000"/>
                <w:kern w:val="0"/>
                <w:sz w:val="21"/>
                <w:szCs w:val="21"/>
              </w:rPr>
              <w:t>1%</w:t>
            </w:r>
            <w:r>
              <w:rPr>
                <w:rFonts w:eastAsia="仿宋_GB2312" w:hint="eastAsia"/>
                <w:color w:val="000000"/>
                <w:kern w:val="0"/>
                <w:sz w:val="21"/>
                <w:szCs w:val="21"/>
              </w:rPr>
              <w:t>，扣</w:t>
            </w:r>
            <w:r>
              <w:rPr>
                <w:rFonts w:eastAsia="仿宋_GB2312" w:hint="eastAsia"/>
                <w:color w:val="000000"/>
                <w:kern w:val="0"/>
                <w:sz w:val="21"/>
                <w:szCs w:val="21"/>
              </w:rPr>
              <w:t>0.3</w:t>
            </w:r>
            <w:r>
              <w:rPr>
                <w:rFonts w:eastAsia="仿宋_GB2312" w:hint="eastAsia"/>
                <w:color w:val="000000"/>
                <w:kern w:val="0"/>
                <w:sz w:val="21"/>
                <w:szCs w:val="21"/>
              </w:rPr>
              <w:t>分</w:t>
            </w:r>
            <w:r>
              <w:rPr>
                <w:rFonts w:eastAsia="仿宋_GB2312"/>
                <w:color w:val="000000"/>
                <w:kern w:val="0"/>
                <w:sz w:val="21"/>
                <w:szCs w:val="21"/>
              </w:rPr>
              <w:t>。</w:t>
            </w:r>
          </w:p>
        </w:tc>
        <w:tc>
          <w:tcPr>
            <w:tcW w:w="294" w:type="pct"/>
            <w:vMerge w:val="restart"/>
            <w:shd w:val="clear" w:color="auto" w:fill="auto"/>
            <w:noWrap/>
            <w:vAlign w:val="center"/>
          </w:tcPr>
          <w:p w:rsidR="000B273C" w:rsidRDefault="003C120D">
            <w:pPr>
              <w:widowControl/>
              <w:jc w:val="center"/>
              <w:textAlignment w:val="center"/>
              <w:rPr>
                <w:color w:val="000000"/>
                <w:kern w:val="0"/>
                <w:sz w:val="21"/>
                <w:szCs w:val="21"/>
              </w:rPr>
            </w:pPr>
            <w:r>
              <w:rPr>
                <w:rFonts w:hint="eastAsia"/>
                <w:kern w:val="0"/>
                <w:sz w:val="21"/>
                <w:szCs w:val="21"/>
                <w:lang w:bidi="ar"/>
              </w:rPr>
              <w:t>9</w:t>
            </w:r>
          </w:p>
        </w:tc>
      </w:tr>
      <w:tr w:rsidR="000B273C" w:rsidTr="005A24ED">
        <w:trPr>
          <w:cantSplit/>
          <w:trHeight w:val="397"/>
        </w:trPr>
        <w:tc>
          <w:tcPr>
            <w:tcW w:w="373" w:type="pct"/>
            <w:vMerge/>
            <w:vAlign w:val="center"/>
          </w:tcPr>
          <w:p w:rsidR="000B273C" w:rsidRDefault="000B273C">
            <w:pPr>
              <w:widowControl/>
              <w:spacing w:line="280" w:lineRule="exact"/>
              <w:jc w:val="left"/>
              <w:rPr>
                <w:color w:val="000000"/>
                <w:kern w:val="0"/>
                <w:sz w:val="21"/>
                <w:szCs w:val="21"/>
              </w:rPr>
            </w:pPr>
          </w:p>
        </w:tc>
        <w:tc>
          <w:tcPr>
            <w:tcW w:w="419" w:type="pct"/>
            <w:vMerge/>
            <w:vAlign w:val="center"/>
          </w:tcPr>
          <w:p w:rsidR="000B273C" w:rsidRDefault="000B273C">
            <w:pPr>
              <w:widowControl/>
              <w:spacing w:line="280" w:lineRule="exact"/>
              <w:jc w:val="left"/>
              <w:rPr>
                <w:color w:val="000000"/>
                <w:kern w:val="0"/>
                <w:sz w:val="21"/>
                <w:szCs w:val="21"/>
              </w:rPr>
            </w:pPr>
          </w:p>
        </w:tc>
        <w:tc>
          <w:tcPr>
            <w:tcW w:w="415" w:type="pct"/>
            <w:vMerge/>
            <w:vAlign w:val="center"/>
          </w:tcPr>
          <w:p w:rsidR="000B273C" w:rsidRDefault="000B273C">
            <w:pPr>
              <w:widowControl/>
              <w:spacing w:line="280" w:lineRule="exact"/>
              <w:jc w:val="left"/>
              <w:rPr>
                <w:color w:val="000000"/>
                <w:kern w:val="0"/>
                <w:sz w:val="21"/>
                <w:szCs w:val="21"/>
              </w:rPr>
            </w:pPr>
          </w:p>
        </w:tc>
        <w:tc>
          <w:tcPr>
            <w:tcW w:w="248" w:type="pct"/>
            <w:vMerge/>
            <w:vAlign w:val="center"/>
          </w:tcPr>
          <w:p w:rsidR="000B273C" w:rsidRDefault="000B273C">
            <w:pPr>
              <w:widowControl/>
              <w:spacing w:line="280" w:lineRule="exact"/>
              <w:jc w:val="left"/>
              <w:rPr>
                <w:color w:val="000000"/>
                <w:kern w:val="0"/>
                <w:sz w:val="21"/>
                <w:szCs w:val="21"/>
              </w:rPr>
            </w:pPr>
          </w:p>
        </w:tc>
        <w:tc>
          <w:tcPr>
            <w:tcW w:w="1742" w:type="pct"/>
            <w:shd w:val="clear" w:color="auto" w:fill="auto"/>
            <w:vAlign w:val="center"/>
          </w:tcPr>
          <w:p w:rsidR="000B273C" w:rsidRDefault="003C120D">
            <w:pPr>
              <w:widowControl/>
              <w:spacing w:line="280" w:lineRule="exact"/>
              <w:jc w:val="left"/>
              <w:rPr>
                <w:rFonts w:eastAsia="仿宋_GB2312"/>
                <w:color w:val="000000"/>
                <w:kern w:val="0"/>
                <w:sz w:val="21"/>
                <w:szCs w:val="21"/>
              </w:rPr>
            </w:pPr>
            <w:r>
              <w:rPr>
                <w:rFonts w:eastAsia="仿宋_GB2312"/>
                <w:color w:val="000000"/>
                <w:kern w:val="0"/>
                <w:sz w:val="21"/>
                <w:szCs w:val="21"/>
              </w:rPr>
              <w:t>博物馆陈列展览：参观博物馆陈列展览的观众的对项目实施后的满意程度</w:t>
            </w:r>
            <w:r>
              <w:rPr>
                <w:rFonts w:eastAsia="仿宋_GB2312" w:hint="eastAsia"/>
                <w:color w:val="000000"/>
                <w:kern w:val="0"/>
                <w:sz w:val="21"/>
                <w:szCs w:val="21"/>
              </w:rPr>
              <w:t>（</w:t>
            </w:r>
            <w:r>
              <w:rPr>
                <w:rFonts w:eastAsia="仿宋_GB2312" w:hint="eastAsia"/>
                <w:color w:val="000000"/>
                <w:kern w:val="0"/>
                <w:sz w:val="21"/>
                <w:szCs w:val="21"/>
              </w:rPr>
              <w:t>92%</w:t>
            </w:r>
            <w:r>
              <w:rPr>
                <w:rFonts w:eastAsia="仿宋_GB2312" w:hint="eastAsia"/>
                <w:color w:val="000000"/>
                <w:kern w:val="0"/>
                <w:sz w:val="21"/>
                <w:szCs w:val="21"/>
              </w:rPr>
              <w:t>）（</w:t>
            </w:r>
            <w:r>
              <w:rPr>
                <w:rFonts w:eastAsia="仿宋_GB2312" w:hint="eastAsia"/>
                <w:color w:val="000000"/>
                <w:kern w:val="0"/>
                <w:sz w:val="21"/>
                <w:szCs w:val="21"/>
              </w:rPr>
              <w:t>3</w:t>
            </w:r>
            <w:r>
              <w:rPr>
                <w:rFonts w:eastAsia="仿宋_GB2312" w:hint="eastAsia"/>
                <w:color w:val="000000"/>
                <w:kern w:val="0"/>
                <w:sz w:val="21"/>
                <w:szCs w:val="21"/>
              </w:rPr>
              <w:t>分）</w:t>
            </w:r>
          </w:p>
        </w:tc>
        <w:tc>
          <w:tcPr>
            <w:tcW w:w="1509" w:type="pct"/>
            <w:shd w:val="clear" w:color="auto" w:fill="auto"/>
            <w:vAlign w:val="center"/>
          </w:tcPr>
          <w:p w:rsidR="000B273C" w:rsidRDefault="003C120D">
            <w:pPr>
              <w:widowControl/>
              <w:spacing w:line="280" w:lineRule="exact"/>
              <w:jc w:val="left"/>
              <w:rPr>
                <w:rFonts w:eastAsia="仿宋_GB2312"/>
                <w:color w:val="000000"/>
                <w:kern w:val="0"/>
                <w:sz w:val="21"/>
                <w:szCs w:val="21"/>
              </w:rPr>
            </w:pPr>
            <w:r>
              <w:rPr>
                <w:rFonts w:eastAsia="仿宋_GB2312"/>
                <w:color w:val="000000"/>
                <w:kern w:val="0"/>
                <w:sz w:val="21"/>
                <w:szCs w:val="21"/>
              </w:rPr>
              <w:t>通过调查问卷得到参观博物馆陈列展览的观众的对项目实施后的满意程度，</w:t>
            </w:r>
            <w:r>
              <w:rPr>
                <w:rFonts w:eastAsia="仿宋_GB2312" w:hint="eastAsia"/>
                <w:color w:val="000000"/>
                <w:kern w:val="0"/>
                <w:sz w:val="21"/>
                <w:szCs w:val="21"/>
              </w:rPr>
              <w:t>与目标值对比每降低</w:t>
            </w:r>
            <w:r>
              <w:rPr>
                <w:rFonts w:eastAsia="仿宋_GB2312" w:hint="eastAsia"/>
                <w:color w:val="000000"/>
                <w:kern w:val="0"/>
                <w:sz w:val="21"/>
                <w:szCs w:val="21"/>
              </w:rPr>
              <w:t>1%</w:t>
            </w:r>
            <w:r>
              <w:rPr>
                <w:rFonts w:eastAsia="仿宋_GB2312" w:hint="eastAsia"/>
                <w:color w:val="000000"/>
                <w:kern w:val="0"/>
                <w:sz w:val="21"/>
                <w:szCs w:val="21"/>
              </w:rPr>
              <w:t>，扣</w:t>
            </w:r>
            <w:r>
              <w:rPr>
                <w:rFonts w:eastAsia="仿宋_GB2312" w:hint="eastAsia"/>
                <w:color w:val="000000"/>
                <w:kern w:val="0"/>
                <w:sz w:val="21"/>
                <w:szCs w:val="21"/>
              </w:rPr>
              <w:t>0.2</w:t>
            </w:r>
            <w:r>
              <w:rPr>
                <w:rFonts w:eastAsia="仿宋_GB2312" w:hint="eastAsia"/>
                <w:color w:val="000000"/>
                <w:kern w:val="0"/>
                <w:sz w:val="21"/>
                <w:szCs w:val="21"/>
              </w:rPr>
              <w:t>分</w:t>
            </w:r>
            <w:r>
              <w:rPr>
                <w:rFonts w:eastAsia="仿宋_GB2312"/>
                <w:color w:val="000000"/>
                <w:kern w:val="0"/>
                <w:sz w:val="21"/>
                <w:szCs w:val="21"/>
              </w:rPr>
              <w:t>。</w:t>
            </w:r>
          </w:p>
        </w:tc>
        <w:tc>
          <w:tcPr>
            <w:tcW w:w="294" w:type="pct"/>
            <w:vMerge/>
            <w:vAlign w:val="center"/>
          </w:tcPr>
          <w:p w:rsidR="000B273C" w:rsidRDefault="000B273C">
            <w:pPr>
              <w:widowControl/>
              <w:spacing w:line="280" w:lineRule="exact"/>
              <w:jc w:val="left"/>
              <w:rPr>
                <w:color w:val="000000"/>
                <w:kern w:val="0"/>
                <w:sz w:val="21"/>
                <w:szCs w:val="21"/>
              </w:rPr>
            </w:pPr>
          </w:p>
        </w:tc>
      </w:tr>
      <w:tr w:rsidR="000B273C" w:rsidTr="005A24ED">
        <w:trPr>
          <w:cantSplit/>
          <w:trHeight w:val="397"/>
        </w:trPr>
        <w:tc>
          <w:tcPr>
            <w:tcW w:w="792" w:type="pct"/>
            <w:gridSpan w:val="2"/>
            <w:shd w:val="clear" w:color="auto" w:fill="auto"/>
            <w:vAlign w:val="center"/>
          </w:tcPr>
          <w:p w:rsidR="000B273C" w:rsidRDefault="003C120D">
            <w:pPr>
              <w:widowControl/>
              <w:spacing w:line="280" w:lineRule="exact"/>
              <w:jc w:val="center"/>
              <w:rPr>
                <w:b/>
                <w:bCs/>
                <w:color w:val="000000"/>
                <w:kern w:val="0"/>
                <w:sz w:val="21"/>
                <w:szCs w:val="21"/>
              </w:rPr>
            </w:pPr>
            <w:r>
              <w:rPr>
                <w:rFonts w:eastAsia="仿宋_GB2312"/>
                <w:b/>
                <w:bCs/>
                <w:color w:val="000000"/>
                <w:kern w:val="0"/>
                <w:sz w:val="21"/>
                <w:szCs w:val="21"/>
              </w:rPr>
              <w:t>合计</w:t>
            </w:r>
          </w:p>
        </w:tc>
        <w:tc>
          <w:tcPr>
            <w:tcW w:w="415" w:type="pct"/>
            <w:shd w:val="clear" w:color="auto" w:fill="auto"/>
            <w:vAlign w:val="center"/>
          </w:tcPr>
          <w:p w:rsidR="000B273C" w:rsidRDefault="000B273C">
            <w:pPr>
              <w:widowControl/>
              <w:spacing w:line="280" w:lineRule="exact"/>
              <w:jc w:val="center"/>
              <w:rPr>
                <w:color w:val="000000"/>
                <w:kern w:val="0"/>
                <w:sz w:val="21"/>
                <w:szCs w:val="21"/>
              </w:rPr>
            </w:pPr>
          </w:p>
        </w:tc>
        <w:tc>
          <w:tcPr>
            <w:tcW w:w="248" w:type="pct"/>
            <w:shd w:val="clear" w:color="auto" w:fill="auto"/>
            <w:vAlign w:val="center"/>
          </w:tcPr>
          <w:p w:rsidR="000B273C" w:rsidRDefault="003C120D">
            <w:pPr>
              <w:widowControl/>
              <w:spacing w:line="280" w:lineRule="exact"/>
              <w:jc w:val="center"/>
              <w:rPr>
                <w:color w:val="000000"/>
                <w:kern w:val="0"/>
                <w:sz w:val="21"/>
                <w:szCs w:val="21"/>
              </w:rPr>
            </w:pPr>
            <w:r>
              <w:rPr>
                <w:color w:val="000000"/>
                <w:kern w:val="0"/>
                <w:sz w:val="21"/>
                <w:szCs w:val="21"/>
              </w:rPr>
              <w:t>100</w:t>
            </w:r>
          </w:p>
        </w:tc>
        <w:tc>
          <w:tcPr>
            <w:tcW w:w="1742" w:type="pct"/>
            <w:shd w:val="clear" w:color="auto" w:fill="auto"/>
            <w:noWrap/>
            <w:vAlign w:val="center"/>
          </w:tcPr>
          <w:p w:rsidR="000B273C" w:rsidRDefault="000B273C">
            <w:pPr>
              <w:widowControl/>
              <w:spacing w:line="280" w:lineRule="exact"/>
              <w:jc w:val="left"/>
              <w:rPr>
                <w:color w:val="000000"/>
                <w:kern w:val="0"/>
                <w:sz w:val="21"/>
                <w:szCs w:val="21"/>
              </w:rPr>
            </w:pPr>
          </w:p>
        </w:tc>
        <w:tc>
          <w:tcPr>
            <w:tcW w:w="1509" w:type="pct"/>
            <w:shd w:val="clear" w:color="auto" w:fill="auto"/>
            <w:noWrap/>
            <w:vAlign w:val="center"/>
          </w:tcPr>
          <w:p w:rsidR="000B273C" w:rsidRDefault="000B273C">
            <w:pPr>
              <w:widowControl/>
              <w:spacing w:line="280" w:lineRule="exact"/>
              <w:jc w:val="left"/>
              <w:rPr>
                <w:color w:val="000000"/>
                <w:kern w:val="0"/>
                <w:sz w:val="21"/>
                <w:szCs w:val="21"/>
              </w:rPr>
            </w:pPr>
          </w:p>
        </w:tc>
        <w:tc>
          <w:tcPr>
            <w:tcW w:w="294" w:type="pct"/>
            <w:shd w:val="clear" w:color="auto" w:fill="auto"/>
            <w:noWrap/>
            <w:vAlign w:val="center"/>
          </w:tcPr>
          <w:p w:rsidR="000B273C" w:rsidRDefault="003C120D">
            <w:pPr>
              <w:widowControl/>
              <w:jc w:val="center"/>
              <w:textAlignment w:val="center"/>
              <w:rPr>
                <w:color w:val="000000"/>
                <w:kern w:val="0"/>
                <w:sz w:val="21"/>
                <w:szCs w:val="21"/>
              </w:rPr>
            </w:pPr>
            <w:r>
              <w:rPr>
                <w:rFonts w:hint="eastAsia"/>
                <w:color w:val="000000"/>
                <w:kern w:val="0"/>
                <w:sz w:val="21"/>
                <w:szCs w:val="21"/>
                <w:lang w:bidi="ar"/>
              </w:rPr>
              <w:t>82.62</w:t>
            </w:r>
          </w:p>
        </w:tc>
      </w:tr>
    </w:tbl>
    <w:p w:rsidR="000B273C" w:rsidRDefault="000B273C">
      <w:pPr>
        <w:outlineLvl w:val="0"/>
        <w:rPr>
          <w:rFonts w:ascii="黑体" w:eastAsia="黑体" w:hAnsi="黑体"/>
          <w:bCs/>
          <w:color w:val="000000"/>
          <w:kern w:val="0"/>
        </w:rPr>
        <w:sectPr w:rsidR="000B273C">
          <w:footerReference w:type="default" r:id="rId8"/>
          <w:footerReference w:type="first" r:id="rId9"/>
          <w:pgSz w:w="16838" w:h="11905" w:orient="landscape"/>
          <w:pgMar w:top="1588" w:right="2098" w:bottom="1474" w:left="1985" w:header="851" w:footer="686" w:gutter="0"/>
          <w:cols w:space="0"/>
          <w:docGrid w:type="linesAndChars" w:linePitch="579" w:charSpace="-849"/>
        </w:sectPr>
      </w:pPr>
      <w:bookmarkStart w:id="0" w:name="_Toc15886"/>
    </w:p>
    <w:p w:rsidR="003C120D" w:rsidRDefault="003C120D">
      <w:pPr>
        <w:outlineLvl w:val="0"/>
        <w:rPr>
          <w:rFonts w:ascii="黑体" w:eastAsia="黑体" w:hAnsi="黑体"/>
          <w:bCs/>
          <w:color w:val="000000"/>
          <w:kern w:val="0"/>
        </w:rPr>
      </w:pPr>
      <w:r>
        <w:rPr>
          <w:rFonts w:ascii="黑体" w:eastAsia="黑体" w:hAnsi="黑体"/>
          <w:bCs/>
          <w:color w:val="000000"/>
          <w:kern w:val="0"/>
        </w:rPr>
        <w:lastRenderedPageBreak/>
        <w:t>附件</w:t>
      </w:r>
      <w:r w:rsidR="000456E0">
        <w:rPr>
          <w:rFonts w:ascii="黑体" w:eastAsia="黑体" w:hAnsi="黑体" w:hint="eastAsia"/>
          <w:bCs/>
          <w:color w:val="000000"/>
          <w:kern w:val="0"/>
        </w:rPr>
        <w:t>3</w:t>
      </w:r>
    </w:p>
    <w:p w:rsidR="000B273C" w:rsidRPr="0058325E" w:rsidRDefault="003C120D" w:rsidP="003C120D">
      <w:pPr>
        <w:jc w:val="center"/>
        <w:outlineLvl w:val="0"/>
        <w:rPr>
          <w:rStyle w:val="font71"/>
          <w:rFonts w:ascii="方正小标宋简体" w:eastAsia="方正小标宋简体" w:hint="default"/>
          <w:b w:val="0"/>
          <w:sz w:val="36"/>
          <w:szCs w:val="36"/>
          <w:lang w:bidi="ar"/>
        </w:rPr>
      </w:pPr>
      <w:r w:rsidRPr="00EC1574">
        <w:rPr>
          <w:rFonts w:ascii="方正小标宋简体" w:eastAsia="方正小标宋简体" w:hint="eastAsia"/>
          <w:bCs/>
          <w:color w:val="000000"/>
          <w:kern w:val="0"/>
          <w:sz w:val="36"/>
          <w:szCs w:val="36"/>
          <w:lang w:bidi="ar"/>
        </w:rPr>
        <w:t>2023</w:t>
      </w:r>
      <w:r w:rsidRPr="0058325E">
        <w:rPr>
          <w:rStyle w:val="font71"/>
          <w:rFonts w:ascii="方正小标宋简体" w:eastAsia="方正小标宋简体" w:hint="default"/>
          <w:b w:val="0"/>
          <w:sz w:val="36"/>
          <w:szCs w:val="36"/>
          <w:lang w:bidi="ar"/>
        </w:rPr>
        <w:t>年度省级文物保护专项资金明细表</w:t>
      </w:r>
    </w:p>
    <w:p w:rsidR="003C120D" w:rsidRPr="003C120D" w:rsidRDefault="003C120D" w:rsidP="003C120D">
      <w:pPr>
        <w:jc w:val="right"/>
        <w:rPr>
          <w:rFonts w:eastAsia="仿宋_GB2312"/>
          <w:color w:val="000000"/>
          <w:kern w:val="0"/>
          <w:sz w:val="24"/>
          <w:szCs w:val="24"/>
        </w:rPr>
      </w:pPr>
      <w:r>
        <w:rPr>
          <w:rFonts w:eastAsia="仿宋_GB2312"/>
          <w:color w:val="000000"/>
          <w:kern w:val="0"/>
          <w:sz w:val="24"/>
          <w:szCs w:val="24"/>
        </w:rPr>
        <w:t>单位</w:t>
      </w:r>
      <w:r>
        <w:rPr>
          <w:rFonts w:eastAsia="仿宋_GB2312" w:hint="eastAsia"/>
          <w:color w:val="000000"/>
          <w:kern w:val="0"/>
          <w:sz w:val="24"/>
          <w:szCs w:val="24"/>
        </w:rPr>
        <w:t>：</w:t>
      </w:r>
      <w:r>
        <w:rPr>
          <w:rFonts w:eastAsia="仿宋_GB2312"/>
          <w:color w:val="000000"/>
          <w:kern w:val="0"/>
          <w:sz w:val="24"/>
          <w:szCs w:val="24"/>
        </w:rPr>
        <w:t>万元</w:t>
      </w:r>
    </w:p>
    <w:tbl>
      <w:tblPr>
        <w:tblW w:w="10320" w:type="dxa"/>
        <w:jc w:val="center"/>
        <w:tblInd w:w="-54" w:type="dxa"/>
        <w:tblLayout w:type="fixed"/>
        <w:tblLook w:val="04A0" w:firstRow="1" w:lastRow="0" w:firstColumn="1" w:lastColumn="0" w:noHBand="0" w:noVBand="1"/>
      </w:tblPr>
      <w:tblGrid>
        <w:gridCol w:w="709"/>
        <w:gridCol w:w="1276"/>
        <w:gridCol w:w="2268"/>
        <w:gridCol w:w="5103"/>
        <w:gridCol w:w="964"/>
      </w:tblGrid>
      <w:tr w:rsidR="00712A10" w:rsidTr="00EC1574">
        <w:trPr>
          <w:trHeight w:val="531"/>
          <w:tblHeade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bookmarkEnd w:id="0"/>
          <w:p w:rsidR="00712A10" w:rsidRPr="00931CFD" w:rsidRDefault="00712A10" w:rsidP="005A24ED">
            <w:pPr>
              <w:widowControl/>
              <w:spacing w:line="240" w:lineRule="exact"/>
              <w:jc w:val="center"/>
              <w:textAlignment w:val="center"/>
              <w:rPr>
                <w:rFonts w:ascii="黑体" w:eastAsia="黑体" w:hAnsi="黑体" w:cs="黑体"/>
                <w:bCs/>
                <w:color w:val="000000"/>
                <w:sz w:val="24"/>
                <w:szCs w:val="24"/>
              </w:rPr>
            </w:pPr>
            <w:r w:rsidRPr="00931CFD">
              <w:rPr>
                <w:rFonts w:ascii="黑体" w:eastAsia="黑体" w:hAnsi="黑体" w:cs="黑体" w:hint="eastAsia"/>
                <w:bCs/>
                <w:color w:val="000000"/>
                <w:kern w:val="0"/>
                <w:sz w:val="24"/>
                <w:szCs w:val="24"/>
                <w:lang w:bidi="ar"/>
              </w:rPr>
              <w:t>序号</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931CFD" w:rsidRDefault="00712A10" w:rsidP="005A24ED">
            <w:pPr>
              <w:widowControl/>
              <w:spacing w:line="240" w:lineRule="exact"/>
              <w:jc w:val="center"/>
              <w:textAlignment w:val="center"/>
              <w:rPr>
                <w:rFonts w:ascii="黑体" w:eastAsia="黑体" w:hAnsi="黑体" w:cs="黑体"/>
                <w:bCs/>
                <w:color w:val="000000"/>
                <w:sz w:val="24"/>
                <w:szCs w:val="24"/>
              </w:rPr>
            </w:pPr>
            <w:r w:rsidRPr="00931CFD">
              <w:rPr>
                <w:rFonts w:ascii="黑体" w:eastAsia="黑体" w:hAnsi="黑体" w:cs="黑体" w:hint="eastAsia"/>
                <w:bCs/>
                <w:color w:val="000000"/>
                <w:kern w:val="0"/>
                <w:sz w:val="24"/>
                <w:szCs w:val="24"/>
                <w:lang w:bidi="ar"/>
              </w:rPr>
              <w:t>市州</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931CFD" w:rsidRDefault="00712A10" w:rsidP="005A24ED">
            <w:pPr>
              <w:widowControl/>
              <w:spacing w:line="240" w:lineRule="exact"/>
              <w:jc w:val="center"/>
              <w:textAlignment w:val="center"/>
              <w:rPr>
                <w:rFonts w:ascii="黑体" w:eastAsia="黑体" w:hAnsi="黑体" w:cs="黑体"/>
                <w:bCs/>
                <w:color w:val="000000"/>
                <w:sz w:val="24"/>
                <w:szCs w:val="24"/>
              </w:rPr>
            </w:pPr>
            <w:r w:rsidRPr="00931CFD">
              <w:rPr>
                <w:rFonts w:ascii="黑体" w:eastAsia="黑体" w:hAnsi="黑体" w:cs="黑体" w:hint="eastAsia"/>
                <w:bCs/>
                <w:color w:val="000000"/>
                <w:kern w:val="0"/>
                <w:sz w:val="24"/>
                <w:szCs w:val="24"/>
                <w:lang w:bidi="ar"/>
              </w:rPr>
              <w:t>单位名称</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931CFD" w:rsidRDefault="00712A10" w:rsidP="005A24ED">
            <w:pPr>
              <w:widowControl/>
              <w:spacing w:line="240" w:lineRule="exact"/>
              <w:jc w:val="center"/>
              <w:textAlignment w:val="center"/>
              <w:rPr>
                <w:rFonts w:ascii="黑体" w:eastAsia="黑体" w:hAnsi="黑体" w:cs="黑体"/>
                <w:bCs/>
                <w:color w:val="000000"/>
                <w:sz w:val="24"/>
                <w:szCs w:val="24"/>
              </w:rPr>
            </w:pPr>
            <w:r w:rsidRPr="00931CFD">
              <w:rPr>
                <w:rFonts w:ascii="黑体" w:eastAsia="黑体" w:hAnsi="黑体" w:cs="黑体" w:hint="eastAsia"/>
                <w:bCs/>
                <w:color w:val="000000"/>
                <w:kern w:val="0"/>
                <w:sz w:val="24"/>
                <w:szCs w:val="24"/>
                <w:lang w:bidi="ar"/>
              </w:rPr>
              <w:t>项目名称</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931CFD" w:rsidRDefault="00712A10" w:rsidP="005A24ED">
            <w:pPr>
              <w:widowControl/>
              <w:spacing w:line="240" w:lineRule="exact"/>
              <w:jc w:val="center"/>
              <w:textAlignment w:val="center"/>
              <w:rPr>
                <w:rFonts w:ascii="黑体" w:eastAsia="黑体" w:hAnsi="黑体" w:cs="黑体"/>
                <w:bCs/>
                <w:color w:val="000000"/>
                <w:sz w:val="24"/>
                <w:szCs w:val="24"/>
              </w:rPr>
            </w:pPr>
            <w:r w:rsidRPr="00931CFD">
              <w:rPr>
                <w:rFonts w:ascii="黑体" w:eastAsia="黑体" w:hAnsi="黑体" w:cs="黑体" w:hint="eastAsia"/>
                <w:bCs/>
                <w:color w:val="000000"/>
                <w:kern w:val="0"/>
                <w:sz w:val="24"/>
                <w:szCs w:val="24"/>
                <w:lang w:bidi="ar"/>
              </w:rPr>
              <w:t>金额</w:t>
            </w:r>
          </w:p>
        </w:tc>
      </w:tr>
      <w:tr w:rsidR="00712A10" w:rsidRPr="0058325E" w:rsidTr="00EC1574">
        <w:trPr>
          <w:trHeight w:val="56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sz w:val="24"/>
                <w:szCs w:val="24"/>
              </w:rPr>
              <w:t>1</w:t>
            </w:r>
          </w:p>
        </w:tc>
        <w:tc>
          <w:tcPr>
            <w:tcW w:w="1276" w:type="dxa"/>
            <w:tcBorders>
              <w:top w:val="single" w:sz="4" w:space="0" w:color="000000"/>
              <w:left w:val="single" w:sz="4" w:space="0" w:color="000000"/>
              <w:bottom w:val="single" w:sz="4" w:space="0" w:color="000000"/>
              <w:right w:val="nil"/>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kern w:val="0"/>
                <w:sz w:val="24"/>
                <w:szCs w:val="24"/>
                <w:lang w:bidi="ar"/>
              </w:rPr>
              <w:t>省直</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EC1574" w:rsidRDefault="00712A10" w:rsidP="005A24ED">
            <w:pPr>
              <w:widowControl/>
              <w:spacing w:line="240" w:lineRule="exact"/>
              <w:textAlignment w:val="center"/>
              <w:rPr>
                <w:rFonts w:ascii="仿宋_GB2312" w:eastAsia="仿宋_GB2312" w:hAnsi="方正仿宋_GB2312" w:cs="方正仿宋_GB2312"/>
                <w:color w:val="000000"/>
                <w:kern w:val="0"/>
                <w:sz w:val="24"/>
                <w:szCs w:val="24"/>
                <w:lang w:bidi="ar"/>
              </w:rPr>
            </w:pPr>
            <w:r w:rsidRPr="0058325E">
              <w:rPr>
                <w:rFonts w:ascii="仿宋_GB2312" w:eastAsia="仿宋_GB2312" w:hAnsi="方正仿宋_GB2312" w:cs="方正仿宋_GB2312" w:hint="eastAsia"/>
                <w:color w:val="000000"/>
                <w:kern w:val="0"/>
                <w:sz w:val="24"/>
                <w:szCs w:val="24"/>
                <w:lang w:bidi="ar"/>
              </w:rPr>
              <w:t>湖南省文物考古研究院（湖南省文物保护利用中心）</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长沙铜官窑基地文物</w:t>
            </w:r>
            <w:proofErr w:type="gramStart"/>
            <w:r w:rsidRPr="0058325E">
              <w:rPr>
                <w:rFonts w:ascii="仿宋_GB2312" w:eastAsia="仿宋_GB2312" w:hAnsi="方正仿宋_GB2312" w:cs="方正仿宋_GB2312" w:hint="eastAsia"/>
                <w:color w:val="000000"/>
                <w:kern w:val="0"/>
                <w:sz w:val="24"/>
                <w:szCs w:val="24"/>
                <w:lang w:bidi="ar"/>
              </w:rPr>
              <w:t>库房消防提质改造</w:t>
            </w:r>
            <w:proofErr w:type="gramEnd"/>
            <w:r w:rsidRPr="0058325E">
              <w:rPr>
                <w:rFonts w:ascii="仿宋_GB2312" w:eastAsia="仿宋_GB2312" w:hAnsi="方正仿宋_GB2312" w:cs="方正仿宋_GB2312" w:hint="eastAsia"/>
                <w:color w:val="000000"/>
                <w:kern w:val="0"/>
                <w:sz w:val="24"/>
                <w:szCs w:val="24"/>
                <w:lang w:bidi="ar"/>
              </w:rPr>
              <w:t>工程</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eastAsia="仿宋_GB2312"/>
                <w:color w:val="000000"/>
                <w:sz w:val="24"/>
                <w:szCs w:val="24"/>
              </w:rPr>
            </w:pPr>
            <w:r w:rsidRPr="0058325E">
              <w:rPr>
                <w:rFonts w:eastAsia="仿宋_GB2312"/>
                <w:color w:val="000000"/>
                <w:kern w:val="0"/>
                <w:sz w:val="24"/>
                <w:szCs w:val="24"/>
                <w:lang w:bidi="ar"/>
              </w:rPr>
              <w:t>47</w:t>
            </w:r>
          </w:p>
        </w:tc>
      </w:tr>
      <w:tr w:rsidR="00712A10" w:rsidRPr="0058325E" w:rsidTr="00EC1574">
        <w:trPr>
          <w:trHeight w:val="56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sz w:val="24"/>
                <w:szCs w:val="24"/>
              </w:rPr>
              <w:t>2</w:t>
            </w:r>
          </w:p>
        </w:tc>
        <w:tc>
          <w:tcPr>
            <w:tcW w:w="1276" w:type="dxa"/>
            <w:tcBorders>
              <w:top w:val="single" w:sz="4" w:space="0" w:color="000000"/>
              <w:left w:val="single" w:sz="4" w:space="0" w:color="000000"/>
              <w:bottom w:val="single" w:sz="4" w:space="0" w:color="000000"/>
              <w:right w:val="nil"/>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kern w:val="0"/>
                <w:sz w:val="24"/>
                <w:szCs w:val="24"/>
                <w:lang w:bidi="ar"/>
              </w:rPr>
              <w:t>省直</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EC1574" w:rsidRDefault="00712A10" w:rsidP="005A24ED">
            <w:pPr>
              <w:widowControl/>
              <w:spacing w:line="240" w:lineRule="exact"/>
              <w:textAlignment w:val="center"/>
              <w:rPr>
                <w:rFonts w:ascii="仿宋_GB2312" w:eastAsia="仿宋_GB2312" w:hAnsi="方正仿宋_GB2312" w:cs="方正仿宋_GB2312"/>
                <w:color w:val="000000"/>
                <w:kern w:val="0"/>
                <w:sz w:val="24"/>
                <w:szCs w:val="24"/>
                <w:lang w:bidi="ar"/>
              </w:rPr>
            </w:pPr>
            <w:r w:rsidRPr="0058325E">
              <w:rPr>
                <w:rFonts w:ascii="仿宋_GB2312" w:eastAsia="仿宋_GB2312" w:hAnsi="方正仿宋_GB2312" w:cs="方正仿宋_GB2312" w:hint="eastAsia"/>
                <w:color w:val="000000"/>
                <w:kern w:val="0"/>
                <w:sz w:val="24"/>
                <w:szCs w:val="24"/>
                <w:lang w:bidi="ar"/>
              </w:rPr>
              <w:t>湖南省文物考古研究院（湖南省文物保护利用中心）</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湖南省省级及以上文物保护单位文物构成清单、两线范围复核及矢量化工作</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eastAsia="仿宋_GB2312"/>
                <w:color w:val="000000"/>
                <w:sz w:val="24"/>
                <w:szCs w:val="24"/>
              </w:rPr>
            </w:pPr>
            <w:r w:rsidRPr="0058325E">
              <w:rPr>
                <w:rFonts w:eastAsia="仿宋_GB2312"/>
                <w:color w:val="000000"/>
                <w:kern w:val="0"/>
                <w:sz w:val="24"/>
                <w:szCs w:val="24"/>
                <w:lang w:bidi="ar"/>
              </w:rPr>
              <w:t>260</w:t>
            </w:r>
          </w:p>
        </w:tc>
      </w:tr>
      <w:tr w:rsidR="00712A10" w:rsidRPr="0058325E" w:rsidTr="00EC1574">
        <w:trPr>
          <w:trHeight w:val="56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sz w:val="24"/>
                <w:szCs w:val="24"/>
              </w:rPr>
              <w:t>3</w:t>
            </w:r>
          </w:p>
        </w:tc>
        <w:tc>
          <w:tcPr>
            <w:tcW w:w="1276" w:type="dxa"/>
            <w:tcBorders>
              <w:top w:val="single" w:sz="4" w:space="0" w:color="000000"/>
              <w:left w:val="single" w:sz="4" w:space="0" w:color="000000"/>
              <w:bottom w:val="single" w:sz="4" w:space="0" w:color="000000"/>
              <w:right w:val="nil"/>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kern w:val="0"/>
                <w:sz w:val="24"/>
                <w:szCs w:val="24"/>
                <w:lang w:bidi="ar"/>
              </w:rPr>
              <w:t>省直</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EC1574" w:rsidRDefault="00712A10" w:rsidP="005A24ED">
            <w:pPr>
              <w:widowControl/>
              <w:spacing w:line="240" w:lineRule="exact"/>
              <w:textAlignment w:val="center"/>
              <w:rPr>
                <w:rFonts w:ascii="仿宋_GB2312" w:eastAsia="仿宋_GB2312" w:hAnsi="方正仿宋_GB2312" w:cs="方正仿宋_GB2312"/>
                <w:color w:val="000000"/>
                <w:kern w:val="0"/>
                <w:sz w:val="24"/>
                <w:szCs w:val="24"/>
                <w:lang w:bidi="ar"/>
              </w:rPr>
            </w:pPr>
            <w:r w:rsidRPr="0058325E">
              <w:rPr>
                <w:rFonts w:ascii="仿宋_GB2312" w:eastAsia="仿宋_GB2312" w:hAnsi="方正仿宋_GB2312" w:cs="方正仿宋_GB2312" w:hint="eastAsia"/>
                <w:color w:val="000000"/>
                <w:kern w:val="0"/>
                <w:sz w:val="24"/>
                <w:szCs w:val="24"/>
                <w:lang w:bidi="ar"/>
              </w:rPr>
              <w:t>湖南省文物考古研究院（湖南省文物保护利用中心）</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长江国家文化公园（湖南段）文物资料调查</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eastAsia="仿宋_GB2312"/>
                <w:color w:val="000000"/>
                <w:sz w:val="24"/>
                <w:szCs w:val="24"/>
              </w:rPr>
            </w:pPr>
            <w:r w:rsidRPr="0058325E">
              <w:rPr>
                <w:rFonts w:eastAsia="仿宋_GB2312"/>
                <w:color w:val="000000"/>
                <w:kern w:val="0"/>
                <w:sz w:val="24"/>
                <w:szCs w:val="24"/>
                <w:lang w:bidi="ar"/>
              </w:rPr>
              <w:t>260</w:t>
            </w:r>
          </w:p>
        </w:tc>
      </w:tr>
      <w:tr w:rsidR="00712A10" w:rsidRPr="0058325E" w:rsidTr="00EC1574">
        <w:trPr>
          <w:trHeight w:val="56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sz w:val="24"/>
                <w:szCs w:val="24"/>
              </w:rPr>
              <w:t>4</w:t>
            </w:r>
          </w:p>
        </w:tc>
        <w:tc>
          <w:tcPr>
            <w:tcW w:w="1276" w:type="dxa"/>
            <w:tcBorders>
              <w:top w:val="single" w:sz="4" w:space="0" w:color="000000"/>
              <w:left w:val="single" w:sz="4" w:space="0" w:color="000000"/>
              <w:bottom w:val="single" w:sz="4" w:space="0" w:color="000000"/>
              <w:right w:val="nil"/>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kern w:val="0"/>
                <w:sz w:val="24"/>
                <w:szCs w:val="24"/>
                <w:lang w:bidi="ar"/>
              </w:rPr>
              <w:t>省直</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EC1574" w:rsidRDefault="00712A10" w:rsidP="005A24ED">
            <w:pPr>
              <w:widowControl/>
              <w:spacing w:line="240" w:lineRule="exact"/>
              <w:textAlignment w:val="center"/>
              <w:rPr>
                <w:rFonts w:ascii="仿宋_GB2312" w:eastAsia="仿宋_GB2312" w:hAnsi="方正仿宋_GB2312" w:cs="方正仿宋_GB2312"/>
                <w:color w:val="000000"/>
                <w:kern w:val="0"/>
                <w:sz w:val="24"/>
                <w:szCs w:val="24"/>
                <w:lang w:bidi="ar"/>
              </w:rPr>
            </w:pPr>
            <w:r w:rsidRPr="0058325E">
              <w:rPr>
                <w:rFonts w:ascii="仿宋_GB2312" w:eastAsia="仿宋_GB2312" w:hAnsi="方正仿宋_GB2312" w:cs="方正仿宋_GB2312" w:hint="eastAsia"/>
                <w:color w:val="000000"/>
                <w:kern w:val="0"/>
                <w:sz w:val="24"/>
                <w:szCs w:val="24"/>
                <w:lang w:bidi="ar"/>
              </w:rPr>
              <w:t>湖南省文物考古研究院（湖南省文物保护利用中心）</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湖南省文物考古研究所所藏青铜文物保护修复项目</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eastAsia="仿宋_GB2312"/>
                <w:color w:val="000000"/>
                <w:sz w:val="24"/>
                <w:szCs w:val="24"/>
              </w:rPr>
            </w:pPr>
            <w:r w:rsidRPr="0058325E">
              <w:rPr>
                <w:rFonts w:eastAsia="仿宋_GB2312"/>
                <w:color w:val="000000"/>
                <w:kern w:val="0"/>
                <w:sz w:val="24"/>
                <w:szCs w:val="24"/>
                <w:lang w:bidi="ar"/>
              </w:rPr>
              <w:t>47</w:t>
            </w:r>
          </w:p>
        </w:tc>
      </w:tr>
      <w:tr w:rsidR="00712A10" w:rsidRPr="0058325E" w:rsidTr="00EC1574">
        <w:trPr>
          <w:trHeight w:val="56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宋体" w:cs="宋体" w:hint="eastAsia"/>
                <w:bCs/>
                <w:color w:val="000000"/>
                <w:sz w:val="24"/>
                <w:szCs w:val="24"/>
              </w:rPr>
              <w:t>5</w:t>
            </w:r>
          </w:p>
        </w:tc>
        <w:tc>
          <w:tcPr>
            <w:tcW w:w="1276" w:type="dxa"/>
            <w:tcBorders>
              <w:top w:val="single" w:sz="4" w:space="0" w:color="000000"/>
              <w:left w:val="single" w:sz="4" w:space="0" w:color="000000"/>
              <w:bottom w:val="single" w:sz="4" w:space="0" w:color="000000"/>
              <w:right w:val="nil"/>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kern w:val="0"/>
                <w:sz w:val="24"/>
                <w:szCs w:val="24"/>
                <w:lang w:bidi="ar"/>
              </w:rPr>
              <w:t>省直</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EC1574" w:rsidRDefault="00712A10" w:rsidP="005A24ED">
            <w:pPr>
              <w:widowControl/>
              <w:spacing w:line="240" w:lineRule="exact"/>
              <w:textAlignment w:val="center"/>
              <w:rPr>
                <w:rFonts w:ascii="仿宋_GB2312" w:eastAsia="仿宋_GB2312" w:hAnsi="方正仿宋_GB2312" w:cs="方正仿宋_GB2312"/>
                <w:color w:val="000000"/>
                <w:kern w:val="0"/>
                <w:sz w:val="24"/>
                <w:szCs w:val="24"/>
                <w:lang w:bidi="ar"/>
              </w:rPr>
            </w:pPr>
            <w:r w:rsidRPr="0058325E">
              <w:rPr>
                <w:rFonts w:ascii="仿宋_GB2312" w:eastAsia="仿宋_GB2312" w:hAnsi="方正仿宋_GB2312" w:cs="方正仿宋_GB2312" w:hint="eastAsia"/>
                <w:color w:val="000000"/>
                <w:kern w:val="0"/>
                <w:sz w:val="24"/>
                <w:szCs w:val="24"/>
                <w:lang w:bidi="ar"/>
              </w:rPr>
              <w:t>湖南省文物考古研究院（湖南省文物保护利用中心）</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湖南省文物考古研究所所藏长沙窑瓷器保护修复项目</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eastAsia="仿宋_GB2312"/>
                <w:color w:val="000000"/>
                <w:sz w:val="24"/>
                <w:szCs w:val="24"/>
              </w:rPr>
            </w:pPr>
            <w:r w:rsidRPr="0058325E">
              <w:rPr>
                <w:rFonts w:eastAsia="仿宋_GB2312"/>
                <w:color w:val="000000"/>
                <w:kern w:val="0"/>
                <w:sz w:val="24"/>
                <w:szCs w:val="24"/>
                <w:lang w:bidi="ar"/>
              </w:rPr>
              <w:t>35</w:t>
            </w:r>
          </w:p>
        </w:tc>
      </w:tr>
      <w:tr w:rsidR="00712A10" w:rsidRPr="0058325E" w:rsidTr="00EC1574">
        <w:trPr>
          <w:trHeight w:val="56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宋体" w:cs="宋体" w:hint="eastAsia"/>
                <w:bCs/>
                <w:color w:val="000000"/>
                <w:sz w:val="24"/>
                <w:szCs w:val="24"/>
              </w:rPr>
              <w:t>6</w:t>
            </w:r>
          </w:p>
        </w:tc>
        <w:tc>
          <w:tcPr>
            <w:tcW w:w="1276" w:type="dxa"/>
            <w:tcBorders>
              <w:top w:val="single" w:sz="4" w:space="0" w:color="000000"/>
              <w:left w:val="single" w:sz="4" w:space="0" w:color="000000"/>
              <w:bottom w:val="single" w:sz="4" w:space="0" w:color="000000"/>
              <w:right w:val="nil"/>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kern w:val="0"/>
                <w:sz w:val="24"/>
                <w:szCs w:val="24"/>
                <w:lang w:bidi="ar"/>
              </w:rPr>
              <w:t>省直</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EC1574" w:rsidRDefault="00712A10" w:rsidP="005A24ED">
            <w:pPr>
              <w:widowControl/>
              <w:spacing w:line="240" w:lineRule="exact"/>
              <w:textAlignment w:val="center"/>
              <w:rPr>
                <w:rFonts w:ascii="仿宋_GB2312" w:eastAsia="仿宋_GB2312" w:hAnsi="方正仿宋_GB2312" w:cs="方正仿宋_GB2312"/>
                <w:color w:val="000000"/>
                <w:kern w:val="0"/>
                <w:sz w:val="24"/>
                <w:szCs w:val="24"/>
                <w:lang w:bidi="ar"/>
              </w:rPr>
            </w:pPr>
            <w:r w:rsidRPr="0058325E">
              <w:rPr>
                <w:rFonts w:ascii="仿宋_GB2312" w:eastAsia="仿宋_GB2312" w:hAnsi="方正仿宋_GB2312" w:cs="方正仿宋_GB2312" w:hint="eastAsia"/>
                <w:color w:val="000000"/>
                <w:kern w:val="0"/>
                <w:sz w:val="24"/>
                <w:szCs w:val="24"/>
                <w:lang w:bidi="ar"/>
              </w:rPr>
              <w:t>湖南省文物考古研究院（湖南省文物保护利用中心）</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《华容车轱山新石器时代遗址发掘报告》出版</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eastAsia="仿宋_GB2312"/>
                <w:color w:val="000000"/>
                <w:sz w:val="24"/>
                <w:szCs w:val="24"/>
              </w:rPr>
            </w:pPr>
            <w:r w:rsidRPr="0058325E">
              <w:rPr>
                <w:rFonts w:eastAsia="仿宋_GB2312"/>
                <w:color w:val="000000"/>
                <w:kern w:val="0"/>
                <w:sz w:val="24"/>
                <w:szCs w:val="24"/>
                <w:lang w:bidi="ar"/>
              </w:rPr>
              <w:t>38</w:t>
            </w:r>
          </w:p>
        </w:tc>
      </w:tr>
      <w:tr w:rsidR="00712A10" w:rsidRPr="0058325E" w:rsidTr="00EC1574">
        <w:trPr>
          <w:trHeight w:val="56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宋体" w:cs="宋体" w:hint="eastAsia"/>
                <w:bCs/>
                <w:color w:val="000000"/>
                <w:sz w:val="24"/>
                <w:szCs w:val="24"/>
              </w:rPr>
              <w:t>7</w:t>
            </w:r>
          </w:p>
        </w:tc>
        <w:tc>
          <w:tcPr>
            <w:tcW w:w="1276" w:type="dxa"/>
            <w:tcBorders>
              <w:top w:val="single" w:sz="4" w:space="0" w:color="000000"/>
              <w:left w:val="single" w:sz="4" w:space="0" w:color="000000"/>
              <w:bottom w:val="single" w:sz="4" w:space="0" w:color="000000"/>
              <w:right w:val="nil"/>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kern w:val="0"/>
                <w:sz w:val="24"/>
                <w:szCs w:val="24"/>
                <w:lang w:bidi="ar"/>
              </w:rPr>
              <w:t>省直</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EC1574" w:rsidRDefault="00712A10" w:rsidP="005A24ED">
            <w:pPr>
              <w:widowControl/>
              <w:spacing w:line="240" w:lineRule="exact"/>
              <w:textAlignment w:val="center"/>
              <w:rPr>
                <w:rFonts w:ascii="仿宋_GB2312" w:eastAsia="仿宋_GB2312" w:hAnsi="方正仿宋_GB2312" w:cs="方正仿宋_GB2312"/>
                <w:color w:val="000000"/>
                <w:kern w:val="0"/>
                <w:sz w:val="24"/>
                <w:szCs w:val="24"/>
                <w:lang w:bidi="ar"/>
              </w:rPr>
            </w:pPr>
            <w:r w:rsidRPr="0058325E">
              <w:rPr>
                <w:rFonts w:ascii="仿宋_GB2312" w:eastAsia="仿宋_GB2312" w:hAnsi="方正仿宋_GB2312" w:cs="方正仿宋_GB2312" w:hint="eastAsia"/>
                <w:color w:val="000000"/>
                <w:kern w:val="0"/>
                <w:sz w:val="24"/>
                <w:szCs w:val="24"/>
                <w:lang w:bidi="ar"/>
              </w:rPr>
              <w:t>湖南省文物考古研究院（湖南省文物保护利用中心）</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湖南传统建筑遗产调查与研究（一期）</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eastAsia="仿宋_GB2312"/>
                <w:color w:val="000000"/>
                <w:sz w:val="24"/>
                <w:szCs w:val="24"/>
              </w:rPr>
            </w:pPr>
            <w:r w:rsidRPr="0058325E">
              <w:rPr>
                <w:rFonts w:eastAsia="仿宋_GB2312"/>
                <w:color w:val="000000"/>
                <w:kern w:val="0"/>
                <w:sz w:val="24"/>
                <w:szCs w:val="24"/>
                <w:lang w:bidi="ar"/>
              </w:rPr>
              <w:t>90</w:t>
            </w:r>
          </w:p>
        </w:tc>
      </w:tr>
      <w:tr w:rsidR="00712A10" w:rsidRPr="0058325E" w:rsidTr="00EC1574">
        <w:trPr>
          <w:trHeight w:val="56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宋体" w:cs="宋体" w:hint="eastAsia"/>
                <w:bCs/>
                <w:color w:val="000000"/>
                <w:sz w:val="24"/>
                <w:szCs w:val="24"/>
              </w:rPr>
              <w:t>8</w:t>
            </w:r>
          </w:p>
        </w:tc>
        <w:tc>
          <w:tcPr>
            <w:tcW w:w="1276" w:type="dxa"/>
            <w:tcBorders>
              <w:top w:val="single" w:sz="4" w:space="0" w:color="000000"/>
              <w:left w:val="single" w:sz="4" w:space="0" w:color="000000"/>
              <w:bottom w:val="single" w:sz="4" w:space="0" w:color="000000"/>
              <w:right w:val="nil"/>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kern w:val="0"/>
                <w:sz w:val="24"/>
                <w:szCs w:val="24"/>
                <w:lang w:bidi="ar"/>
              </w:rPr>
              <w:t>省直</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韶山毛泽东同志纪念馆</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韶山毛泽东同志纪念馆安防工程升级改造项目</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eastAsia="仿宋_GB2312"/>
                <w:color w:val="000000"/>
                <w:sz w:val="24"/>
                <w:szCs w:val="24"/>
              </w:rPr>
            </w:pPr>
            <w:r w:rsidRPr="0058325E">
              <w:rPr>
                <w:rFonts w:eastAsia="仿宋_GB2312"/>
                <w:color w:val="000000"/>
                <w:kern w:val="0"/>
                <w:sz w:val="24"/>
                <w:szCs w:val="24"/>
                <w:lang w:bidi="ar"/>
              </w:rPr>
              <w:t>40</w:t>
            </w:r>
          </w:p>
        </w:tc>
      </w:tr>
      <w:tr w:rsidR="00712A10" w:rsidRPr="0058325E" w:rsidTr="00EC1574">
        <w:trPr>
          <w:trHeight w:val="56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sz w:val="24"/>
                <w:szCs w:val="24"/>
              </w:rPr>
              <w:t>9</w:t>
            </w:r>
          </w:p>
        </w:tc>
        <w:tc>
          <w:tcPr>
            <w:tcW w:w="1276" w:type="dxa"/>
            <w:tcBorders>
              <w:top w:val="single" w:sz="4" w:space="0" w:color="000000"/>
              <w:left w:val="single" w:sz="4" w:space="0" w:color="000000"/>
              <w:bottom w:val="single" w:sz="4" w:space="0" w:color="000000"/>
              <w:right w:val="nil"/>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kern w:val="0"/>
                <w:sz w:val="24"/>
                <w:szCs w:val="24"/>
                <w:lang w:bidi="ar"/>
              </w:rPr>
              <w:t>省直</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湖南科技大学</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湘潭文庙修缮工程</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eastAsia="仿宋_GB2312"/>
                <w:color w:val="000000"/>
                <w:sz w:val="24"/>
                <w:szCs w:val="24"/>
              </w:rPr>
            </w:pPr>
            <w:r w:rsidRPr="0058325E">
              <w:rPr>
                <w:rFonts w:eastAsia="仿宋_GB2312"/>
                <w:color w:val="000000"/>
                <w:kern w:val="0"/>
                <w:sz w:val="24"/>
                <w:szCs w:val="24"/>
                <w:lang w:bidi="ar"/>
              </w:rPr>
              <w:t>360</w:t>
            </w:r>
          </w:p>
        </w:tc>
      </w:tr>
      <w:tr w:rsidR="00712A10" w:rsidRPr="0058325E" w:rsidTr="00EC1574">
        <w:trPr>
          <w:trHeight w:val="56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sz w:val="24"/>
                <w:szCs w:val="24"/>
              </w:rPr>
              <w:t>10</w:t>
            </w:r>
          </w:p>
        </w:tc>
        <w:tc>
          <w:tcPr>
            <w:tcW w:w="1276" w:type="dxa"/>
            <w:tcBorders>
              <w:top w:val="single" w:sz="4" w:space="0" w:color="000000"/>
              <w:left w:val="single" w:sz="4" w:space="0" w:color="000000"/>
              <w:bottom w:val="single" w:sz="4" w:space="0" w:color="000000"/>
              <w:right w:val="nil"/>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kern w:val="0"/>
                <w:sz w:val="24"/>
                <w:szCs w:val="24"/>
                <w:lang w:bidi="ar"/>
              </w:rPr>
              <w:t>省直</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湖南师范大学</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湖南师范大学新发现商周青铜重器（</w:t>
            </w:r>
            <w:r w:rsidRPr="0058325E">
              <w:rPr>
                <w:rFonts w:ascii="宋体" w:hAnsi="宋体" w:cs="宋体" w:hint="eastAsia"/>
                <w:color w:val="000000"/>
                <w:kern w:val="0"/>
                <w:sz w:val="24"/>
                <w:szCs w:val="24"/>
                <w:lang w:bidi="ar"/>
              </w:rPr>
              <w:t>罍</w:t>
            </w:r>
            <w:r w:rsidRPr="0058325E">
              <w:rPr>
                <w:rFonts w:ascii="仿宋_GB2312" w:eastAsia="仿宋_GB2312" w:hAnsi="仿宋_GB2312" w:cs="仿宋_GB2312" w:hint="eastAsia"/>
                <w:color w:val="000000"/>
                <w:kern w:val="0"/>
                <w:sz w:val="24"/>
                <w:szCs w:val="24"/>
                <w:lang w:bidi="ar"/>
              </w:rPr>
              <w:t>）保护修复项目</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eastAsia="仿宋_GB2312"/>
                <w:color w:val="000000"/>
                <w:sz w:val="24"/>
                <w:szCs w:val="24"/>
              </w:rPr>
            </w:pPr>
            <w:r w:rsidRPr="0058325E">
              <w:rPr>
                <w:rFonts w:eastAsia="仿宋_GB2312"/>
                <w:color w:val="000000"/>
                <w:kern w:val="0"/>
                <w:sz w:val="24"/>
                <w:szCs w:val="24"/>
                <w:lang w:bidi="ar"/>
              </w:rPr>
              <w:t>15</w:t>
            </w:r>
          </w:p>
        </w:tc>
      </w:tr>
      <w:tr w:rsidR="00712A10" w:rsidRPr="0058325E" w:rsidTr="00EC1574">
        <w:trPr>
          <w:trHeight w:val="56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sz w:val="24"/>
                <w:szCs w:val="24"/>
              </w:rPr>
              <w:t>11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kern w:val="0"/>
                <w:sz w:val="24"/>
                <w:szCs w:val="24"/>
                <w:lang w:bidi="ar"/>
              </w:rPr>
              <w:t>长沙市</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长沙市文物考古研究所</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长沙市文物考古研究所考古标本标准库房安防工程</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eastAsia="仿宋_GB2312"/>
                <w:color w:val="000000"/>
                <w:sz w:val="24"/>
                <w:szCs w:val="24"/>
              </w:rPr>
            </w:pPr>
            <w:r w:rsidRPr="0058325E">
              <w:rPr>
                <w:rFonts w:eastAsia="仿宋_GB2312"/>
                <w:color w:val="000000"/>
                <w:kern w:val="0"/>
                <w:sz w:val="24"/>
                <w:szCs w:val="24"/>
                <w:lang w:bidi="ar"/>
              </w:rPr>
              <w:t>43</w:t>
            </w:r>
          </w:p>
        </w:tc>
      </w:tr>
      <w:tr w:rsidR="00712A10" w:rsidRPr="0058325E" w:rsidTr="00EC1574">
        <w:trPr>
          <w:trHeight w:val="56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sz w:val="24"/>
                <w:szCs w:val="24"/>
              </w:rPr>
              <w:t>12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kern w:val="0"/>
                <w:sz w:val="24"/>
                <w:szCs w:val="24"/>
                <w:lang w:bidi="ar"/>
              </w:rPr>
              <w:t>长沙市</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长沙市文物考古研究所</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汉代长沙王陵墓群马坡山-</w:t>
            </w:r>
            <w:proofErr w:type="gramStart"/>
            <w:r w:rsidRPr="0058325E">
              <w:rPr>
                <w:rFonts w:ascii="仿宋_GB2312" w:eastAsia="仿宋_GB2312" w:hAnsi="方正仿宋_GB2312" w:cs="方正仿宋_GB2312" w:hint="eastAsia"/>
                <w:color w:val="000000"/>
                <w:kern w:val="0"/>
                <w:sz w:val="24"/>
                <w:szCs w:val="24"/>
                <w:lang w:bidi="ar"/>
              </w:rPr>
              <w:t>庙坡山</w:t>
            </w:r>
            <w:proofErr w:type="gramEnd"/>
            <w:r w:rsidRPr="0058325E">
              <w:rPr>
                <w:rFonts w:ascii="仿宋_GB2312" w:eastAsia="仿宋_GB2312" w:hAnsi="方正仿宋_GB2312" w:cs="方正仿宋_GB2312" w:hint="eastAsia"/>
                <w:color w:val="000000"/>
                <w:kern w:val="0"/>
                <w:sz w:val="24"/>
                <w:szCs w:val="24"/>
                <w:lang w:bidi="ar"/>
              </w:rPr>
              <w:t>墓地（岳</w:t>
            </w:r>
            <w:proofErr w:type="gramStart"/>
            <w:r w:rsidRPr="0058325E">
              <w:rPr>
                <w:rFonts w:ascii="仿宋_GB2312" w:eastAsia="仿宋_GB2312" w:hAnsi="方正仿宋_GB2312" w:cs="方正仿宋_GB2312" w:hint="eastAsia"/>
                <w:color w:val="000000"/>
                <w:kern w:val="0"/>
                <w:sz w:val="24"/>
                <w:szCs w:val="24"/>
                <w:lang w:bidi="ar"/>
              </w:rPr>
              <w:t>麓</w:t>
            </w:r>
            <w:proofErr w:type="gramEnd"/>
            <w:r w:rsidRPr="0058325E">
              <w:rPr>
                <w:rFonts w:ascii="仿宋_GB2312" w:eastAsia="仿宋_GB2312" w:hAnsi="方正仿宋_GB2312" w:cs="方正仿宋_GB2312" w:hint="eastAsia"/>
                <w:color w:val="000000"/>
                <w:kern w:val="0"/>
                <w:sz w:val="24"/>
                <w:szCs w:val="24"/>
                <w:lang w:bidi="ar"/>
              </w:rPr>
              <w:t>区）考古调查与勘探</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eastAsia="仿宋_GB2312"/>
                <w:color w:val="000000"/>
                <w:sz w:val="24"/>
                <w:szCs w:val="24"/>
              </w:rPr>
            </w:pPr>
            <w:r w:rsidRPr="0058325E">
              <w:rPr>
                <w:rFonts w:eastAsia="仿宋_GB2312"/>
                <w:color w:val="000000"/>
                <w:kern w:val="0"/>
                <w:sz w:val="24"/>
                <w:szCs w:val="24"/>
                <w:lang w:bidi="ar"/>
              </w:rPr>
              <w:t>120</w:t>
            </w:r>
          </w:p>
        </w:tc>
      </w:tr>
      <w:tr w:rsidR="00712A10" w:rsidRPr="0058325E" w:rsidTr="00EC1574">
        <w:trPr>
          <w:trHeight w:val="56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sz w:val="24"/>
                <w:szCs w:val="24"/>
              </w:rPr>
              <w:t>13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kern w:val="0"/>
                <w:sz w:val="24"/>
                <w:szCs w:val="24"/>
                <w:lang w:bidi="ar"/>
              </w:rPr>
              <w:t>长沙市</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长沙市麓山寺</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麓山寺修缮工程（一期）</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eastAsia="仿宋_GB2312"/>
                <w:color w:val="000000"/>
                <w:sz w:val="24"/>
                <w:szCs w:val="24"/>
              </w:rPr>
            </w:pPr>
            <w:r w:rsidRPr="0058325E">
              <w:rPr>
                <w:rFonts w:eastAsia="仿宋_GB2312"/>
                <w:color w:val="000000"/>
                <w:kern w:val="0"/>
                <w:sz w:val="24"/>
                <w:szCs w:val="24"/>
                <w:lang w:bidi="ar"/>
              </w:rPr>
              <w:t>150</w:t>
            </w:r>
          </w:p>
        </w:tc>
      </w:tr>
      <w:tr w:rsidR="00712A10" w:rsidRPr="0058325E" w:rsidTr="00EC1574">
        <w:trPr>
          <w:trHeight w:val="56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sz w:val="24"/>
                <w:szCs w:val="24"/>
              </w:rPr>
              <w:t>14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kern w:val="0"/>
                <w:sz w:val="24"/>
                <w:szCs w:val="24"/>
                <w:lang w:bidi="ar"/>
              </w:rPr>
              <w:t>长沙市</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长沙市麓山寺</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麓山寺防雷工程</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eastAsia="仿宋_GB2312"/>
                <w:color w:val="000000"/>
                <w:sz w:val="24"/>
                <w:szCs w:val="24"/>
              </w:rPr>
            </w:pPr>
            <w:r w:rsidRPr="0058325E">
              <w:rPr>
                <w:rFonts w:eastAsia="仿宋_GB2312"/>
                <w:color w:val="000000"/>
                <w:kern w:val="0"/>
                <w:sz w:val="24"/>
                <w:szCs w:val="24"/>
                <w:lang w:bidi="ar"/>
              </w:rPr>
              <w:t>89</w:t>
            </w:r>
          </w:p>
        </w:tc>
      </w:tr>
      <w:tr w:rsidR="00712A10" w:rsidRPr="0058325E" w:rsidTr="00EC1574">
        <w:trPr>
          <w:trHeight w:val="56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sz w:val="24"/>
                <w:szCs w:val="24"/>
              </w:rPr>
              <w:t>1</w:t>
            </w:r>
            <w:r w:rsidRPr="0058325E">
              <w:rPr>
                <w:rFonts w:ascii="仿宋_GB2312" w:eastAsia="仿宋_GB2312" w:hAnsi="宋体" w:cs="宋体" w:hint="eastAsia"/>
                <w:bCs/>
                <w:color w:val="000000"/>
                <w:sz w:val="24"/>
                <w:szCs w:val="24"/>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kern w:val="0"/>
                <w:sz w:val="24"/>
                <w:szCs w:val="24"/>
                <w:lang w:bidi="ar"/>
              </w:rPr>
              <w:t>长沙市</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长沙市开福区文化旅游体育局</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开福寺消防工程</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eastAsia="仿宋_GB2312"/>
                <w:color w:val="000000"/>
                <w:sz w:val="24"/>
                <w:szCs w:val="24"/>
              </w:rPr>
            </w:pPr>
            <w:r w:rsidRPr="0058325E">
              <w:rPr>
                <w:rFonts w:eastAsia="仿宋_GB2312"/>
                <w:color w:val="000000"/>
                <w:kern w:val="0"/>
                <w:sz w:val="24"/>
                <w:szCs w:val="24"/>
                <w:lang w:bidi="ar"/>
              </w:rPr>
              <w:t>60</w:t>
            </w:r>
          </w:p>
        </w:tc>
      </w:tr>
      <w:tr w:rsidR="00712A10" w:rsidRPr="0058325E" w:rsidTr="00EC1574">
        <w:trPr>
          <w:trHeight w:val="56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sz w:val="24"/>
                <w:szCs w:val="24"/>
              </w:rPr>
              <w:t>1</w:t>
            </w:r>
            <w:r w:rsidRPr="0058325E">
              <w:rPr>
                <w:rFonts w:ascii="仿宋_GB2312" w:eastAsia="仿宋_GB2312" w:hAnsi="宋体" w:cs="宋体" w:hint="eastAsia"/>
                <w:bCs/>
                <w:color w:val="000000"/>
                <w:sz w:val="24"/>
                <w:szCs w:val="24"/>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kern w:val="0"/>
                <w:sz w:val="24"/>
                <w:szCs w:val="24"/>
                <w:lang w:bidi="ar"/>
              </w:rPr>
              <w:t>长沙市</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长沙市雨花区文化旅游体育局</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左宗棠墓及墓园考古调查勘探</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eastAsia="仿宋_GB2312"/>
                <w:color w:val="000000"/>
                <w:sz w:val="24"/>
                <w:szCs w:val="24"/>
              </w:rPr>
            </w:pPr>
            <w:r w:rsidRPr="0058325E">
              <w:rPr>
                <w:rFonts w:eastAsia="仿宋_GB2312"/>
                <w:color w:val="000000"/>
                <w:kern w:val="0"/>
                <w:sz w:val="24"/>
                <w:szCs w:val="24"/>
                <w:lang w:bidi="ar"/>
              </w:rPr>
              <w:t>56</w:t>
            </w:r>
          </w:p>
        </w:tc>
      </w:tr>
      <w:tr w:rsidR="00712A10" w:rsidRPr="0058325E" w:rsidTr="00EC1574">
        <w:trPr>
          <w:trHeight w:val="56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sz w:val="24"/>
                <w:szCs w:val="24"/>
              </w:rPr>
              <w:t>1</w:t>
            </w:r>
            <w:r w:rsidRPr="0058325E">
              <w:rPr>
                <w:rFonts w:ascii="仿宋_GB2312" w:eastAsia="仿宋_GB2312" w:hAnsi="宋体" w:cs="宋体" w:hint="eastAsia"/>
                <w:bCs/>
                <w:color w:val="000000"/>
                <w:sz w:val="24"/>
                <w:szCs w:val="24"/>
              </w:rPr>
              <w:t>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kern w:val="0"/>
                <w:sz w:val="24"/>
                <w:szCs w:val="24"/>
                <w:lang w:bidi="ar"/>
              </w:rPr>
              <w:t>长沙市</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李维汉故居纪念馆</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李维汉故居保养维护与现状整修工程</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eastAsia="仿宋_GB2312"/>
                <w:color w:val="000000"/>
                <w:sz w:val="24"/>
                <w:szCs w:val="24"/>
              </w:rPr>
            </w:pPr>
            <w:r w:rsidRPr="0058325E">
              <w:rPr>
                <w:rFonts w:eastAsia="仿宋_GB2312"/>
                <w:color w:val="000000"/>
                <w:kern w:val="0"/>
                <w:sz w:val="24"/>
                <w:szCs w:val="24"/>
                <w:lang w:bidi="ar"/>
              </w:rPr>
              <w:t>47</w:t>
            </w:r>
          </w:p>
        </w:tc>
      </w:tr>
      <w:tr w:rsidR="00712A10" w:rsidRPr="0058325E" w:rsidTr="00EC1574">
        <w:trPr>
          <w:trHeight w:val="56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sz w:val="24"/>
                <w:szCs w:val="24"/>
              </w:rPr>
              <w:t>1</w:t>
            </w:r>
            <w:r w:rsidRPr="0058325E">
              <w:rPr>
                <w:rFonts w:ascii="仿宋_GB2312" w:eastAsia="仿宋_GB2312" w:hAnsi="宋体" w:cs="宋体" w:hint="eastAsia"/>
                <w:bCs/>
                <w:color w:val="000000"/>
                <w:sz w:val="24"/>
                <w:szCs w:val="24"/>
              </w:rPr>
              <w:t>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kern w:val="0"/>
                <w:sz w:val="24"/>
                <w:szCs w:val="24"/>
                <w:lang w:bidi="ar"/>
              </w:rPr>
              <w:t>长沙市</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李维汉故居纪念馆</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李维汉故居复原陈列展示工程</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eastAsia="仿宋_GB2312"/>
                <w:color w:val="000000"/>
                <w:sz w:val="24"/>
                <w:szCs w:val="24"/>
              </w:rPr>
            </w:pPr>
            <w:r w:rsidRPr="0058325E">
              <w:rPr>
                <w:rFonts w:eastAsia="仿宋_GB2312"/>
                <w:color w:val="000000"/>
                <w:kern w:val="0"/>
                <w:sz w:val="24"/>
                <w:szCs w:val="24"/>
                <w:lang w:bidi="ar"/>
              </w:rPr>
              <w:t>53</w:t>
            </w:r>
          </w:p>
        </w:tc>
      </w:tr>
      <w:tr w:rsidR="00712A10" w:rsidRPr="0058325E" w:rsidTr="00EC1574">
        <w:trPr>
          <w:trHeight w:val="56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sz w:val="24"/>
                <w:szCs w:val="24"/>
              </w:rPr>
              <w:lastRenderedPageBreak/>
              <w:t>19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kern w:val="0"/>
                <w:sz w:val="24"/>
                <w:szCs w:val="24"/>
                <w:lang w:bidi="ar"/>
              </w:rPr>
              <w:t>长沙市</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长沙县文化旅游广电体育局</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柳直荀故居复原陈列展示工程</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eastAsia="仿宋_GB2312"/>
                <w:color w:val="000000"/>
                <w:sz w:val="24"/>
                <w:szCs w:val="24"/>
              </w:rPr>
            </w:pPr>
            <w:r w:rsidRPr="0058325E">
              <w:rPr>
                <w:rFonts w:eastAsia="仿宋_GB2312"/>
                <w:color w:val="000000"/>
                <w:kern w:val="0"/>
                <w:sz w:val="24"/>
                <w:szCs w:val="24"/>
                <w:lang w:bidi="ar"/>
              </w:rPr>
              <w:t>53</w:t>
            </w:r>
          </w:p>
        </w:tc>
      </w:tr>
      <w:tr w:rsidR="00712A10" w:rsidRPr="0058325E" w:rsidTr="00EC1574">
        <w:trPr>
          <w:trHeight w:val="56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sz w:val="24"/>
                <w:szCs w:val="24"/>
              </w:rPr>
              <w:t>20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kern w:val="0"/>
                <w:sz w:val="24"/>
                <w:szCs w:val="24"/>
                <w:lang w:bidi="ar"/>
              </w:rPr>
              <w:t>长沙市</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黄兴故居纪念馆</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黄兴故居纪念馆馆藏三级家具文物（木、石质）保护修复项目</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eastAsia="仿宋_GB2312"/>
                <w:color w:val="000000"/>
                <w:sz w:val="24"/>
                <w:szCs w:val="24"/>
              </w:rPr>
            </w:pPr>
            <w:r w:rsidRPr="0058325E">
              <w:rPr>
                <w:rFonts w:eastAsia="仿宋_GB2312"/>
                <w:color w:val="000000"/>
                <w:kern w:val="0"/>
                <w:sz w:val="24"/>
                <w:szCs w:val="24"/>
                <w:lang w:bidi="ar"/>
              </w:rPr>
              <w:t>26</w:t>
            </w:r>
          </w:p>
        </w:tc>
      </w:tr>
      <w:tr w:rsidR="00712A10" w:rsidRPr="0058325E" w:rsidTr="00EC1574">
        <w:trPr>
          <w:trHeight w:val="56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sz w:val="24"/>
                <w:szCs w:val="24"/>
              </w:rPr>
              <w:t>21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kern w:val="0"/>
                <w:sz w:val="24"/>
                <w:szCs w:val="24"/>
                <w:lang w:bidi="ar"/>
              </w:rPr>
              <w:t>长沙市</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宁乡市文化旅游广电体育局</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黄钺</w:t>
            </w:r>
            <w:proofErr w:type="gramStart"/>
            <w:r w:rsidRPr="0058325E">
              <w:rPr>
                <w:rFonts w:ascii="仿宋_GB2312" w:eastAsia="仿宋_GB2312" w:hAnsi="方正仿宋_GB2312" w:cs="方正仿宋_GB2312" w:hint="eastAsia"/>
                <w:color w:val="000000"/>
                <w:kern w:val="0"/>
                <w:sz w:val="24"/>
                <w:szCs w:val="24"/>
                <w:lang w:bidi="ar"/>
              </w:rPr>
              <w:t>墓保护</w:t>
            </w:r>
            <w:proofErr w:type="gramEnd"/>
            <w:r w:rsidRPr="0058325E">
              <w:rPr>
                <w:rFonts w:ascii="仿宋_GB2312" w:eastAsia="仿宋_GB2312" w:hAnsi="方正仿宋_GB2312" w:cs="方正仿宋_GB2312" w:hint="eastAsia"/>
                <w:color w:val="000000"/>
                <w:kern w:val="0"/>
                <w:sz w:val="24"/>
                <w:szCs w:val="24"/>
                <w:lang w:bidi="ar"/>
              </w:rPr>
              <w:t>修缮工程</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eastAsia="仿宋_GB2312"/>
                <w:color w:val="000000"/>
                <w:sz w:val="24"/>
                <w:szCs w:val="24"/>
              </w:rPr>
            </w:pPr>
            <w:r w:rsidRPr="0058325E">
              <w:rPr>
                <w:rFonts w:eastAsia="仿宋_GB2312"/>
                <w:color w:val="000000"/>
                <w:kern w:val="0"/>
                <w:sz w:val="24"/>
                <w:szCs w:val="24"/>
                <w:lang w:bidi="ar"/>
              </w:rPr>
              <w:t>9</w:t>
            </w:r>
          </w:p>
        </w:tc>
      </w:tr>
      <w:tr w:rsidR="00712A10" w:rsidRPr="0058325E" w:rsidTr="00EC1574">
        <w:trPr>
          <w:trHeight w:val="56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sz w:val="24"/>
                <w:szCs w:val="24"/>
              </w:rPr>
              <w:t>22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kern w:val="0"/>
                <w:sz w:val="24"/>
                <w:szCs w:val="24"/>
                <w:lang w:bidi="ar"/>
              </w:rPr>
              <w:t>长沙市</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浏阳市文物保护发展中心</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红十六军临时军部旧址黄</w:t>
            </w:r>
            <w:proofErr w:type="gramStart"/>
            <w:r w:rsidRPr="0058325E">
              <w:rPr>
                <w:rFonts w:ascii="仿宋_GB2312" w:eastAsia="仿宋_GB2312" w:hAnsi="方正仿宋_GB2312" w:cs="方正仿宋_GB2312" w:hint="eastAsia"/>
                <w:color w:val="000000"/>
                <w:kern w:val="0"/>
                <w:sz w:val="24"/>
                <w:szCs w:val="24"/>
                <w:lang w:bidi="ar"/>
              </w:rPr>
              <w:t>五美祠</w:t>
            </w:r>
            <w:proofErr w:type="gramEnd"/>
            <w:r w:rsidRPr="0058325E">
              <w:rPr>
                <w:rFonts w:ascii="仿宋_GB2312" w:eastAsia="仿宋_GB2312" w:hAnsi="方正仿宋_GB2312" w:cs="方正仿宋_GB2312" w:hint="eastAsia"/>
                <w:color w:val="000000"/>
                <w:kern w:val="0"/>
                <w:sz w:val="24"/>
                <w:szCs w:val="24"/>
                <w:lang w:bidi="ar"/>
              </w:rPr>
              <w:t>消防工程</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eastAsia="仿宋_GB2312"/>
                <w:color w:val="000000"/>
                <w:sz w:val="24"/>
                <w:szCs w:val="24"/>
              </w:rPr>
            </w:pPr>
            <w:r w:rsidRPr="0058325E">
              <w:rPr>
                <w:rFonts w:eastAsia="仿宋_GB2312"/>
                <w:color w:val="000000"/>
                <w:kern w:val="0"/>
                <w:sz w:val="24"/>
                <w:szCs w:val="24"/>
                <w:lang w:bidi="ar"/>
              </w:rPr>
              <w:t>51</w:t>
            </w:r>
          </w:p>
        </w:tc>
      </w:tr>
      <w:tr w:rsidR="00712A10" w:rsidRPr="0058325E" w:rsidTr="00EC1574">
        <w:trPr>
          <w:trHeight w:val="56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sz w:val="24"/>
                <w:szCs w:val="24"/>
              </w:rPr>
              <w:t>23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kern w:val="0"/>
                <w:sz w:val="24"/>
                <w:szCs w:val="24"/>
                <w:lang w:bidi="ar"/>
              </w:rPr>
              <w:t>长沙市</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浏阳市社港镇人民政府</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proofErr w:type="gramStart"/>
            <w:r w:rsidRPr="0058325E">
              <w:rPr>
                <w:rFonts w:ascii="仿宋_GB2312" w:eastAsia="仿宋_GB2312" w:hAnsi="方正仿宋_GB2312" w:cs="方正仿宋_GB2312" w:hint="eastAsia"/>
                <w:color w:val="000000"/>
                <w:kern w:val="0"/>
                <w:sz w:val="24"/>
                <w:szCs w:val="24"/>
                <w:lang w:bidi="ar"/>
              </w:rPr>
              <w:t>寻淮洲</w:t>
            </w:r>
            <w:proofErr w:type="gramEnd"/>
            <w:r w:rsidRPr="0058325E">
              <w:rPr>
                <w:rFonts w:ascii="仿宋_GB2312" w:eastAsia="仿宋_GB2312" w:hAnsi="方正仿宋_GB2312" w:cs="方正仿宋_GB2312" w:hint="eastAsia"/>
                <w:color w:val="000000"/>
                <w:kern w:val="0"/>
                <w:sz w:val="24"/>
                <w:szCs w:val="24"/>
                <w:lang w:bidi="ar"/>
              </w:rPr>
              <w:t>故居保养维护工程</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eastAsia="仿宋_GB2312"/>
                <w:color w:val="000000"/>
                <w:sz w:val="24"/>
                <w:szCs w:val="24"/>
              </w:rPr>
            </w:pPr>
            <w:r w:rsidRPr="0058325E">
              <w:rPr>
                <w:rFonts w:eastAsia="仿宋_GB2312"/>
                <w:color w:val="000000"/>
                <w:kern w:val="0"/>
                <w:sz w:val="24"/>
                <w:szCs w:val="24"/>
                <w:lang w:bidi="ar"/>
              </w:rPr>
              <w:t>75</w:t>
            </w:r>
          </w:p>
        </w:tc>
      </w:tr>
      <w:tr w:rsidR="00712A10" w:rsidRPr="0058325E" w:rsidTr="00EC1574">
        <w:trPr>
          <w:trHeight w:val="56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sz w:val="24"/>
                <w:szCs w:val="24"/>
              </w:rPr>
              <w:t>24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kern w:val="0"/>
                <w:sz w:val="24"/>
                <w:szCs w:val="24"/>
                <w:lang w:bidi="ar"/>
              </w:rPr>
              <w:t>长沙市</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浏阳市社港镇人民政府</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proofErr w:type="gramStart"/>
            <w:r w:rsidRPr="0058325E">
              <w:rPr>
                <w:rFonts w:ascii="仿宋_GB2312" w:eastAsia="仿宋_GB2312" w:hAnsi="方正仿宋_GB2312" w:cs="方正仿宋_GB2312" w:hint="eastAsia"/>
                <w:color w:val="000000"/>
                <w:kern w:val="0"/>
                <w:sz w:val="24"/>
                <w:szCs w:val="24"/>
                <w:lang w:bidi="ar"/>
              </w:rPr>
              <w:t>寻淮洲</w:t>
            </w:r>
            <w:proofErr w:type="gramEnd"/>
            <w:r w:rsidRPr="0058325E">
              <w:rPr>
                <w:rFonts w:ascii="仿宋_GB2312" w:eastAsia="仿宋_GB2312" w:hAnsi="方正仿宋_GB2312" w:cs="方正仿宋_GB2312" w:hint="eastAsia"/>
                <w:color w:val="000000"/>
                <w:kern w:val="0"/>
                <w:sz w:val="24"/>
                <w:szCs w:val="24"/>
                <w:lang w:bidi="ar"/>
              </w:rPr>
              <w:t>故居复原陈列展示工程</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eastAsia="仿宋_GB2312"/>
                <w:color w:val="000000"/>
                <w:sz w:val="24"/>
                <w:szCs w:val="24"/>
              </w:rPr>
            </w:pPr>
            <w:r w:rsidRPr="0058325E">
              <w:rPr>
                <w:rFonts w:eastAsia="仿宋_GB2312"/>
                <w:color w:val="000000"/>
                <w:kern w:val="0"/>
                <w:sz w:val="24"/>
                <w:szCs w:val="24"/>
                <w:lang w:bidi="ar"/>
              </w:rPr>
              <w:t>65</w:t>
            </w:r>
          </w:p>
        </w:tc>
      </w:tr>
      <w:tr w:rsidR="00712A10" w:rsidRPr="0058325E" w:rsidTr="00EC1574">
        <w:trPr>
          <w:trHeight w:val="56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sz w:val="24"/>
                <w:szCs w:val="24"/>
              </w:rPr>
              <w:t>2</w:t>
            </w:r>
            <w:r w:rsidRPr="0058325E">
              <w:rPr>
                <w:rFonts w:ascii="仿宋_GB2312" w:eastAsia="仿宋_GB2312" w:hAnsi="宋体" w:cs="宋体" w:hint="eastAsia"/>
                <w:bCs/>
                <w:color w:val="000000"/>
                <w:sz w:val="24"/>
                <w:szCs w:val="24"/>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kern w:val="0"/>
                <w:sz w:val="24"/>
                <w:szCs w:val="24"/>
                <w:lang w:bidi="ar"/>
              </w:rPr>
              <w:t>衡阳市</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衡阳新建湘中小企业创业服务有限责任公司</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proofErr w:type="gramStart"/>
            <w:r w:rsidRPr="0058325E">
              <w:rPr>
                <w:rFonts w:ascii="仿宋_GB2312" w:eastAsia="仿宋_GB2312" w:hAnsi="方正仿宋_GB2312" w:cs="方正仿宋_GB2312" w:hint="eastAsia"/>
                <w:color w:val="000000"/>
                <w:kern w:val="0"/>
                <w:sz w:val="24"/>
                <w:szCs w:val="24"/>
                <w:lang w:bidi="ar"/>
              </w:rPr>
              <w:t>衡阳建</w:t>
            </w:r>
            <w:proofErr w:type="gramEnd"/>
            <w:r w:rsidRPr="0058325E">
              <w:rPr>
                <w:rFonts w:ascii="仿宋_GB2312" w:eastAsia="仿宋_GB2312" w:hAnsi="方正仿宋_GB2312" w:cs="方正仿宋_GB2312" w:hint="eastAsia"/>
                <w:color w:val="000000"/>
                <w:kern w:val="0"/>
                <w:sz w:val="24"/>
                <w:szCs w:val="24"/>
                <w:lang w:bidi="ar"/>
              </w:rPr>
              <w:t>湘柴油机厂早期建设群-中小件车间修缮工程（第一期）</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eastAsia="仿宋_GB2312"/>
                <w:color w:val="000000"/>
                <w:sz w:val="24"/>
                <w:szCs w:val="24"/>
              </w:rPr>
            </w:pPr>
            <w:r w:rsidRPr="0058325E">
              <w:rPr>
                <w:rFonts w:eastAsia="仿宋_GB2312"/>
                <w:color w:val="000000"/>
                <w:kern w:val="0"/>
                <w:sz w:val="24"/>
                <w:szCs w:val="24"/>
                <w:lang w:bidi="ar"/>
              </w:rPr>
              <w:t>201</w:t>
            </w:r>
          </w:p>
        </w:tc>
      </w:tr>
      <w:tr w:rsidR="00712A10" w:rsidRPr="0058325E" w:rsidTr="00EC1574">
        <w:trPr>
          <w:trHeight w:val="56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sz w:val="24"/>
                <w:szCs w:val="24"/>
              </w:rPr>
              <w:t>2</w:t>
            </w:r>
            <w:r w:rsidRPr="0058325E">
              <w:rPr>
                <w:rFonts w:ascii="仿宋_GB2312" w:eastAsia="仿宋_GB2312" w:hAnsi="宋体" w:cs="宋体" w:hint="eastAsia"/>
                <w:bCs/>
                <w:color w:val="000000"/>
                <w:sz w:val="24"/>
                <w:szCs w:val="24"/>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kern w:val="0"/>
                <w:sz w:val="24"/>
                <w:szCs w:val="24"/>
                <w:lang w:bidi="ar"/>
              </w:rPr>
              <w:t>衡阳市</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proofErr w:type="gramStart"/>
            <w:r w:rsidRPr="0058325E">
              <w:rPr>
                <w:rFonts w:ascii="仿宋_GB2312" w:eastAsia="仿宋_GB2312" w:hAnsi="方正仿宋_GB2312" w:cs="方正仿宋_GB2312" w:hint="eastAsia"/>
                <w:color w:val="000000"/>
                <w:kern w:val="0"/>
                <w:sz w:val="24"/>
                <w:szCs w:val="24"/>
                <w:lang w:bidi="ar"/>
              </w:rPr>
              <w:t>珠晖区</w:t>
            </w:r>
            <w:proofErr w:type="gramEnd"/>
            <w:r w:rsidRPr="0058325E">
              <w:rPr>
                <w:rFonts w:ascii="仿宋_GB2312" w:eastAsia="仿宋_GB2312" w:hAnsi="方正仿宋_GB2312" w:cs="方正仿宋_GB2312" w:hint="eastAsia"/>
                <w:color w:val="000000"/>
                <w:kern w:val="0"/>
                <w:sz w:val="24"/>
                <w:szCs w:val="24"/>
                <w:lang w:bidi="ar"/>
              </w:rPr>
              <w:t>文化旅游体育局</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proofErr w:type="gramStart"/>
            <w:r w:rsidRPr="0058325E">
              <w:rPr>
                <w:rFonts w:ascii="仿宋_GB2312" w:eastAsia="仿宋_GB2312" w:hAnsi="方正仿宋_GB2312" w:cs="方正仿宋_GB2312" w:hint="eastAsia"/>
                <w:color w:val="000000"/>
                <w:kern w:val="0"/>
                <w:sz w:val="24"/>
                <w:szCs w:val="24"/>
                <w:lang w:bidi="ar"/>
              </w:rPr>
              <w:t>珠晖塔</w:t>
            </w:r>
            <w:proofErr w:type="gramEnd"/>
            <w:r w:rsidRPr="0058325E">
              <w:rPr>
                <w:rFonts w:ascii="仿宋_GB2312" w:eastAsia="仿宋_GB2312" w:hAnsi="方正仿宋_GB2312" w:cs="方正仿宋_GB2312" w:hint="eastAsia"/>
                <w:color w:val="000000"/>
                <w:kern w:val="0"/>
                <w:sz w:val="24"/>
                <w:szCs w:val="24"/>
                <w:lang w:bidi="ar"/>
              </w:rPr>
              <w:t>防雷工程</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eastAsia="仿宋_GB2312"/>
                <w:color w:val="000000"/>
                <w:sz w:val="24"/>
                <w:szCs w:val="24"/>
              </w:rPr>
            </w:pPr>
            <w:r w:rsidRPr="0058325E">
              <w:rPr>
                <w:rFonts w:eastAsia="仿宋_GB2312"/>
                <w:color w:val="000000"/>
                <w:kern w:val="0"/>
                <w:sz w:val="24"/>
                <w:szCs w:val="24"/>
                <w:lang w:bidi="ar"/>
              </w:rPr>
              <w:t>65</w:t>
            </w:r>
          </w:p>
        </w:tc>
      </w:tr>
      <w:tr w:rsidR="00712A10" w:rsidRPr="0058325E" w:rsidTr="00EC1574">
        <w:trPr>
          <w:trHeight w:val="56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sz w:val="24"/>
                <w:szCs w:val="24"/>
              </w:rPr>
              <w:t>2</w:t>
            </w:r>
            <w:r w:rsidRPr="0058325E">
              <w:rPr>
                <w:rFonts w:ascii="仿宋_GB2312" w:eastAsia="仿宋_GB2312" w:hAnsi="宋体" w:cs="宋体" w:hint="eastAsia"/>
                <w:bCs/>
                <w:color w:val="000000"/>
                <w:sz w:val="24"/>
                <w:szCs w:val="24"/>
              </w:rPr>
              <w:t>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kern w:val="0"/>
                <w:sz w:val="24"/>
                <w:szCs w:val="24"/>
                <w:lang w:bidi="ar"/>
              </w:rPr>
              <w:t>衡阳市</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衡山县文化遗产事务中心</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毛泽东考察湖南农民运动旧址新源渡口修缮及环境整治工程</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eastAsia="仿宋_GB2312"/>
                <w:color w:val="000000"/>
                <w:sz w:val="24"/>
                <w:szCs w:val="24"/>
              </w:rPr>
            </w:pPr>
            <w:r w:rsidRPr="0058325E">
              <w:rPr>
                <w:rFonts w:eastAsia="仿宋_GB2312"/>
                <w:color w:val="000000"/>
                <w:kern w:val="0"/>
                <w:sz w:val="24"/>
                <w:szCs w:val="24"/>
                <w:lang w:bidi="ar"/>
              </w:rPr>
              <w:t>70</w:t>
            </w:r>
          </w:p>
        </w:tc>
      </w:tr>
      <w:tr w:rsidR="00712A10" w:rsidRPr="0058325E" w:rsidTr="00EC1574">
        <w:trPr>
          <w:trHeight w:val="56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sz w:val="24"/>
                <w:szCs w:val="24"/>
              </w:rPr>
              <w:t>2</w:t>
            </w:r>
            <w:r w:rsidRPr="0058325E">
              <w:rPr>
                <w:rFonts w:ascii="仿宋_GB2312" w:eastAsia="仿宋_GB2312" w:hAnsi="宋体" w:cs="宋体" w:hint="eastAsia"/>
                <w:bCs/>
                <w:color w:val="000000"/>
                <w:sz w:val="24"/>
                <w:szCs w:val="24"/>
              </w:rPr>
              <w:t>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kern w:val="0"/>
                <w:sz w:val="24"/>
                <w:szCs w:val="24"/>
                <w:lang w:bidi="ar"/>
              </w:rPr>
              <w:t>衡阳市</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常宁市文化遗产事务中心</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常宁农民协会旧址群-常宁县第八区农民协会旧址（火石桥李氏宗祠）修缮</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eastAsia="仿宋_GB2312"/>
                <w:color w:val="000000"/>
                <w:sz w:val="24"/>
                <w:szCs w:val="24"/>
              </w:rPr>
            </w:pPr>
            <w:r w:rsidRPr="0058325E">
              <w:rPr>
                <w:rFonts w:eastAsia="仿宋_GB2312"/>
                <w:color w:val="000000"/>
                <w:kern w:val="0"/>
                <w:sz w:val="24"/>
                <w:szCs w:val="24"/>
                <w:lang w:bidi="ar"/>
              </w:rPr>
              <w:t>40</w:t>
            </w:r>
          </w:p>
        </w:tc>
      </w:tr>
      <w:tr w:rsidR="00712A10" w:rsidRPr="0058325E" w:rsidTr="00EC1574">
        <w:trPr>
          <w:trHeight w:val="56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sz w:val="24"/>
                <w:szCs w:val="24"/>
              </w:rPr>
              <w:t>29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kern w:val="0"/>
                <w:sz w:val="24"/>
                <w:szCs w:val="24"/>
                <w:lang w:bidi="ar"/>
              </w:rPr>
              <w:t>衡阳市</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常宁市文化遗产事务中心</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常宁县第二区农民协会旧址（</w:t>
            </w:r>
            <w:proofErr w:type="gramStart"/>
            <w:r w:rsidRPr="0058325E">
              <w:rPr>
                <w:rFonts w:ascii="仿宋_GB2312" w:eastAsia="仿宋_GB2312" w:hAnsi="方正仿宋_GB2312" w:cs="方正仿宋_GB2312" w:hint="eastAsia"/>
                <w:color w:val="000000"/>
                <w:kern w:val="0"/>
                <w:sz w:val="24"/>
                <w:szCs w:val="24"/>
                <w:lang w:bidi="ar"/>
              </w:rPr>
              <w:t>瑶塘肖家</w:t>
            </w:r>
            <w:proofErr w:type="gramEnd"/>
            <w:r w:rsidRPr="0058325E">
              <w:rPr>
                <w:rFonts w:ascii="仿宋_GB2312" w:eastAsia="仿宋_GB2312" w:hAnsi="方正仿宋_GB2312" w:cs="方正仿宋_GB2312" w:hint="eastAsia"/>
                <w:color w:val="000000"/>
                <w:kern w:val="0"/>
                <w:sz w:val="24"/>
                <w:szCs w:val="24"/>
                <w:lang w:bidi="ar"/>
              </w:rPr>
              <w:t>祠堂）修缮工程</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eastAsia="仿宋_GB2312"/>
                <w:color w:val="000000"/>
                <w:sz w:val="24"/>
                <w:szCs w:val="24"/>
              </w:rPr>
            </w:pPr>
            <w:r w:rsidRPr="0058325E">
              <w:rPr>
                <w:rFonts w:eastAsia="仿宋_GB2312"/>
                <w:color w:val="000000"/>
                <w:kern w:val="0"/>
                <w:sz w:val="24"/>
                <w:szCs w:val="24"/>
                <w:lang w:bidi="ar"/>
              </w:rPr>
              <w:t>97</w:t>
            </w:r>
          </w:p>
        </w:tc>
      </w:tr>
      <w:tr w:rsidR="00712A10" w:rsidRPr="0058325E" w:rsidTr="00EC1574">
        <w:trPr>
          <w:trHeight w:val="56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sz w:val="24"/>
                <w:szCs w:val="24"/>
              </w:rPr>
              <w:t>30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kern w:val="0"/>
                <w:sz w:val="24"/>
                <w:szCs w:val="24"/>
                <w:lang w:bidi="ar"/>
              </w:rPr>
              <w:t>衡阳市</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常宁市文化遗产事务中心</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常宁县第十区梅子塘乡农民协会旧址（梅江曹氏宗祠）修缮工程</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eastAsia="仿宋_GB2312"/>
                <w:color w:val="000000"/>
                <w:sz w:val="24"/>
                <w:szCs w:val="24"/>
              </w:rPr>
            </w:pPr>
            <w:r w:rsidRPr="0058325E">
              <w:rPr>
                <w:rFonts w:eastAsia="仿宋_GB2312"/>
                <w:color w:val="000000"/>
                <w:kern w:val="0"/>
                <w:sz w:val="24"/>
                <w:szCs w:val="24"/>
                <w:lang w:bidi="ar"/>
              </w:rPr>
              <w:t>89</w:t>
            </w:r>
          </w:p>
        </w:tc>
      </w:tr>
      <w:tr w:rsidR="00712A10" w:rsidRPr="0058325E" w:rsidTr="00EC1574">
        <w:trPr>
          <w:trHeight w:val="56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sz w:val="24"/>
                <w:szCs w:val="24"/>
              </w:rPr>
              <w:t>31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kern w:val="0"/>
                <w:sz w:val="24"/>
                <w:szCs w:val="24"/>
                <w:lang w:bidi="ar"/>
              </w:rPr>
              <w:t>衡阳市</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常宁市文化遗产事务中心</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常宁市文化遗产事务中心藏纸质文物保护修复项目</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eastAsia="仿宋_GB2312"/>
                <w:color w:val="000000"/>
                <w:sz w:val="24"/>
                <w:szCs w:val="24"/>
              </w:rPr>
            </w:pPr>
            <w:r w:rsidRPr="0058325E">
              <w:rPr>
                <w:rFonts w:eastAsia="仿宋_GB2312"/>
                <w:color w:val="000000"/>
                <w:kern w:val="0"/>
                <w:sz w:val="24"/>
                <w:szCs w:val="24"/>
                <w:lang w:bidi="ar"/>
              </w:rPr>
              <w:t>78</w:t>
            </w:r>
          </w:p>
        </w:tc>
      </w:tr>
      <w:tr w:rsidR="00712A10" w:rsidRPr="0058325E" w:rsidTr="00EC1574">
        <w:trPr>
          <w:trHeight w:val="56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sz w:val="24"/>
                <w:szCs w:val="24"/>
              </w:rPr>
              <w:t>32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kern w:val="0"/>
                <w:sz w:val="24"/>
                <w:szCs w:val="24"/>
                <w:lang w:bidi="ar"/>
              </w:rPr>
              <w:t>衡阳市</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衡东县文化遗产事务中心</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proofErr w:type="gramStart"/>
            <w:r w:rsidRPr="0058325E">
              <w:rPr>
                <w:rFonts w:ascii="仿宋_GB2312" w:eastAsia="仿宋_GB2312" w:hAnsi="方正仿宋_GB2312" w:cs="方正仿宋_GB2312" w:hint="eastAsia"/>
                <w:color w:val="000000"/>
                <w:kern w:val="0"/>
                <w:sz w:val="24"/>
                <w:szCs w:val="24"/>
                <w:lang w:bidi="ar"/>
              </w:rPr>
              <w:t>堰城城址</w:t>
            </w:r>
            <w:proofErr w:type="gramEnd"/>
            <w:r w:rsidRPr="0058325E">
              <w:rPr>
                <w:rFonts w:ascii="仿宋_GB2312" w:eastAsia="仿宋_GB2312" w:hAnsi="方正仿宋_GB2312" w:cs="方正仿宋_GB2312" w:hint="eastAsia"/>
                <w:color w:val="000000"/>
                <w:kern w:val="0"/>
                <w:sz w:val="24"/>
                <w:szCs w:val="24"/>
                <w:lang w:bidi="ar"/>
              </w:rPr>
              <w:t>考古调查勘探</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eastAsia="仿宋_GB2312"/>
                <w:color w:val="000000"/>
                <w:sz w:val="24"/>
                <w:szCs w:val="24"/>
              </w:rPr>
            </w:pPr>
            <w:r w:rsidRPr="0058325E">
              <w:rPr>
                <w:rFonts w:eastAsia="仿宋_GB2312"/>
                <w:color w:val="000000"/>
                <w:kern w:val="0"/>
                <w:sz w:val="24"/>
                <w:szCs w:val="24"/>
                <w:lang w:bidi="ar"/>
              </w:rPr>
              <w:t>40</w:t>
            </w:r>
          </w:p>
        </w:tc>
      </w:tr>
      <w:tr w:rsidR="00712A10" w:rsidRPr="0058325E" w:rsidTr="00EC1574">
        <w:trPr>
          <w:trHeight w:val="56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sz w:val="24"/>
                <w:szCs w:val="24"/>
              </w:rPr>
              <w:t>33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kern w:val="0"/>
                <w:sz w:val="24"/>
                <w:szCs w:val="24"/>
                <w:lang w:bidi="ar"/>
              </w:rPr>
              <w:t>衡阳市</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祁东县文化遗产事务中心</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proofErr w:type="gramStart"/>
            <w:r w:rsidRPr="0058325E">
              <w:rPr>
                <w:rFonts w:ascii="仿宋_GB2312" w:eastAsia="仿宋_GB2312" w:hAnsi="方正仿宋_GB2312" w:cs="方正仿宋_GB2312" w:hint="eastAsia"/>
                <w:color w:val="000000"/>
                <w:kern w:val="0"/>
                <w:sz w:val="24"/>
                <w:szCs w:val="24"/>
                <w:lang w:bidi="ar"/>
              </w:rPr>
              <w:t>周旭公祠</w:t>
            </w:r>
            <w:proofErr w:type="gramEnd"/>
            <w:r w:rsidRPr="0058325E">
              <w:rPr>
                <w:rFonts w:ascii="仿宋_GB2312" w:eastAsia="仿宋_GB2312" w:hAnsi="方正仿宋_GB2312" w:cs="方正仿宋_GB2312" w:hint="eastAsia"/>
                <w:color w:val="000000"/>
                <w:kern w:val="0"/>
                <w:sz w:val="24"/>
                <w:szCs w:val="24"/>
                <w:lang w:bidi="ar"/>
              </w:rPr>
              <w:t>修缮工程</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eastAsia="仿宋_GB2312"/>
                <w:color w:val="000000"/>
                <w:sz w:val="24"/>
                <w:szCs w:val="24"/>
              </w:rPr>
            </w:pPr>
            <w:r w:rsidRPr="0058325E">
              <w:rPr>
                <w:rFonts w:eastAsia="仿宋_GB2312"/>
                <w:color w:val="000000"/>
                <w:kern w:val="0"/>
                <w:sz w:val="24"/>
                <w:szCs w:val="24"/>
                <w:lang w:bidi="ar"/>
              </w:rPr>
              <w:t>31</w:t>
            </w:r>
          </w:p>
        </w:tc>
      </w:tr>
      <w:tr w:rsidR="00712A10" w:rsidRPr="0058325E" w:rsidTr="00EC1574">
        <w:trPr>
          <w:trHeight w:val="56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sz w:val="24"/>
                <w:szCs w:val="24"/>
              </w:rPr>
              <w:t>34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kern w:val="0"/>
                <w:sz w:val="24"/>
                <w:szCs w:val="24"/>
                <w:lang w:bidi="ar"/>
              </w:rPr>
              <w:t>衡阳市</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耒阳市考古研究和文物保护中心</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大河滩古街道文物保护修缮工程（一期）</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eastAsia="仿宋_GB2312"/>
                <w:color w:val="000000"/>
                <w:sz w:val="24"/>
                <w:szCs w:val="24"/>
              </w:rPr>
            </w:pPr>
            <w:r w:rsidRPr="0058325E">
              <w:rPr>
                <w:rFonts w:eastAsia="仿宋_GB2312"/>
                <w:color w:val="000000"/>
                <w:kern w:val="0"/>
                <w:sz w:val="24"/>
                <w:szCs w:val="24"/>
                <w:lang w:bidi="ar"/>
              </w:rPr>
              <w:t>50</w:t>
            </w:r>
          </w:p>
        </w:tc>
      </w:tr>
      <w:tr w:rsidR="00712A10" w:rsidRPr="0058325E" w:rsidTr="00EC1574">
        <w:trPr>
          <w:trHeight w:val="56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sz w:val="24"/>
                <w:szCs w:val="24"/>
              </w:rPr>
              <w:t>3</w:t>
            </w:r>
            <w:r w:rsidRPr="0058325E">
              <w:rPr>
                <w:rFonts w:ascii="仿宋_GB2312" w:eastAsia="仿宋_GB2312" w:hAnsi="宋体" w:cs="宋体" w:hint="eastAsia"/>
                <w:bCs/>
                <w:color w:val="000000"/>
                <w:sz w:val="24"/>
                <w:szCs w:val="24"/>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kern w:val="0"/>
                <w:sz w:val="24"/>
                <w:szCs w:val="24"/>
                <w:lang w:bidi="ar"/>
              </w:rPr>
              <w:t>株洲市</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proofErr w:type="gramStart"/>
            <w:r w:rsidRPr="0058325E">
              <w:rPr>
                <w:rFonts w:ascii="仿宋_GB2312" w:eastAsia="仿宋_GB2312" w:hAnsi="方正仿宋_GB2312" w:cs="方正仿宋_GB2312" w:hint="eastAsia"/>
                <w:color w:val="000000"/>
                <w:kern w:val="0"/>
                <w:sz w:val="24"/>
                <w:szCs w:val="24"/>
                <w:lang w:bidi="ar"/>
              </w:rPr>
              <w:t>渌</w:t>
            </w:r>
            <w:proofErr w:type="gramEnd"/>
            <w:r w:rsidRPr="0058325E">
              <w:rPr>
                <w:rFonts w:ascii="仿宋_GB2312" w:eastAsia="仿宋_GB2312" w:hAnsi="方正仿宋_GB2312" w:cs="方正仿宋_GB2312" w:hint="eastAsia"/>
                <w:color w:val="000000"/>
                <w:kern w:val="0"/>
                <w:sz w:val="24"/>
                <w:szCs w:val="24"/>
                <w:lang w:bidi="ar"/>
              </w:rPr>
              <w:t>口区文化旅游广电体育局</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杨得志故居展示工程</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eastAsia="仿宋_GB2312"/>
                <w:color w:val="000000"/>
                <w:sz w:val="24"/>
                <w:szCs w:val="24"/>
              </w:rPr>
            </w:pPr>
            <w:r w:rsidRPr="0058325E">
              <w:rPr>
                <w:rFonts w:eastAsia="仿宋_GB2312"/>
                <w:color w:val="000000"/>
                <w:kern w:val="0"/>
                <w:sz w:val="24"/>
                <w:szCs w:val="24"/>
                <w:lang w:bidi="ar"/>
              </w:rPr>
              <w:t>65</w:t>
            </w:r>
          </w:p>
        </w:tc>
      </w:tr>
      <w:tr w:rsidR="00712A10" w:rsidRPr="0058325E" w:rsidTr="00EC1574">
        <w:trPr>
          <w:trHeight w:val="56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sz w:val="24"/>
                <w:szCs w:val="24"/>
              </w:rPr>
              <w:t>3</w:t>
            </w:r>
            <w:r w:rsidRPr="0058325E">
              <w:rPr>
                <w:rFonts w:ascii="仿宋_GB2312" w:eastAsia="仿宋_GB2312" w:hAnsi="宋体" w:cs="宋体" w:hint="eastAsia"/>
                <w:bCs/>
                <w:color w:val="000000"/>
                <w:sz w:val="24"/>
                <w:szCs w:val="24"/>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kern w:val="0"/>
                <w:sz w:val="24"/>
                <w:szCs w:val="24"/>
                <w:lang w:bidi="ar"/>
              </w:rPr>
              <w:t>株洲市</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proofErr w:type="gramStart"/>
            <w:r w:rsidRPr="0058325E">
              <w:rPr>
                <w:rFonts w:ascii="仿宋_GB2312" w:eastAsia="仿宋_GB2312" w:hAnsi="方正仿宋_GB2312" w:cs="方正仿宋_GB2312" w:hint="eastAsia"/>
                <w:color w:val="000000"/>
                <w:kern w:val="0"/>
                <w:sz w:val="24"/>
                <w:szCs w:val="24"/>
                <w:lang w:bidi="ar"/>
              </w:rPr>
              <w:t>渌</w:t>
            </w:r>
            <w:proofErr w:type="gramEnd"/>
            <w:r w:rsidRPr="0058325E">
              <w:rPr>
                <w:rFonts w:ascii="仿宋_GB2312" w:eastAsia="仿宋_GB2312" w:hAnsi="方正仿宋_GB2312" w:cs="方正仿宋_GB2312" w:hint="eastAsia"/>
                <w:color w:val="000000"/>
                <w:kern w:val="0"/>
                <w:sz w:val="24"/>
                <w:szCs w:val="24"/>
                <w:lang w:bidi="ar"/>
              </w:rPr>
              <w:t>口区文化旅游广电体育局</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杨得志</w:t>
            </w:r>
            <w:proofErr w:type="gramStart"/>
            <w:r w:rsidRPr="0058325E">
              <w:rPr>
                <w:rFonts w:ascii="仿宋_GB2312" w:eastAsia="仿宋_GB2312" w:hAnsi="方正仿宋_GB2312" w:cs="方正仿宋_GB2312" w:hint="eastAsia"/>
                <w:color w:val="000000"/>
                <w:kern w:val="0"/>
                <w:sz w:val="24"/>
                <w:szCs w:val="24"/>
                <w:lang w:bidi="ar"/>
              </w:rPr>
              <w:t>故居消防提质改造</w:t>
            </w:r>
            <w:proofErr w:type="gramEnd"/>
            <w:r w:rsidRPr="0058325E">
              <w:rPr>
                <w:rFonts w:ascii="仿宋_GB2312" w:eastAsia="仿宋_GB2312" w:hAnsi="方正仿宋_GB2312" w:cs="方正仿宋_GB2312" w:hint="eastAsia"/>
                <w:color w:val="000000"/>
                <w:kern w:val="0"/>
                <w:sz w:val="24"/>
                <w:szCs w:val="24"/>
                <w:lang w:bidi="ar"/>
              </w:rPr>
              <w:t>工程</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eastAsia="仿宋_GB2312"/>
                <w:color w:val="000000"/>
                <w:sz w:val="24"/>
                <w:szCs w:val="24"/>
              </w:rPr>
            </w:pPr>
            <w:r w:rsidRPr="0058325E">
              <w:rPr>
                <w:rFonts w:eastAsia="仿宋_GB2312"/>
                <w:color w:val="000000"/>
                <w:kern w:val="0"/>
                <w:sz w:val="24"/>
                <w:szCs w:val="24"/>
                <w:lang w:bidi="ar"/>
              </w:rPr>
              <w:t>43</w:t>
            </w:r>
          </w:p>
        </w:tc>
      </w:tr>
      <w:tr w:rsidR="00712A10" w:rsidRPr="0058325E" w:rsidTr="00EC1574">
        <w:trPr>
          <w:trHeight w:val="56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sz w:val="24"/>
                <w:szCs w:val="24"/>
              </w:rPr>
              <w:t>3</w:t>
            </w:r>
            <w:r w:rsidRPr="0058325E">
              <w:rPr>
                <w:rFonts w:ascii="仿宋_GB2312" w:eastAsia="仿宋_GB2312" w:hAnsi="宋体" w:cs="宋体" w:hint="eastAsia"/>
                <w:bCs/>
                <w:color w:val="000000"/>
                <w:sz w:val="24"/>
                <w:szCs w:val="24"/>
              </w:rPr>
              <w:t>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kern w:val="0"/>
                <w:sz w:val="24"/>
                <w:szCs w:val="24"/>
                <w:lang w:bidi="ar"/>
              </w:rPr>
              <w:t>株洲市</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proofErr w:type="gramStart"/>
            <w:r w:rsidRPr="0058325E">
              <w:rPr>
                <w:rFonts w:ascii="仿宋_GB2312" w:eastAsia="仿宋_GB2312" w:hAnsi="方正仿宋_GB2312" w:cs="方正仿宋_GB2312" w:hint="eastAsia"/>
                <w:color w:val="000000"/>
                <w:kern w:val="0"/>
                <w:sz w:val="24"/>
                <w:szCs w:val="24"/>
                <w:lang w:bidi="ar"/>
              </w:rPr>
              <w:t>渌</w:t>
            </w:r>
            <w:proofErr w:type="gramEnd"/>
            <w:r w:rsidRPr="0058325E">
              <w:rPr>
                <w:rFonts w:ascii="仿宋_GB2312" w:eastAsia="仿宋_GB2312" w:hAnsi="方正仿宋_GB2312" w:cs="方正仿宋_GB2312" w:hint="eastAsia"/>
                <w:color w:val="000000"/>
                <w:kern w:val="0"/>
                <w:sz w:val="24"/>
                <w:szCs w:val="24"/>
                <w:lang w:bidi="ar"/>
              </w:rPr>
              <w:t>口区文化旅游广电体育局</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毛泽东考察湖南农民运动旧址-伏波庙保养维护和现状整修工程</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eastAsia="仿宋_GB2312"/>
                <w:color w:val="000000"/>
                <w:sz w:val="24"/>
                <w:szCs w:val="24"/>
              </w:rPr>
            </w:pPr>
            <w:r w:rsidRPr="0058325E">
              <w:rPr>
                <w:rFonts w:eastAsia="仿宋_GB2312"/>
                <w:color w:val="000000"/>
                <w:kern w:val="0"/>
                <w:sz w:val="24"/>
                <w:szCs w:val="24"/>
                <w:lang w:bidi="ar"/>
              </w:rPr>
              <w:t>58</w:t>
            </w:r>
          </w:p>
        </w:tc>
      </w:tr>
      <w:tr w:rsidR="00712A10" w:rsidRPr="0058325E" w:rsidTr="00EC1574">
        <w:trPr>
          <w:trHeight w:val="56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sz w:val="24"/>
                <w:szCs w:val="24"/>
              </w:rPr>
              <w:t>3</w:t>
            </w:r>
            <w:r w:rsidRPr="0058325E">
              <w:rPr>
                <w:rFonts w:ascii="仿宋_GB2312" w:eastAsia="仿宋_GB2312" w:hAnsi="宋体" w:cs="宋体" w:hint="eastAsia"/>
                <w:bCs/>
                <w:color w:val="000000"/>
                <w:sz w:val="24"/>
                <w:szCs w:val="24"/>
              </w:rPr>
              <w:t>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kern w:val="0"/>
                <w:sz w:val="24"/>
                <w:szCs w:val="24"/>
                <w:lang w:bidi="ar"/>
              </w:rPr>
              <w:t>株洲市</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攸县考古研究和文物保护中心（攸县博物馆）</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阳升观（前殿、夫人庙）修缮保护工程</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eastAsia="仿宋_GB2312"/>
                <w:color w:val="000000"/>
                <w:sz w:val="24"/>
                <w:szCs w:val="24"/>
              </w:rPr>
            </w:pPr>
            <w:r w:rsidRPr="0058325E">
              <w:rPr>
                <w:rFonts w:eastAsia="仿宋_GB2312"/>
                <w:color w:val="000000"/>
                <w:kern w:val="0"/>
                <w:sz w:val="24"/>
                <w:szCs w:val="24"/>
                <w:lang w:bidi="ar"/>
              </w:rPr>
              <w:t>57</w:t>
            </w:r>
          </w:p>
        </w:tc>
      </w:tr>
      <w:tr w:rsidR="00712A10" w:rsidRPr="0058325E" w:rsidTr="00EC1574">
        <w:trPr>
          <w:trHeight w:val="56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sz w:val="24"/>
                <w:szCs w:val="24"/>
              </w:rPr>
              <w:t>39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kern w:val="0"/>
                <w:sz w:val="24"/>
                <w:szCs w:val="24"/>
                <w:lang w:bidi="ar"/>
              </w:rPr>
              <w:t>株洲市</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炎陵县文化旅游广电体育局</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炎陵县红军标语博物馆馆藏二级和三级标语文物保护修复与预防性保护项目</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eastAsia="仿宋_GB2312"/>
                <w:color w:val="000000"/>
                <w:sz w:val="24"/>
                <w:szCs w:val="24"/>
              </w:rPr>
            </w:pPr>
            <w:r w:rsidRPr="0058325E">
              <w:rPr>
                <w:rFonts w:eastAsia="仿宋_GB2312"/>
                <w:color w:val="000000"/>
                <w:kern w:val="0"/>
                <w:sz w:val="24"/>
                <w:szCs w:val="24"/>
                <w:lang w:bidi="ar"/>
              </w:rPr>
              <w:t>97</w:t>
            </w:r>
          </w:p>
        </w:tc>
      </w:tr>
      <w:tr w:rsidR="00712A10" w:rsidRPr="0058325E" w:rsidTr="00EC1574">
        <w:trPr>
          <w:trHeight w:val="56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sz w:val="24"/>
                <w:szCs w:val="24"/>
              </w:rPr>
              <w:t>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kern w:val="0"/>
                <w:sz w:val="24"/>
                <w:szCs w:val="24"/>
                <w:lang w:bidi="ar"/>
              </w:rPr>
              <w:t>株洲市</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炎陵县文化旅游广电体育局</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中共酃县县委机关旧址修缮工程</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eastAsia="仿宋_GB2312"/>
                <w:color w:val="000000"/>
                <w:sz w:val="24"/>
                <w:szCs w:val="24"/>
              </w:rPr>
            </w:pPr>
            <w:r w:rsidRPr="0058325E">
              <w:rPr>
                <w:rFonts w:eastAsia="仿宋_GB2312"/>
                <w:color w:val="000000"/>
                <w:kern w:val="0"/>
                <w:sz w:val="24"/>
                <w:szCs w:val="24"/>
                <w:lang w:bidi="ar"/>
              </w:rPr>
              <w:t>40</w:t>
            </w:r>
          </w:p>
        </w:tc>
      </w:tr>
      <w:tr w:rsidR="00712A10" w:rsidRPr="0058325E" w:rsidTr="00EC1574">
        <w:trPr>
          <w:trHeight w:val="56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sz w:val="24"/>
                <w:szCs w:val="24"/>
              </w:rPr>
              <w:lastRenderedPageBreak/>
              <w:t>41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kern w:val="0"/>
                <w:sz w:val="24"/>
                <w:szCs w:val="24"/>
                <w:lang w:bidi="ar"/>
              </w:rPr>
              <w:t>株洲市</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炎陵县文化旅游广电体育局</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何孟雄故居修缮工程</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eastAsia="仿宋_GB2312"/>
                <w:color w:val="000000"/>
                <w:sz w:val="24"/>
                <w:szCs w:val="24"/>
              </w:rPr>
            </w:pPr>
            <w:r w:rsidRPr="0058325E">
              <w:rPr>
                <w:rFonts w:eastAsia="仿宋_GB2312"/>
                <w:color w:val="000000"/>
                <w:kern w:val="0"/>
                <w:sz w:val="24"/>
                <w:szCs w:val="24"/>
                <w:lang w:bidi="ar"/>
              </w:rPr>
              <w:t>50</w:t>
            </w:r>
          </w:p>
        </w:tc>
      </w:tr>
      <w:tr w:rsidR="00712A10" w:rsidRPr="0058325E" w:rsidTr="00EC1574">
        <w:trPr>
          <w:trHeight w:val="56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sz w:val="24"/>
                <w:szCs w:val="24"/>
              </w:rPr>
              <w:t>42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kern w:val="0"/>
                <w:sz w:val="24"/>
                <w:szCs w:val="24"/>
                <w:lang w:bidi="ar"/>
              </w:rPr>
              <w:t>株洲市</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醴陵市文化旅游广电体育局</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醴陵南四区苏维埃革命活动</w:t>
            </w:r>
            <w:proofErr w:type="gramStart"/>
            <w:r w:rsidRPr="0058325E">
              <w:rPr>
                <w:rFonts w:ascii="仿宋_GB2312" w:eastAsia="仿宋_GB2312" w:hAnsi="方正仿宋_GB2312" w:cs="方正仿宋_GB2312" w:hint="eastAsia"/>
                <w:color w:val="000000"/>
                <w:kern w:val="0"/>
                <w:sz w:val="24"/>
                <w:szCs w:val="24"/>
                <w:lang w:bidi="ar"/>
              </w:rPr>
              <w:t>旧址消防</w:t>
            </w:r>
            <w:proofErr w:type="gramEnd"/>
            <w:r w:rsidRPr="0058325E">
              <w:rPr>
                <w:rFonts w:ascii="仿宋_GB2312" w:eastAsia="仿宋_GB2312" w:hAnsi="方正仿宋_GB2312" w:cs="方正仿宋_GB2312" w:hint="eastAsia"/>
                <w:color w:val="000000"/>
                <w:kern w:val="0"/>
                <w:sz w:val="24"/>
                <w:szCs w:val="24"/>
                <w:lang w:bidi="ar"/>
              </w:rPr>
              <w:t>工程</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eastAsia="仿宋_GB2312"/>
                <w:color w:val="000000"/>
                <w:sz w:val="24"/>
                <w:szCs w:val="24"/>
              </w:rPr>
            </w:pPr>
            <w:r w:rsidRPr="0058325E">
              <w:rPr>
                <w:rFonts w:eastAsia="仿宋_GB2312"/>
                <w:color w:val="000000"/>
                <w:kern w:val="0"/>
                <w:sz w:val="24"/>
                <w:szCs w:val="24"/>
                <w:lang w:bidi="ar"/>
              </w:rPr>
              <w:t>80</w:t>
            </w:r>
          </w:p>
        </w:tc>
      </w:tr>
      <w:tr w:rsidR="00712A10" w:rsidRPr="0058325E" w:rsidTr="00EC1574">
        <w:trPr>
          <w:trHeight w:val="56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sz w:val="24"/>
                <w:szCs w:val="24"/>
              </w:rPr>
              <w:t>43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kern w:val="0"/>
                <w:sz w:val="24"/>
                <w:szCs w:val="24"/>
                <w:lang w:bidi="ar"/>
              </w:rPr>
              <w:t>湘潭市</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湘潭市博物馆</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湘潭市博物馆馆藏三级纸质（字画）文物保护修复项目</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eastAsia="仿宋_GB2312"/>
                <w:color w:val="000000"/>
                <w:sz w:val="24"/>
                <w:szCs w:val="24"/>
              </w:rPr>
            </w:pPr>
            <w:r w:rsidRPr="0058325E">
              <w:rPr>
                <w:rFonts w:eastAsia="仿宋_GB2312"/>
                <w:color w:val="000000"/>
                <w:kern w:val="0"/>
                <w:sz w:val="24"/>
                <w:szCs w:val="24"/>
                <w:lang w:bidi="ar"/>
              </w:rPr>
              <w:t>37</w:t>
            </w:r>
          </w:p>
        </w:tc>
      </w:tr>
      <w:tr w:rsidR="00712A10" w:rsidRPr="0058325E" w:rsidTr="00EC1574">
        <w:trPr>
          <w:trHeight w:val="56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sz w:val="24"/>
                <w:szCs w:val="24"/>
              </w:rPr>
              <w:t>44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kern w:val="0"/>
                <w:sz w:val="24"/>
                <w:szCs w:val="24"/>
                <w:lang w:bidi="ar"/>
              </w:rPr>
              <w:t>湘潭市</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湘潭市博物馆</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湘潭市博物馆藏二级和三级铜质文物保护修复项目</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eastAsia="仿宋_GB2312"/>
                <w:color w:val="000000"/>
                <w:sz w:val="24"/>
                <w:szCs w:val="24"/>
              </w:rPr>
            </w:pPr>
            <w:r w:rsidRPr="0058325E">
              <w:rPr>
                <w:rFonts w:eastAsia="仿宋_GB2312"/>
                <w:color w:val="000000"/>
                <w:kern w:val="0"/>
                <w:sz w:val="24"/>
                <w:szCs w:val="24"/>
                <w:lang w:bidi="ar"/>
              </w:rPr>
              <w:t>86</w:t>
            </w:r>
          </w:p>
        </w:tc>
      </w:tr>
      <w:tr w:rsidR="00712A10" w:rsidRPr="0058325E" w:rsidTr="00EC1574">
        <w:trPr>
          <w:trHeight w:val="56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sz w:val="24"/>
                <w:szCs w:val="24"/>
              </w:rPr>
              <w:t>4</w:t>
            </w:r>
            <w:r w:rsidRPr="0058325E">
              <w:rPr>
                <w:rFonts w:ascii="仿宋_GB2312" w:eastAsia="仿宋_GB2312" w:hAnsi="宋体" w:cs="宋体" w:hint="eastAsia"/>
                <w:bCs/>
                <w:color w:val="000000"/>
                <w:sz w:val="24"/>
                <w:szCs w:val="24"/>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kern w:val="0"/>
                <w:sz w:val="24"/>
                <w:szCs w:val="24"/>
                <w:lang w:bidi="ar"/>
              </w:rPr>
              <w:t>湘潭市</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韶山市文旅广体局</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韶山村李氏宗祠突发抢险性保护工程</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eastAsia="仿宋_GB2312"/>
                <w:color w:val="000000"/>
                <w:sz w:val="24"/>
                <w:szCs w:val="24"/>
              </w:rPr>
            </w:pPr>
            <w:r w:rsidRPr="0058325E">
              <w:rPr>
                <w:rFonts w:eastAsia="仿宋_GB2312"/>
                <w:color w:val="000000"/>
                <w:kern w:val="0"/>
                <w:sz w:val="24"/>
                <w:szCs w:val="24"/>
                <w:lang w:bidi="ar"/>
              </w:rPr>
              <w:t>92</w:t>
            </w:r>
          </w:p>
        </w:tc>
      </w:tr>
      <w:tr w:rsidR="00712A10" w:rsidRPr="0058325E" w:rsidTr="00EC1574">
        <w:trPr>
          <w:trHeight w:val="56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sz w:val="24"/>
                <w:szCs w:val="24"/>
              </w:rPr>
              <w:t>4</w:t>
            </w:r>
            <w:r w:rsidRPr="0058325E">
              <w:rPr>
                <w:rFonts w:ascii="仿宋_GB2312" w:eastAsia="仿宋_GB2312" w:hAnsi="宋体" w:cs="宋体" w:hint="eastAsia"/>
                <w:bCs/>
                <w:color w:val="000000"/>
                <w:sz w:val="24"/>
                <w:szCs w:val="24"/>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kern w:val="0"/>
                <w:sz w:val="24"/>
                <w:szCs w:val="24"/>
                <w:lang w:bidi="ar"/>
              </w:rPr>
              <w:t>湘潭市</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湘乡市文化旅游广电体育局</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陈赓故居展示工程</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eastAsia="仿宋_GB2312"/>
                <w:color w:val="000000"/>
                <w:sz w:val="24"/>
                <w:szCs w:val="24"/>
              </w:rPr>
            </w:pPr>
            <w:r w:rsidRPr="0058325E">
              <w:rPr>
                <w:rFonts w:eastAsia="仿宋_GB2312"/>
                <w:color w:val="000000"/>
                <w:kern w:val="0"/>
                <w:sz w:val="24"/>
                <w:szCs w:val="24"/>
                <w:lang w:bidi="ar"/>
              </w:rPr>
              <w:t>99</w:t>
            </w:r>
          </w:p>
        </w:tc>
      </w:tr>
      <w:tr w:rsidR="00712A10" w:rsidRPr="0058325E" w:rsidTr="00EC1574">
        <w:trPr>
          <w:trHeight w:val="56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sz w:val="24"/>
                <w:szCs w:val="24"/>
              </w:rPr>
              <w:t>4</w:t>
            </w:r>
            <w:r w:rsidRPr="0058325E">
              <w:rPr>
                <w:rFonts w:ascii="仿宋_GB2312" w:eastAsia="仿宋_GB2312" w:hAnsi="宋体" w:cs="宋体" w:hint="eastAsia"/>
                <w:bCs/>
                <w:color w:val="000000"/>
                <w:sz w:val="24"/>
                <w:szCs w:val="24"/>
              </w:rPr>
              <w:t>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kern w:val="0"/>
                <w:sz w:val="24"/>
                <w:szCs w:val="24"/>
                <w:lang w:bidi="ar"/>
              </w:rPr>
              <w:t>湘潭市</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彭德怀纪念馆</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彭德怀墓修缮工程</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eastAsia="仿宋_GB2312"/>
                <w:color w:val="000000"/>
                <w:sz w:val="24"/>
                <w:szCs w:val="24"/>
              </w:rPr>
            </w:pPr>
            <w:r w:rsidRPr="0058325E">
              <w:rPr>
                <w:rFonts w:eastAsia="仿宋_GB2312"/>
                <w:color w:val="000000"/>
                <w:kern w:val="0"/>
                <w:sz w:val="24"/>
                <w:szCs w:val="24"/>
                <w:lang w:bidi="ar"/>
              </w:rPr>
              <w:t>34</w:t>
            </w:r>
          </w:p>
        </w:tc>
      </w:tr>
      <w:tr w:rsidR="00712A10" w:rsidRPr="0058325E" w:rsidTr="00EC1574">
        <w:trPr>
          <w:trHeight w:val="56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sz w:val="24"/>
                <w:szCs w:val="24"/>
              </w:rPr>
              <w:t>4</w:t>
            </w:r>
            <w:r w:rsidRPr="0058325E">
              <w:rPr>
                <w:rFonts w:ascii="仿宋_GB2312" w:eastAsia="仿宋_GB2312" w:hAnsi="宋体" w:cs="宋体" w:hint="eastAsia"/>
                <w:bCs/>
                <w:color w:val="000000"/>
                <w:sz w:val="24"/>
                <w:szCs w:val="24"/>
              </w:rPr>
              <w:t>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kern w:val="0"/>
                <w:sz w:val="24"/>
                <w:szCs w:val="24"/>
                <w:lang w:bidi="ar"/>
              </w:rPr>
              <w:t>邵阳市</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邵阳县文化旅游广电体育局</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易氏宗祠保护修缮工程</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eastAsia="仿宋_GB2312"/>
                <w:color w:val="000000"/>
                <w:sz w:val="24"/>
                <w:szCs w:val="24"/>
              </w:rPr>
            </w:pPr>
            <w:r w:rsidRPr="0058325E">
              <w:rPr>
                <w:rFonts w:eastAsia="仿宋_GB2312"/>
                <w:color w:val="000000"/>
                <w:kern w:val="0"/>
                <w:sz w:val="24"/>
                <w:szCs w:val="24"/>
                <w:lang w:bidi="ar"/>
              </w:rPr>
              <w:t>240</w:t>
            </w:r>
          </w:p>
        </w:tc>
      </w:tr>
      <w:tr w:rsidR="00712A10" w:rsidRPr="0058325E" w:rsidTr="00EC1574">
        <w:trPr>
          <w:trHeight w:val="56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sz w:val="24"/>
                <w:szCs w:val="24"/>
              </w:rPr>
              <w:t>49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kern w:val="0"/>
                <w:sz w:val="24"/>
                <w:szCs w:val="24"/>
                <w:lang w:bidi="ar"/>
              </w:rPr>
              <w:t>邵阳市</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隆回县文化旅游广电体育局</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proofErr w:type="gramStart"/>
            <w:r w:rsidRPr="0058325E">
              <w:rPr>
                <w:rFonts w:ascii="仿宋_GB2312" w:eastAsia="仿宋_GB2312" w:hAnsi="方正仿宋_GB2312" w:cs="方正仿宋_GB2312" w:hint="eastAsia"/>
                <w:color w:val="000000"/>
                <w:kern w:val="0"/>
                <w:sz w:val="24"/>
                <w:szCs w:val="24"/>
                <w:lang w:bidi="ar"/>
              </w:rPr>
              <w:t>魏午庄</w:t>
            </w:r>
            <w:proofErr w:type="gramEnd"/>
            <w:r w:rsidRPr="0058325E">
              <w:rPr>
                <w:rFonts w:ascii="仿宋_GB2312" w:eastAsia="仿宋_GB2312" w:hAnsi="方正仿宋_GB2312" w:cs="方正仿宋_GB2312" w:hint="eastAsia"/>
                <w:color w:val="000000"/>
                <w:kern w:val="0"/>
                <w:sz w:val="24"/>
                <w:szCs w:val="24"/>
                <w:lang w:bidi="ar"/>
              </w:rPr>
              <w:t>故居修缮工程</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eastAsia="仿宋_GB2312"/>
                <w:color w:val="000000"/>
                <w:sz w:val="24"/>
                <w:szCs w:val="24"/>
              </w:rPr>
            </w:pPr>
            <w:r w:rsidRPr="0058325E">
              <w:rPr>
                <w:rFonts w:eastAsia="仿宋_GB2312"/>
                <w:color w:val="000000"/>
                <w:kern w:val="0"/>
                <w:sz w:val="24"/>
                <w:szCs w:val="24"/>
                <w:lang w:bidi="ar"/>
              </w:rPr>
              <w:t>141</w:t>
            </w:r>
          </w:p>
        </w:tc>
      </w:tr>
      <w:tr w:rsidR="00712A10" w:rsidRPr="0058325E" w:rsidTr="00EC1574">
        <w:trPr>
          <w:trHeight w:val="56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宋体" w:cs="宋体" w:hint="eastAsia"/>
                <w:bCs/>
                <w:color w:val="000000"/>
                <w:sz w:val="24"/>
                <w:szCs w:val="24"/>
              </w:rPr>
              <w:t>50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kern w:val="0"/>
                <w:sz w:val="24"/>
                <w:szCs w:val="24"/>
                <w:lang w:bidi="ar"/>
              </w:rPr>
              <w:t>邵阳市</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隆回县文化旅游广电体育局</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茶山袁氏宗祠文物保护修缮工程</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eastAsia="仿宋_GB2312"/>
                <w:color w:val="000000"/>
                <w:sz w:val="24"/>
                <w:szCs w:val="24"/>
              </w:rPr>
            </w:pPr>
            <w:r w:rsidRPr="0058325E">
              <w:rPr>
                <w:rFonts w:eastAsia="仿宋_GB2312"/>
                <w:color w:val="000000"/>
                <w:kern w:val="0"/>
                <w:sz w:val="24"/>
                <w:szCs w:val="24"/>
                <w:lang w:bidi="ar"/>
              </w:rPr>
              <w:t>180</w:t>
            </w:r>
          </w:p>
        </w:tc>
      </w:tr>
      <w:tr w:rsidR="00712A10" w:rsidRPr="0058325E" w:rsidTr="00EC1574">
        <w:trPr>
          <w:trHeight w:val="56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宋体" w:cs="宋体" w:hint="eastAsia"/>
                <w:bCs/>
                <w:color w:val="000000"/>
                <w:sz w:val="24"/>
                <w:szCs w:val="24"/>
              </w:rPr>
              <w:t>51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kern w:val="0"/>
                <w:sz w:val="24"/>
                <w:szCs w:val="24"/>
                <w:lang w:bidi="ar"/>
              </w:rPr>
              <w:t>邵阳市</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隆回县文化旅游广电体育局</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天门寺（二期）修缮工程</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eastAsia="仿宋_GB2312"/>
                <w:color w:val="000000"/>
                <w:sz w:val="24"/>
                <w:szCs w:val="24"/>
              </w:rPr>
            </w:pPr>
            <w:r w:rsidRPr="0058325E">
              <w:rPr>
                <w:rFonts w:eastAsia="仿宋_GB2312"/>
                <w:color w:val="000000"/>
                <w:kern w:val="0"/>
                <w:sz w:val="24"/>
                <w:szCs w:val="24"/>
                <w:lang w:bidi="ar"/>
              </w:rPr>
              <w:t>150</w:t>
            </w:r>
          </w:p>
        </w:tc>
      </w:tr>
      <w:tr w:rsidR="00712A10" w:rsidRPr="0058325E" w:rsidTr="00EC1574">
        <w:trPr>
          <w:trHeight w:val="56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宋体" w:cs="宋体" w:hint="eastAsia"/>
                <w:bCs/>
                <w:color w:val="000000"/>
                <w:sz w:val="24"/>
                <w:szCs w:val="24"/>
              </w:rPr>
              <w:t>52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kern w:val="0"/>
                <w:sz w:val="24"/>
                <w:szCs w:val="24"/>
                <w:lang w:bidi="ar"/>
              </w:rPr>
              <w:t>邵阳市</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新宁县文物管理局</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中</w:t>
            </w:r>
            <w:proofErr w:type="gramStart"/>
            <w:r w:rsidRPr="0058325E">
              <w:rPr>
                <w:rFonts w:ascii="仿宋_GB2312" w:eastAsia="仿宋_GB2312" w:hAnsi="方正仿宋_GB2312" w:cs="方正仿宋_GB2312" w:hint="eastAsia"/>
                <w:color w:val="000000"/>
                <w:kern w:val="0"/>
                <w:sz w:val="24"/>
                <w:szCs w:val="24"/>
                <w:lang w:bidi="ar"/>
              </w:rPr>
              <w:t>龙院古</w:t>
            </w:r>
            <w:proofErr w:type="gramEnd"/>
            <w:r w:rsidRPr="0058325E">
              <w:rPr>
                <w:rFonts w:ascii="仿宋_GB2312" w:eastAsia="仿宋_GB2312" w:hAnsi="方正仿宋_GB2312" w:cs="方正仿宋_GB2312" w:hint="eastAsia"/>
                <w:color w:val="000000"/>
                <w:kern w:val="0"/>
                <w:sz w:val="24"/>
                <w:szCs w:val="24"/>
                <w:lang w:bidi="ar"/>
              </w:rPr>
              <w:t>民居保护修缮工程</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eastAsia="仿宋_GB2312"/>
                <w:color w:val="000000"/>
                <w:sz w:val="24"/>
                <w:szCs w:val="24"/>
              </w:rPr>
            </w:pPr>
            <w:r w:rsidRPr="0058325E">
              <w:rPr>
                <w:rFonts w:eastAsia="仿宋_GB2312"/>
                <w:color w:val="000000"/>
                <w:kern w:val="0"/>
                <w:sz w:val="24"/>
                <w:szCs w:val="24"/>
                <w:lang w:bidi="ar"/>
              </w:rPr>
              <w:t>120</w:t>
            </w:r>
          </w:p>
        </w:tc>
      </w:tr>
      <w:tr w:rsidR="00712A10" w:rsidRPr="0058325E" w:rsidTr="00EC1574">
        <w:trPr>
          <w:trHeight w:val="56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宋体" w:cs="宋体" w:hint="eastAsia"/>
                <w:bCs/>
                <w:color w:val="000000"/>
                <w:sz w:val="24"/>
                <w:szCs w:val="24"/>
              </w:rPr>
              <w:t>53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kern w:val="0"/>
                <w:sz w:val="24"/>
                <w:szCs w:val="24"/>
                <w:lang w:bidi="ar"/>
              </w:rPr>
              <w:t>邵阳市</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武冈市文化旅游广电体育局</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武冈文庙修缮工程</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eastAsia="仿宋_GB2312"/>
                <w:color w:val="000000"/>
                <w:sz w:val="24"/>
                <w:szCs w:val="24"/>
              </w:rPr>
            </w:pPr>
            <w:r w:rsidRPr="0058325E">
              <w:rPr>
                <w:rFonts w:eastAsia="仿宋_GB2312"/>
                <w:color w:val="000000"/>
                <w:kern w:val="0"/>
                <w:sz w:val="24"/>
                <w:szCs w:val="24"/>
                <w:lang w:bidi="ar"/>
              </w:rPr>
              <w:t>137</w:t>
            </w:r>
          </w:p>
        </w:tc>
      </w:tr>
      <w:tr w:rsidR="00712A10" w:rsidRPr="0058325E" w:rsidTr="00EC1574">
        <w:trPr>
          <w:trHeight w:val="56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宋体" w:cs="宋体" w:hint="eastAsia"/>
                <w:bCs/>
                <w:color w:val="000000"/>
                <w:sz w:val="24"/>
                <w:szCs w:val="24"/>
              </w:rPr>
              <w:t>54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kern w:val="0"/>
                <w:sz w:val="24"/>
                <w:szCs w:val="24"/>
                <w:lang w:bidi="ar"/>
              </w:rPr>
              <w:t>邵阳市</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邵东市文化旅游广电体育局</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湖南农业学大寨典型旧址-野鸡</w:t>
            </w:r>
            <w:proofErr w:type="gramStart"/>
            <w:r w:rsidRPr="0058325E">
              <w:rPr>
                <w:rFonts w:ascii="仿宋_GB2312" w:eastAsia="仿宋_GB2312" w:hAnsi="方正仿宋_GB2312" w:cs="方正仿宋_GB2312" w:hint="eastAsia"/>
                <w:color w:val="000000"/>
                <w:kern w:val="0"/>
                <w:sz w:val="24"/>
                <w:szCs w:val="24"/>
                <w:lang w:bidi="ar"/>
              </w:rPr>
              <w:t>坪农业</w:t>
            </w:r>
            <w:proofErr w:type="gramEnd"/>
            <w:r w:rsidRPr="0058325E">
              <w:rPr>
                <w:rFonts w:ascii="仿宋_GB2312" w:eastAsia="仿宋_GB2312" w:hAnsi="方正仿宋_GB2312" w:cs="方正仿宋_GB2312" w:hint="eastAsia"/>
                <w:color w:val="000000"/>
                <w:kern w:val="0"/>
                <w:sz w:val="24"/>
                <w:szCs w:val="24"/>
                <w:lang w:bidi="ar"/>
              </w:rPr>
              <w:t>及水利遗产保护修缮工程</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eastAsia="仿宋_GB2312"/>
                <w:color w:val="000000"/>
                <w:sz w:val="24"/>
                <w:szCs w:val="24"/>
              </w:rPr>
            </w:pPr>
            <w:r w:rsidRPr="0058325E">
              <w:rPr>
                <w:rFonts w:eastAsia="仿宋_GB2312"/>
                <w:color w:val="000000"/>
                <w:kern w:val="0"/>
                <w:sz w:val="24"/>
                <w:szCs w:val="24"/>
                <w:lang w:bidi="ar"/>
              </w:rPr>
              <w:t>53</w:t>
            </w:r>
          </w:p>
        </w:tc>
      </w:tr>
      <w:tr w:rsidR="00712A10" w:rsidRPr="0058325E" w:rsidTr="00EC1574">
        <w:trPr>
          <w:trHeight w:val="56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宋体" w:cs="宋体" w:hint="eastAsia"/>
                <w:bCs/>
                <w:color w:val="000000"/>
                <w:sz w:val="24"/>
                <w:szCs w:val="24"/>
              </w:rPr>
              <w:t>55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kern w:val="0"/>
                <w:sz w:val="24"/>
                <w:szCs w:val="24"/>
                <w:lang w:bidi="ar"/>
              </w:rPr>
              <w:t>邵阳市</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洞口县文化旅游广电体育局</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红二、六军团洞口花园会师旧址-萧克石江指挥旧址修缮工程</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eastAsia="仿宋_GB2312"/>
                <w:color w:val="000000"/>
                <w:sz w:val="24"/>
                <w:szCs w:val="24"/>
              </w:rPr>
            </w:pPr>
            <w:r w:rsidRPr="0058325E">
              <w:rPr>
                <w:rFonts w:eastAsia="仿宋_GB2312"/>
                <w:color w:val="000000"/>
                <w:kern w:val="0"/>
                <w:sz w:val="24"/>
                <w:szCs w:val="24"/>
                <w:lang w:bidi="ar"/>
              </w:rPr>
              <w:t>47</w:t>
            </w:r>
          </w:p>
        </w:tc>
      </w:tr>
      <w:tr w:rsidR="00712A10" w:rsidRPr="0058325E" w:rsidTr="00EC1574">
        <w:trPr>
          <w:trHeight w:val="56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宋体" w:cs="宋体" w:hint="eastAsia"/>
                <w:bCs/>
                <w:color w:val="000000"/>
                <w:sz w:val="24"/>
                <w:szCs w:val="24"/>
              </w:rPr>
              <w:t>56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kern w:val="0"/>
                <w:sz w:val="24"/>
                <w:szCs w:val="24"/>
                <w:lang w:bidi="ar"/>
              </w:rPr>
              <w:t>邵阳市</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新邵县文化旅游广电体育局</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白云岩古建筑群-</w:t>
            </w:r>
            <w:proofErr w:type="gramStart"/>
            <w:r w:rsidRPr="0058325E">
              <w:rPr>
                <w:rFonts w:ascii="仿宋_GB2312" w:eastAsia="仿宋_GB2312" w:hAnsi="方正仿宋_GB2312" w:cs="方正仿宋_GB2312" w:hint="eastAsia"/>
                <w:color w:val="000000"/>
                <w:kern w:val="0"/>
                <w:sz w:val="24"/>
                <w:szCs w:val="24"/>
                <w:lang w:bidi="ar"/>
              </w:rPr>
              <w:t>牧云寺</w:t>
            </w:r>
            <w:proofErr w:type="gramEnd"/>
            <w:r w:rsidRPr="0058325E">
              <w:rPr>
                <w:rFonts w:ascii="仿宋_GB2312" w:eastAsia="仿宋_GB2312" w:hAnsi="方正仿宋_GB2312" w:cs="方正仿宋_GB2312" w:hint="eastAsia"/>
                <w:color w:val="000000"/>
                <w:kern w:val="0"/>
                <w:sz w:val="24"/>
                <w:szCs w:val="24"/>
                <w:lang w:bidi="ar"/>
              </w:rPr>
              <w:t>文物保护修缮工程</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eastAsia="仿宋_GB2312"/>
                <w:color w:val="000000"/>
                <w:sz w:val="24"/>
                <w:szCs w:val="24"/>
              </w:rPr>
            </w:pPr>
            <w:r w:rsidRPr="0058325E">
              <w:rPr>
                <w:rFonts w:eastAsia="仿宋_GB2312"/>
                <w:color w:val="000000"/>
                <w:kern w:val="0"/>
                <w:sz w:val="24"/>
                <w:szCs w:val="24"/>
                <w:lang w:bidi="ar"/>
              </w:rPr>
              <w:t>70</w:t>
            </w:r>
          </w:p>
        </w:tc>
      </w:tr>
      <w:tr w:rsidR="00712A10" w:rsidRPr="0058325E" w:rsidTr="00EC1574">
        <w:trPr>
          <w:trHeight w:val="56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宋体" w:cs="宋体" w:hint="eastAsia"/>
                <w:bCs/>
                <w:color w:val="000000"/>
                <w:sz w:val="24"/>
                <w:szCs w:val="24"/>
              </w:rPr>
              <w:t>57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kern w:val="0"/>
                <w:sz w:val="24"/>
                <w:szCs w:val="24"/>
                <w:lang w:bidi="ar"/>
              </w:rPr>
              <w:t>岳阳市</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岳阳市博物馆</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岳阳市博物馆馆藏二级和三级木质文物保护修复项目（一期）</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eastAsia="仿宋_GB2312"/>
                <w:color w:val="000000"/>
                <w:sz w:val="24"/>
                <w:szCs w:val="24"/>
              </w:rPr>
            </w:pPr>
            <w:r w:rsidRPr="0058325E">
              <w:rPr>
                <w:rFonts w:eastAsia="仿宋_GB2312"/>
                <w:color w:val="000000"/>
                <w:kern w:val="0"/>
                <w:sz w:val="24"/>
                <w:szCs w:val="24"/>
                <w:lang w:bidi="ar"/>
              </w:rPr>
              <w:t>34</w:t>
            </w:r>
          </w:p>
        </w:tc>
      </w:tr>
      <w:tr w:rsidR="00712A10" w:rsidRPr="0058325E" w:rsidTr="00EC1574">
        <w:trPr>
          <w:trHeight w:val="56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宋体" w:cs="宋体" w:hint="eastAsia"/>
                <w:bCs/>
                <w:color w:val="000000"/>
                <w:sz w:val="24"/>
                <w:szCs w:val="24"/>
              </w:rPr>
              <w:t>58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kern w:val="0"/>
                <w:sz w:val="24"/>
                <w:szCs w:val="24"/>
                <w:lang w:bidi="ar"/>
              </w:rPr>
              <w:t>岳阳市</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岳阳市博物馆</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岳阳市博物馆安防提升工程</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eastAsia="仿宋_GB2312"/>
                <w:color w:val="000000"/>
                <w:sz w:val="24"/>
                <w:szCs w:val="24"/>
              </w:rPr>
            </w:pPr>
            <w:r w:rsidRPr="0058325E">
              <w:rPr>
                <w:rFonts w:eastAsia="仿宋_GB2312"/>
                <w:color w:val="000000"/>
                <w:kern w:val="0"/>
                <w:sz w:val="24"/>
                <w:szCs w:val="24"/>
                <w:lang w:bidi="ar"/>
              </w:rPr>
              <w:t>87</w:t>
            </w:r>
          </w:p>
        </w:tc>
      </w:tr>
      <w:tr w:rsidR="00712A10" w:rsidRPr="0058325E" w:rsidTr="00EC1574">
        <w:trPr>
          <w:trHeight w:val="56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宋体" w:cs="宋体" w:hint="eastAsia"/>
                <w:bCs/>
                <w:color w:val="000000"/>
                <w:sz w:val="24"/>
                <w:szCs w:val="24"/>
              </w:rPr>
              <w:t>59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kern w:val="0"/>
                <w:sz w:val="24"/>
                <w:szCs w:val="24"/>
                <w:lang w:bidi="ar"/>
              </w:rPr>
              <w:t>岳阳市</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岳阳市云溪区文化旅游广电局</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黄淑烈士</w:t>
            </w:r>
            <w:proofErr w:type="gramStart"/>
            <w:r w:rsidRPr="0058325E">
              <w:rPr>
                <w:rFonts w:ascii="仿宋_GB2312" w:eastAsia="仿宋_GB2312" w:hAnsi="方正仿宋_GB2312" w:cs="方正仿宋_GB2312" w:hint="eastAsia"/>
                <w:color w:val="000000"/>
                <w:kern w:val="0"/>
                <w:sz w:val="24"/>
                <w:szCs w:val="24"/>
                <w:lang w:bidi="ar"/>
              </w:rPr>
              <w:t>故居消防</w:t>
            </w:r>
            <w:proofErr w:type="gramEnd"/>
            <w:r w:rsidRPr="0058325E">
              <w:rPr>
                <w:rFonts w:ascii="仿宋_GB2312" w:eastAsia="仿宋_GB2312" w:hAnsi="方正仿宋_GB2312" w:cs="方正仿宋_GB2312" w:hint="eastAsia"/>
                <w:color w:val="000000"/>
                <w:kern w:val="0"/>
                <w:sz w:val="24"/>
                <w:szCs w:val="24"/>
                <w:lang w:bidi="ar"/>
              </w:rPr>
              <w:t>工程</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eastAsia="仿宋_GB2312"/>
                <w:color w:val="000000"/>
                <w:sz w:val="24"/>
                <w:szCs w:val="24"/>
              </w:rPr>
            </w:pPr>
            <w:r w:rsidRPr="0058325E">
              <w:rPr>
                <w:rFonts w:eastAsia="仿宋_GB2312"/>
                <w:color w:val="000000"/>
                <w:kern w:val="0"/>
                <w:sz w:val="24"/>
                <w:szCs w:val="24"/>
                <w:lang w:bidi="ar"/>
              </w:rPr>
              <w:t>53</w:t>
            </w:r>
          </w:p>
        </w:tc>
      </w:tr>
      <w:tr w:rsidR="00712A10" w:rsidRPr="0058325E" w:rsidTr="00EC1574">
        <w:trPr>
          <w:trHeight w:val="56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宋体" w:cs="宋体" w:hint="eastAsia"/>
                <w:bCs/>
                <w:color w:val="000000"/>
                <w:sz w:val="24"/>
                <w:szCs w:val="24"/>
              </w:rPr>
              <w:t>60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kern w:val="0"/>
                <w:sz w:val="24"/>
                <w:szCs w:val="24"/>
                <w:lang w:bidi="ar"/>
              </w:rPr>
              <w:t>岳阳市</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平江县考古研究和文物保护中心</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proofErr w:type="gramStart"/>
            <w:r w:rsidRPr="0058325E">
              <w:rPr>
                <w:rFonts w:ascii="仿宋_GB2312" w:eastAsia="仿宋_GB2312" w:hAnsi="方正仿宋_GB2312" w:cs="方正仿宋_GB2312" w:hint="eastAsia"/>
                <w:color w:val="000000"/>
                <w:kern w:val="0"/>
                <w:sz w:val="24"/>
                <w:szCs w:val="24"/>
                <w:lang w:bidi="ar"/>
              </w:rPr>
              <w:t>向钧故居</w:t>
            </w:r>
            <w:proofErr w:type="gramEnd"/>
            <w:r w:rsidRPr="0058325E">
              <w:rPr>
                <w:rFonts w:ascii="仿宋_GB2312" w:eastAsia="仿宋_GB2312" w:hAnsi="方正仿宋_GB2312" w:cs="方正仿宋_GB2312" w:hint="eastAsia"/>
                <w:color w:val="000000"/>
                <w:kern w:val="0"/>
                <w:sz w:val="24"/>
                <w:szCs w:val="24"/>
                <w:lang w:bidi="ar"/>
              </w:rPr>
              <w:t>保养维护和现状整修工程</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eastAsia="仿宋_GB2312"/>
                <w:color w:val="000000"/>
                <w:sz w:val="24"/>
                <w:szCs w:val="24"/>
              </w:rPr>
            </w:pPr>
            <w:r w:rsidRPr="0058325E">
              <w:rPr>
                <w:rFonts w:eastAsia="仿宋_GB2312"/>
                <w:color w:val="000000"/>
                <w:kern w:val="0"/>
                <w:sz w:val="24"/>
                <w:szCs w:val="24"/>
                <w:lang w:bidi="ar"/>
              </w:rPr>
              <w:t>64</w:t>
            </w:r>
          </w:p>
        </w:tc>
      </w:tr>
      <w:tr w:rsidR="00712A10" w:rsidRPr="0058325E" w:rsidTr="00EC1574">
        <w:trPr>
          <w:trHeight w:val="56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宋体" w:cs="宋体" w:hint="eastAsia"/>
                <w:bCs/>
                <w:color w:val="000000"/>
                <w:sz w:val="24"/>
                <w:szCs w:val="24"/>
              </w:rPr>
              <w:t>61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kern w:val="0"/>
                <w:sz w:val="24"/>
                <w:szCs w:val="24"/>
                <w:lang w:bidi="ar"/>
              </w:rPr>
              <w:t>岳阳市</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临湘市文物保护中心</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万里茶道（湖南段）申报世界文化遗产文本和管理规划编制</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eastAsia="仿宋_GB2312"/>
                <w:color w:val="000000"/>
                <w:sz w:val="24"/>
                <w:szCs w:val="24"/>
              </w:rPr>
            </w:pPr>
            <w:r w:rsidRPr="0058325E">
              <w:rPr>
                <w:rFonts w:eastAsia="仿宋_GB2312"/>
                <w:color w:val="000000"/>
                <w:kern w:val="0"/>
                <w:sz w:val="24"/>
                <w:szCs w:val="24"/>
                <w:lang w:bidi="ar"/>
              </w:rPr>
              <w:t>90</w:t>
            </w:r>
          </w:p>
        </w:tc>
      </w:tr>
      <w:tr w:rsidR="00712A10" w:rsidRPr="0058325E" w:rsidTr="00EC1574">
        <w:trPr>
          <w:trHeight w:val="56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宋体" w:cs="宋体" w:hint="eastAsia"/>
                <w:bCs/>
                <w:color w:val="000000"/>
                <w:sz w:val="24"/>
                <w:szCs w:val="24"/>
              </w:rPr>
              <w:t>62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kern w:val="0"/>
                <w:sz w:val="24"/>
                <w:szCs w:val="24"/>
                <w:lang w:bidi="ar"/>
              </w:rPr>
              <w:t>岳阳市</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临湘市文物保护中心</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临湘塔防雷工程</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eastAsia="仿宋_GB2312"/>
                <w:color w:val="000000"/>
                <w:sz w:val="24"/>
                <w:szCs w:val="24"/>
              </w:rPr>
            </w:pPr>
            <w:r w:rsidRPr="0058325E">
              <w:rPr>
                <w:rFonts w:eastAsia="仿宋_GB2312"/>
                <w:color w:val="000000"/>
                <w:kern w:val="0"/>
                <w:sz w:val="24"/>
                <w:szCs w:val="24"/>
                <w:lang w:bidi="ar"/>
              </w:rPr>
              <w:t>31</w:t>
            </w:r>
          </w:p>
        </w:tc>
      </w:tr>
      <w:tr w:rsidR="00712A10" w:rsidRPr="0058325E" w:rsidTr="00EC1574">
        <w:trPr>
          <w:trHeight w:val="56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宋体" w:cs="宋体" w:hint="eastAsia"/>
                <w:bCs/>
                <w:color w:val="000000"/>
                <w:sz w:val="24"/>
                <w:szCs w:val="24"/>
              </w:rPr>
              <w:t>63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kern w:val="0"/>
                <w:sz w:val="24"/>
                <w:szCs w:val="24"/>
                <w:lang w:bidi="ar"/>
              </w:rPr>
              <w:t>常德市</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津市</w:t>
            </w:r>
            <w:proofErr w:type="gramStart"/>
            <w:r w:rsidRPr="0058325E">
              <w:rPr>
                <w:rFonts w:ascii="仿宋_GB2312" w:eastAsia="仿宋_GB2312" w:hAnsi="方正仿宋_GB2312" w:cs="方正仿宋_GB2312" w:hint="eastAsia"/>
                <w:color w:val="000000"/>
                <w:kern w:val="0"/>
                <w:sz w:val="24"/>
                <w:szCs w:val="24"/>
                <w:lang w:bidi="ar"/>
              </w:rPr>
              <w:t>市</w:t>
            </w:r>
            <w:proofErr w:type="gramEnd"/>
            <w:r w:rsidRPr="0058325E">
              <w:rPr>
                <w:rFonts w:ascii="仿宋_GB2312" w:eastAsia="仿宋_GB2312" w:hAnsi="方正仿宋_GB2312" w:cs="方正仿宋_GB2312" w:hint="eastAsia"/>
                <w:color w:val="000000"/>
                <w:kern w:val="0"/>
                <w:sz w:val="24"/>
                <w:szCs w:val="24"/>
                <w:lang w:bidi="ar"/>
              </w:rPr>
              <w:t>博物馆</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津市</w:t>
            </w:r>
            <w:proofErr w:type="gramStart"/>
            <w:r w:rsidRPr="0058325E">
              <w:rPr>
                <w:rFonts w:ascii="仿宋_GB2312" w:eastAsia="仿宋_GB2312" w:hAnsi="方正仿宋_GB2312" w:cs="方正仿宋_GB2312" w:hint="eastAsia"/>
                <w:color w:val="000000"/>
                <w:kern w:val="0"/>
                <w:sz w:val="24"/>
                <w:szCs w:val="24"/>
                <w:lang w:bidi="ar"/>
              </w:rPr>
              <w:t>市</w:t>
            </w:r>
            <w:proofErr w:type="gramEnd"/>
            <w:r w:rsidRPr="0058325E">
              <w:rPr>
                <w:rFonts w:ascii="仿宋_GB2312" w:eastAsia="仿宋_GB2312" w:hAnsi="方正仿宋_GB2312" w:cs="方正仿宋_GB2312" w:hint="eastAsia"/>
                <w:color w:val="000000"/>
                <w:kern w:val="0"/>
                <w:sz w:val="24"/>
                <w:szCs w:val="24"/>
                <w:lang w:bidi="ar"/>
              </w:rPr>
              <w:t>博物馆馆藏二级和三级陶瓷文物保护修复项目</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eastAsia="仿宋_GB2312"/>
                <w:color w:val="000000"/>
                <w:sz w:val="24"/>
                <w:szCs w:val="24"/>
              </w:rPr>
            </w:pPr>
            <w:r w:rsidRPr="0058325E">
              <w:rPr>
                <w:rFonts w:eastAsia="仿宋_GB2312"/>
                <w:color w:val="000000"/>
                <w:kern w:val="0"/>
                <w:sz w:val="24"/>
                <w:szCs w:val="24"/>
                <w:lang w:bidi="ar"/>
              </w:rPr>
              <w:t>69</w:t>
            </w:r>
          </w:p>
        </w:tc>
      </w:tr>
      <w:tr w:rsidR="00712A10" w:rsidRPr="0058325E" w:rsidTr="00EC1574">
        <w:trPr>
          <w:trHeight w:val="56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宋体" w:cs="宋体" w:hint="eastAsia"/>
                <w:bCs/>
                <w:color w:val="000000"/>
                <w:sz w:val="24"/>
                <w:szCs w:val="24"/>
              </w:rPr>
              <w:lastRenderedPageBreak/>
              <w:t>64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kern w:val="0"/>
                <w:sz w:val="24"/>
                <w:szCs w:val="24"/>
                <w:lang w:bidi="ar"/>
              </w:rPr>
              <w:t>常德市</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津市</w:t>
            </w:r>
            <w:proofErr w:type="gramStart"/>
            <w:r w:rsidRPr="0058325E">
              <w:rPr>
                <w:rFonts w:ascii="仿宋_GB2312" w:eastAsia="仿宋_GB2312" w:hAnsi="方正仿宋_GB2312" w:cs="方正仿宋_GB2312" w:hint="eastAsia"/>
                <w:color w:val="000000"/>
                <w:kern w:val="0"/>
                <w:sz w:val="24"/>
                <w:szCs w:val="24"/>
                <w:lang w:bidi="ar"/>
              </w:rPr>
              <w:t>市</w:t>
            </w:r>
            <w:proofErr w:type="gramEnd"/>
            <w:r w:rsidRPr="0058325E">
              <w:rPr>
                <w:rFonts w:ascii="仿宋_GB2312" w:eastAsia="仿宋_GB2312" w:hAnsi="方正仿宋_GB2312" w:cs="方正仿宋_GB2312" w:hint="eastAsia"/>
                <w:color w:val="000000"/>
                <w:kern w:val="0"/>
                <w:sz w:val="24"/>
                <w:szCs w:val="24"/>
                <w:lang w:bidi="ar"/>
              </w:rPr>
              <w:t>文化旅游广电体育局</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津市</w:t>
            </w:r>
            <w:proofErr w:type="gramStart"/>
            <w:r w:rsidRPr="0058325E">
              <w:rPr>
                <w:rFonts w:ascii="仿宋_GB2312" w:eastAsia="仿宋_GB2312" w:hAnsi="方正仿宋_GB2312" w:cs="方正仿宋_GB2312" w:hint="eastAsia"/>
                <w:color w:val="000000"/>
                <w:kern w:val="0"/>
                <w:sz w:val="24"/>
                <w:szCs w:val="24"/>
                <w:lang w:bidi="ar"/>
              </w:rPr>
              <w:t>市</w:t>
            </w:r>
            <w:proofErr w:type="gramEnd"/>
            <w:r w:rsidRPr="0058325E">
              <w:rPr>
                <w:rFonts w:ascii="仿宋_GB2312" w:eastAsia="仿宋_GB2312" w:hAnsi="方正仿宋_GB2312" w:cs="方正仿宋_GB2312" w:hint="eastAsia"/>
                <w:color w:val="000000"/>
                <w:kern w:val="0"/>
                <w:sz w:val="24"/>
                <w:szCs w:val="24"/>
                <w:lang w:bidi="ar"/>
              </w:rPr>
              <w:t>人民电影院消防防火工程</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eastAsia="仿宋_GB2312"/>
                <w:color w:val="000000"/>
                <w:sz w:val="24"/>
                <w:szCs w:val="24"/>
              </w:rPr>
            </w:pPr>
            <w:r w:rsidRPr="0058325E">
              <w:rPr>
                <w:rFonts w:eastAsia="仿宋_GB2312"/>
                <w:color w:val="000000"/>
                <w:kern w:val="0"/>
                <w:sz w:val="24"/>
                <w:szCs w:val="24"/>
                <w:lang w:bidi="ar"/>
              </w:rPr>
              <w:t>91</w:t>
            </w:r>
          </w:p>
        </w:tc>
      </w:tr>
      <w:tr w:rsidR="00712A10" w:rsidRPr="0058325E" w:rsidTr="00EC1574">
        <w:trPr>
          <w:trHeight w:val="56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宋体" w:cs="宋体" w:hint="eastAsia"/>
                <w:bCs/>
                <w:color w:val="000000"/>
                <w:sz w:val="24"/>
                <w:szCs w:val="24"/>
              </w:rPr>
              <w:t>65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kern w:val="0"/>
                <w:sz w:val="24"/>
                <w:szCs w:val="24"/>
                <w:lang w:bidi="ar"/>
              </w:rPr>
              <w:t>常德市</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津市</w:t>
            </w:r>
            <w:proofErr w:type="gramStart"/>
            <w:r w:rsidRPr="0058325E">
              <w:rPr>
                <w:rFonts w:ascii="仿宋_GB2312" w:eastAsia="仿宋_GB2312" w:hAnsi="方正仿宋_GB2312" w:cs="方正仿宋_GB2312" w:hint="eastAsia"/>
                <w:color w:val="000000"/>
                <w:kern w:val="0"/>
                <w:sz w:val="24"/>
                <w:szCs w:val="24"/>
                <w:lang w:bidi="ar"/>
              </w:rPr>
              <w:t>市</w:t>
            </w:r>
            <w:proofErr w:type="gramEnd"/>
            <w:r w:rsidRPr="0058325E">
              <w:rPr>
                <w:rFonts w:ascii="仿宋_GB2312" w:eastAsia="仿宋_GB2312" w:hAnsi="方正仿宋_GB2312" w:cs="方正仿宋_GB2312" w:hint="eastAsia"/>
                <w:color w:val="000000"/>
                <w:kern w:val="0"/>
                <w:sz w:val="24"/>
                <w:szCs w:val="24"/>
                <w:lang w:bidi="ar"/>
              </w:rPr>
              <w:t>文化旅游广电体育局</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津市</w:t>
            </w:r>
            <w:proofErr w:type="gramStart"/>
            <w:r w:rsidRPr="0058325E">
              <w:rPr>
                <w:rFonts w:ascii="仿宋_GB2312" w:eastAsia="仿宋_GB2312" w:hAnsi="方正仿宋_GB2312" w:cs="方正仿宋_GB2312" w:hint="eastAsia"/>
                <w:color w:val="000000"/>
                <w:kern w:val="0"/>
                <w:sz w:val="24"/>
                <w:szCs w:val="24"/>
                <w:lang w:bidi="ar"/>
              </w:rPr>
              <w:t>市</w:t>
            </w:r>
            <w:proofErr w:type="gramEnd"/>
            <w:r w:rsidRPr="0058325E">
              <w:rPr>
                <w:rFonts w:ascii="仿宋_GB2312" w:eastAsia="仿宋_GB2312" w:hAnsi="方正仿宋_GB2312" w:cs="方正仿宋_GB2312" w:hint="eastAsia"/>
                <w:color w:val="000000"/>
                <w:kern w:val="0"/>
                <w:sz w:val="24"/>
                <w:szCs w:val="24"/>
                <w:lang w:bidi="ar"/>
              </w:rPr>
              <w:t>人民电影院修缮工程</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eastAsia="仿宋_GB2312"/>
                <w:color w:val="000000"/>
                <w:sz w:val="24"/>
                <w:szCs w:val="24"/>
              </w:rPr>
            </w:pPr>
            <w:r w:rsidRPr="0058325E">
              <w:rPr>
                <w:rFonts w:eastAsia="仿宋_GB2312"/>
                <w:color w:val="000000"/>
                <w:kern w:val="0"/>
                <w:sz w:val="24"/>
                <w:szCs w:val="24"/>
                <w:lang w:bidi="ar"/>
              </w:rPr>
              <w:t>120</w:t>
            </w:r>
          </w:p>
        </w:tc>
      </w:tr>
      <w:tr w:rsidR="00712A10" w:rsidRPr="0058325E" w:rsidTr="00EC1574">
        <w:trPr>
          <w:trHeight w:val="56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宋体" w:cs="宋体" w:hint="eastAsia"/>
                <w:bCs/>
                <w:color w:val="000000"/>
                <w:sz w:val="24"/>
                <w:szCs w:val="24"/>
              </w:rPr>
              <w:t>66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kern w:val="0"/>
                <w:sz w:val="24"/>
                <w:szCs w:val="24"/>
                <w:lang w:bidi="ar"/>
              </w:rPr>
              <w:t>常德市</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津市</w:t>
            </w:r>
            <w:proofErr w:type="gramStart"/>
            <w:r w:rsidRPr="0058325E">
              <w:rPr>
                <w:rFonts w:ascii="仿宋_GB2312" w:eastAsia="仿宋_GB2312" w:hAnsi="方正仿宋_GB2312" w:cs="方正仿宋_GB2312" w:hint="eastAsia"/>
                <w:color w:val="000000"/>
                <w:kern w:val="0"/>
                <w:sz w:val="24"/>
                <w:szCs w:val="24"/>
                <w:lang w:bidi="ar"/>
              </w:rPr>
              <w:t>市</w:t>
            </w:r>
            <w:proofErr w:type="gramEnd"/>
            <w:r w:rsidRPr="0058325E">
              <w:rPr>
                <w:rFonts w:ascii="仿宋_GB2312" w:eastAsia="仿宋_GB2312" w:hAnsi="方正仿宋_GB2312" w:cs="方正仿宋_GB2312" w:hint="eastAsia"/>
                <w:color w:val="000000"/>
                <w:kern w:val="0"/>
                <w:sz w:val="24"/>
                <w:szCs w:val="24"/>
                <w:lang w:bidi="ar"/>
              </w:rPr>
              <w:t>文化旅游广电体育局</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津市</w:t>
            </w:r>
            <w:proofErr w:type="gramStart"/>
            <w:r w:rsidRPr="0058325E">
              <w:rPr>
                <w:rFonts w:ascii="仿宋_GB2312" w:eastAsia="仿宋_GB2312" w:hAnsi="方正仿宋_GB2312" w:cs="方正仿宋_GB2312" w:hint="eastAsia"/>
                <w:color w:val="000000"/>
                <w:kern w:val="0"/>
                <w:sz w:val="24"/>
                <w:szCs w:val="24"/>
                <w:lang w:bidi="ar"/>
              </w:rPr>
              <w:t>市</w:t>
            </w:r>
            <w:proofErr w:type="gramEnd"/>
            <w:r w:rsidRPr="0058325E">
              <w:rPr>
                <w:rFonts w:ascii="仿宋_GB2312" w:eastAsia="仿宋_GB2312" w:hAnsi="方正仿宋_GB2312" w:cs="方正仿宋_GB2312" w:hint="eastAsia"/>
                <w:color w:val="000000"/>
                <w:kern w:val="0"/>
                <w:sz w:val="24"/>
                <w:szCs w:val="24"/>
                <w:lang w:bidi="ar"/>
              </w:rPr>
              <w:t>白龙泉汉墓群保护修缮工程</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eastAsia="仿宋_GB2312"/>
                <w:color w:val="000000"/>
                <w:sz w:val="24"/>
                <w:szCs w:val="24"/>
              </w:rPr>
            </w:pPr>
            <w:r w:rsidRPr="0058325E">
              <w:rPr>
                <w:rFonts w:eastAsia="仿宋_GB2312"/>
                <w:color w:val="000000"/>
                <w:kern w:val="0"/>
                <w:sz w:val="24"/>
                <w:szCs w:val="24"/>
                <w:lang w:bidi="ar"/>
              </w:rPr>
              <w:t>80</w:t>
            </w:r>
          </w:p>
        </w:tc>
      </w:tr>
      <w:tr w:rsidR="00712A10" w:rsidRPr="0058325E" w:rsidTr="00EC1574">
        <w:trPr>
          <w:trHeight w:val="56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宋体" w:cs="宋体" w:hint="eastAsia"/>
                <w:bCs/>
                <w:color w:val="000000"/>
                <w:sz w:val="24"/>
                <w:szCs w:val="24"/>
              </w:rPr>
              <w:t>67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kern w:val="0"/>
                <w:sz w:val="24"/>
                <w:szCs w:val="24"/>
                <w:lang w:bidi="ar"/>
              </w:rPr>
              <w:t>常德市</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石门县文化旅游广电体育局</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石门县</w:t>
            </w:r>
            <w:proofErr w:type="gramStart"/>
            <w:r w:rsidRPr="0058325E">
              <w:rPr>
                <w:rFonts w:ascii="仿宋_GB2312" w:eastAsia="仿宋_GB2312" w:hAnsi="方正仿宋_GB2312" w:cs="方正仿宋_GB2312" w:hint="eastAsia"/>
                <w:color w:val="000000"/>
                <w:kern w:val="0"/>
                <w:sz w:val="24"/>
                <w:szCs w:val="24"/>
                <w:lang w:bidi="ar"/>
              </w:rPr>
              <w:t>白云屋桥修缮</w:t>
            </w:r>
            <w:proofErr w:type="gramEnd"/>
            <w:r w:rsidRPr="0058325E">
              <w:rPr>
                <w:rFonts w:ascii="仿宋_GB2312" w:eastAsia="仿宋_GB2312" w:hAnsi="方正仿宋_GB2312" w:cs="方正仿宋_GB2312" w:hint="eastAsia"/>
                <w:color w:val="000000"/>
                <w:kern w:val="0"/>
                <w:sz w:val="24"/>
                <w:szCs w:val="24"/>
                <w:lang w:bidi="ar"/>
              </w:rPr>
              <w:t>工程</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eastAsia="仿宋_GB2312"/>
                <w:color w:val="000000"/>
                <w:sz w:val="24"/>
                <w:szCs w:val="24"/>
              </w:rPr>
            </w:pPr>
            <w:r w:rsidRPr="0058325E">
              <w:rPr>
                <w:rFonts w:eastAsia="仿宋_GB2312"/>
                <w:color w:val="000000"/>
                <w:kern w:val="0"/>
                <w:sz w:val="24"/>
                <w:szCs w:val="24"/>
                <w:lang w:bidi="ar"/>
              </w:rPr>
              <w:t>48</w:t>
            </w:r>
          </w:p>
        </w:tc>
      </w:tr>
      <w:tr w:rsidR="00712A10" w:rsidRPr="0058325E" w:rsidTr="00EC1574">
        <w:trPr>
          <w:trHeight w:val="56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宋体" w:cs="宋体" w:hint="eastAsia"/>
                <w:bCs/>
                <w:color w:val="000000"/>
                <w:sz w:val="24"/>
                <w:szCs w:val="24"/>
              </w:rPr>
              <w:t>68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kern w:val="0"/>
                <w:sz w:val="24"/>
                <w:szCs w:val="24"/>
                <w:lang w:bidi="ar"/>
              </w:rPr>
              <w:t>张家界市</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张家界市永定区考古研究与文物保护中心</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玉皇洞石窟本体保护修缮工程</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eastAsia="仿宋_GB2312"/>
                <w:color w:val="000000"/>
                <w:sz w:val="24"/>
                <w:szCs w:val="24"/>
              </w:rPr>
            </w:pPr>
            <w:r w:rsidRPr="0058325E">
              <w:rPr>
                <w:rFonts w:eastAsia="仿宋_GB2312"/>
                <w:color w:val="000000"/>
                <w:kern w:val="0"/>
                <w:sz w:val="24"/>
                <w:szCs w:val="24"/>
                <w:lang w:bidi="ar"/>
              </w:rPr>
              <w:t>249</w:t>
            </w:r>
          </w:p>
        </w:tc>
      </w:tr>
      <w:tr w:rsidR="00712A10" w:rsidRPr="0058325E" w:rsidTr="00EC1574">
        <w:trPr>
          <w:trHeight w:val="56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宋体" w:cs="宋体" w:hint="eastAsia"/>
                <w:bCs/>
                <w:color w:val="000000"/>
                <w:sz w:val="24"/>
                <w:szCs w:val="24"/>
              </w:rPr>
              <w:t>69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kern w:val="0"/>
                <w:sz w:val="24"/>
                <w:szCs w:val="24"/>
                <w:lang w:bidi="ar"/>
              </w:rPr>
              <w:t>张家界市</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慈利县考古研究与文物保护中心</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慈利县博物馆安防工程提升项目</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eastAsia="仿宋_GB2312"/>
                <w:color w:val="000000"/>
                <w:sz w:val="24"/>
                <w:szCs w:val="24"/>
              </w:rPr>
            </w:pPr>
            <w:r w:rsidRPr="0058325E">
              <w:rPr>
                <w:rFonts w:eastAsia="仿宋_GB2312"/>
                <w:color w:val="000000"/>
                <w:kern w:val="0"/>
                <w:sz w:val="24"/>
                <w:szCs w:val="24"/>
                <w:lang w:bidi="ar"/>
              </w:rPr>
              <w:t>97</w:t>
            </w:r>
          </w:p>
        </w:tc>
      </w:tr>
      <w:tr w:rsidR="00712A10" w:rsidRPr="0058325E" w:rsidTr="00EC1574">
        <w:trPr>
          <w:trHeight w:val="56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宋体" w:cs="宋体" w:hint="eastAsia"/>
                <w:bCs/>
                <w:color w:val="000000"/>
                <w:sz w:val="24"/>
                <w:szCs w:val="24"/>
              </w:rPr>
              <w:t>70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kern w:val="0"/>
                <w:sz w:val="24"/>
                <w:szCs w:val="24"/>
                <w:lang w:bidi="ar"/>
              </w:rPr>
              <w:t>益阳市</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益阳市</w:t>
            </w:r>
            <w:proofErr w:type="gramStart"/>
            <w:r w:rsidRPr="0058325E">
              <w:rPr>
                <w:rFonts w:ascii="仿宋_GB2312" w:eastAsia="仿宋_GB2312" w:hAnsi="方正仿宋_GB2312" w:cs="方正仿宋_GB2312" w:hint="eastAsia"/>
                <w:color w:val="000000"/>
                <w:kern w:val="0"/>
                <w:sz w:val="24"/>
                <w:szCs w:val="24"/>
                <w:lang w:bidi="ar"/>
              </w:rPr>
              <w:t>赫</w:t>
            </w:r>
            <w:proofErr w:type="gramEnd"/>
            <w:r w:rsidRPr="0058325E">
              <w:rPr>
                <w:rFonts w:ascii="仿宋_GB2312" w:eastAsia="仿宋_GB2312" w:hAnsi="方正仿宋_GB2312" w:cs="方正仿宋_GB2312" w:hint="eastAsia"/>
                <w:color w:val="000000"/>
                <w:kern w:val="0"/>
                <w:sz w:val="24"/>
                <w:szCs w:val="24"/>
                <w:lang w:bidi="ar"/>
              </w:rPr>
              <w:t>山区文化旅游广电体育局</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袁铸仁</w:t>
            </w:r>
            <w:proofErr w:type="gramStart"/>
            <w:r w:rsidRPr="0058325E">
              <w:rPr>
                <w:rFonts w:ascii="仿宋_GB2312" w:eastAsia="仿宋_GB2312" w:hAnsi="方正仿宋_GB2312" w:cs="方正仿宋_GB2312" w:hint="eastAsia"/>
                <w:color w:val="000000"/>
                <w:kern w:val="0"/>
                <w:sz w:val="24"/>
                <w:szCs w:val="24"/>
                <w:lang w:bidi="ar"/>
              </w:rPr>
              <w:t>墓保护</w:t>
            </w:r>
            <w:proofErr w:type="gramEnd"/>
            <w:r w:rsidRPr="0058325E">
              <w:rPr>
                <w:rFonts w:ascii="仿宋_GB2312" w:eastAsia="仿宋_GB2312" w:hAnsi="方正仿宋_GB2312" w:cs="方正仿宋_GB2312" w:hint="eastAsia"/>
                <w:color w:val="000000"/>
                <w:kern w:val="0"/>
                <w:sz w:val="24"/>
                <w:szCs w:val="24"/>
                <w:lang w:bidi="ar"/>
              </w:rPr>
              <w:t>工程</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eastAsia="仿宋_GB2312"/>
                <w:color w:val="000000"/>
                <w:sz w:val="24"/>
                <w:szCs w:val="24"/>
              </w:rPr>
            </w:pPr>
            <w:r w:rsidRPr="0058325E">
              <w:rPr>
                <w:rFonts w:eastAsia="仿宋_GB2312"/>
                <w:color w:val="000000"/>
                <w:kern w:val="0"/>
                <w:sz w:val="24"/>
                <w:szCs w:val="24"/>
                <w:lang w:bidi="ar"/>
              </w:rPr>
              <w:t>32</w:t>
            </w:r>
          </w:p>
        </w:tc>
      </w:tr>
      <w:tr w:rsidR="00712A10" w:rsidRPr="0058325E" w:rsidTr="00EC1574">
        <w:trPr>
          <w:trHeight w:val="56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宋体" w:cs="宋体" w:hint="eastAsia"/>
                <w:bCs/>
                <w:color w:val="000000"/>
                <w:sz w:val="24"/>
                <w:szCs w:val="24"/>
              </w:rPr>
              <w:t>71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kern w:val="0"/>
                <w:sz w:val="24"/>
                <w:szCs w:val="24"/>
                <w:lang w:bidi="ar"/>
              </w:rPr>
              <w:t>益阳市</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益阳市</w:t>
            </w:r>
            <w:proofErr w:type="gramStart"/>
            <w:r w:rsidRPr="0058325E">
              <w:rPr>
                <w:rFonts w:ascii="仿宋_GB2312" w:eastAsia="仿宋_GB2312" w:hAnsi="方正仿宋_GB2312" w:cs="方正仿宋_GB2312" w:hint="eastAsia"/>
                <w:color w:val="000000"/>
                <w:kern w:val="0"/>
                <w:sz w:val="24"/>
                <w:szCs w:val="24"/>
                <w:lang w:bidi="ar"/>
              </w:rPr>
              <w:t>赫</w:t>
            </w:r>
            <w:proofErr w:type="gramEnd"/>
            <w:r w:rsidRPr="0058325E">
              <w:rPr>
                <w:rFonts w:ascii="仿宋_GB2312" w:eastAsia="仿宋_GB2312" w:hAnsi="方正仿宋_GB2312" w:cs="方正仿宋_GB2312" w:hint="eastAsia"/>
                <w:color w:val="000000"/>
                <w:kern w:val="0"/>
                <w:sz w:val="24"/>
                <w:szCs w:val="24"/>
                <w:lang w:bidi="ar"/>
              </w:rPr>
              <w:t>山区文化旅游广电体育局</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何凤山墓现状整修工程</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eastAsia="仿宋_GB2312"/>
                <w:color w:val="000000"/>
                <w:sz w:val="24"/>
                <w:szCs w:val="24"/>
              </w:rPr>
            </w:pPr>
            <w:r w:rsidRPr="0058325E">
              <w:rPr>
                <w:rFonts w:eastAsia="仿宋_GB2312"/>
                <w:color w:val="000000"/>
                <w:kern w:val="0"/>
                <w:sz w:val="24"/>
                <w:szCs w:val="24"/>
                <w:lang w:bidi="ar"/>
              </w:rPr>
              <w:t>58</w:t>
            </w:r>
          </w:p>
        </w:tc>
      </w:tr>
      <w:tr w:rsidR="00712A10" w:rsidRPr="0058325E" w:rsidTr="00EC1574">
        <w:trPr>
          <w:trHeight w:val="56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宋体" w:cs="宋体" w:hint="eastAsia"/>
                <w:bCs/>
                <w:color w:val="000000"/>
                <w:sz w:val="24"/>
                <w:szCs w:val="24"/>
              </w:rPr>
              <w:t>72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kern w:val="0"/>
                <w:sz w:val="24"/>
                <w:szCs w:val="24"/>
                <w:lang w:bidi="ar"/>
              </w:rPr>
              <w:t>益阳市</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资阳区文化旅游广电体育局</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丰堆</w:t>
            </w:r>
            <w:proofErr w:type="gramStart"/>
            <w:r w:rsidRPr="0058325E">
              <w:rPr>
                <w:rFonts w:ascii="仿宋_GB2312" w:eastAsia="仿宋_GB2312" w:hAnsi="方正仿宋_GB2312" w:cs="方正仿宋_GB2312" w:hint="eastAsia"/>
                <w:color w:val="000000"/>
                <w:kern w:val="0"/>
                <w:sz w:val="24"/>
                <w:szCs w:val="24"/>
                <w:lang w:bidi="ar"/>
              </w:rPr>
              <w:t>仑</w:t>
            </w:r>
            <w:proofErr w:type="gramEnd"/>
            <w:r w:rsidRPr="0058325E">
              <w:rPr>
                <w:rFonts w:ascii="仿宋_GB2312" w:eastAsia="仿宋_GB2312" w:hAnsi="方正仿宋_GB2312" w:cs="方正仿宋_GB2312" w:hint="eastAsia"/>
                <w:color w:val="000000"/>
                <w:kern w:val="0"/>
                <w:sz w:val="24"/>
                <w:szCs w:val="24"/>
                <w:lang w:bidi="ar"/>
              </w:rPr>
              <w:t>革命</w:t>
            </w:r>
            <w:proofErr w:type="gramStart"/>
            <w:r w:rsidRPr="0058325E">
              <w:rPr>
                <w:rFonts w:ascii="仿宋_GB2312" w:eastAsia="仿宋_GB2312" w:hAnsi="方正仿宋_GB2312" w:cs="方正仿宋_GB2312" w:hint="eastAsia"/>
                <w:color w:val="000000"/>
                <w:kern w:val="0"/>
                <w:sz w:val="24"/>
                <w:szCs w:val="24"/>
                <w:lang w:bidi="ar"/>
              </w:rPr>
              <w:t>旧址消防</w:t>
            </w:r>
            <w:proofErr w:type="gramEnd"/>
            <w:r w:rsidRPr="0058325E">
              <w:rPr>
                <w:rFonts w:ascii="仿宋_GB2312" w:eastAsia="仿宋_GB2312" w:hAnsi="方正仿宋_GB2312" w:cs="方正仿宋_GB2312" w:hint="eastAsia"/>
                <w:color w:val="000000"/>
                <w:kern w:val="0"/>
                <w:sz w:val="24"/>
                <w:szCs w:val="24"/>
                <w:lang w:bidi="ar"/>
              </w:rPr>
              <w:t>工程</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eastAsia="仿宋_GB2312"/>
                <w:color w:val="000000"/>
                <w:sz w:val="24"/>
                <w:szCs w:val="24"/>
              </w:rPr>
            </w:pPr>
            <w:r w:rsidRPr="0058325E">
              <w:rPr>
                <w:rFonts w:eastAsia="仿宋_GB2312"/>
                <w:color w:val="000000"/>
                <w:kern w:val="0"/>
                <w:sz w:val="24"/>
                <w:szCs w:val="24"/>
                <w:lang w:bidi="ar"/>
              </w:rPr>
              <w:t>70</w:t>
            </w:r>
          </w:p>
        </w:tc>
      </w:tr>
      <w:tr w:rsidR="00712A10" w:rsidRPr="0058325E" w:rsidTr="00EC1574">
        <w:trPr>
          <w:trHeight w:val="56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宋体" w:cs="宋体" w:hint="eastAsia"/>
                <w:bCs/>
                <w:color w:val="000000"/>
                <w:sz w:val="24"/>
                <w:szCs w:val="24"/>
              </w:rPr>
              <w:t>73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kern w:val="0"/>
                <w:sz w:val="24"/>
                <w:szCs w:val="24"/>
                <w:lang w:bidi="ar"/>
              </w:rPr>
              <w:t>益阳市</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沅江市洞庭湖博物馆</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沅江市洞庭湖博物馆馆藏二级和三级纸质文物保护修复（一期）项目</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eastAsia="仿宋_GB2312"/>
                <w:color w:val="000000"/>
                <w:sz w:val="24"/>
                <w:szCs w:val="24"/>
              </w:rPr>
            </w:pPr>
            <w:r w:rsidRPr="0058325E">
              <w:rPr>
                <w:rFonts w:eastAsia="仿宋_GB2312"/>
                <w:color w:val="000000"/>
                <w:kern w:val="0"/>
                <w:sz w:val="24"/>
                <w:szCs w:val="24"/>
                <w:lang w:bidi="ar"/>
              </w:rPr>
              <w:t>60</w:t>
            </w:r>
          </w:p>
        </w:tc>
      </w:tr>
      <w:tr w:rsidR="00712A10" w:rsidRPr="0058325E" w:rsidTr="00EC1574">
        <w:trPr>
          <w:trHeight w:val="56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宋体" w:cs="宋体" w:hint="eastAsia"/>
                <w:bCs/>
                <w:color w:val="000000"/>
                <w:sz w:val="24"/>
                <w:szCs w:val="24"/>
              </w:rPr>
              <w:t>74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kern w:val="0"/>
                <w:sz w:val="24"/>
                <w:szCs w:val="24"/>
                <w:lang w:bidi="ar"/>
              </w:rPr>
              <w:t>益阳市</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安化县文物保护与考古研究中心</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熊邵安故居修缮工程</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eastAsia="仿宋_GB2312"/>
                <w:color w:val="000000"/>
                <w:sz w:val="24"/>
                <w:szCs w:val="24"/>
              </w:rPr>
            </w:pPr>
            <w:r w:rsidRPr="0058325E">
              <w:rPr>
                <w:rFonts w:eastAsia="仿宋_GB2312"/>
                <w:color w:val="000000"/>
                <w:kern w:val="0"/>
                <w:sz w:val="24"/>
                <w:szCs w:val="24"/>
                <w:lang w:bidi="ar"/>
              </w:rPr>
              <w:t>135</w:t>
            </w:r>
          </w:p>
        </w:tc>
      </w:tr>
      <w:tr w:rsidR="00712A10" w:rsidRPr="0058325E" w:rsidTr="00EC1574">
        <w:trPr>
          <w:trHeight w:val="56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宋体" w:cs="宋体" w:hint="eastAsia"/>
                <w:bCs/>
                <w:color w:val="000000"/>
                <w:sz w:val="24"/>
                <w:szCs w:val="24"/>
              </w:rPr>
              <w:t>75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kern w:val="0"/>
                <w:sz w:val="24"/>
                <w:szCs w:val="24"/>
                <w:lang w:bidi="ar"/>
              </w:rPr>
              <w:t>益阳市</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桃江县文物管理所</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熊亨瀚</w:t>
            </w:r>
            <w:proofErr w:type="gramStart"/>
            <w:r w:rsidRPr="0058325E">
              <w:rPr>
                <w:rFonts w:ascii="仿宋_GB2312" w:eastAsia="仿宋_GB2312" w:hAnsi="方正仿宋_GB2312" w:cs="方正仿宋_GB2312" w:hint="eastAsia"/>
                <w:color w:val="000000"/>
                <w:kern w:val="0"/>
                <w:sz w:val="24"/>
                <w:szCs w:val="24"/>
                <w:lang w:bidi="ar"/>
              </w:rPr>
              <w:t>墓保护</w:t>
            </w:r>
            <w:proofErr w:type="gramEnd"/>
            <w:r w:rsidRPr="0058325E">
              <w:rPr>
                <w:rFonts w:ascii="仿宋_GB2312" w:eastAsia="仿宋_GB2312" w:hAnsi="方正仿宋_GB2312" w:cs="方正仿宋_GB2312" w:hint="eastAsia"/>
                <w:color w:val="000000"/>
                <w:kern w:val="0"/>
                <w:sz w:val="24"/>
                <w:szCs w:val="24"/>
                <w:lang w:bidi="ar"/>
              </w:rPr>
              <w:t>修缮与环境整治工程</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eastAsia="仿宋_GB2312"/>
                <w:color w:val="000000"/>
                <w:sz w:val="24"/>
                <w:szCs w:val="24"/>
              </w:rPr>
            </w:pPr>
            <w:r w:rsidRPr="0058325E">
              <w:rPr>
                <w:rFonts w:eastAsia="仿宋_GB2312"/>
                <w:color w:val="000000"/>
                <w:kern w:val="0"/>
                <w:sz w:val="24"/>
                <w:szCs w:val="24"/>
                <w:lang w:bidi="ar"/>
              </w:rPr>
              <w:t>91</w:t>
            </w:r>
          </w:p>
        </w:tc>
      </w:tr>
      <w:tr w:rsidR="00712A10" w:rsidRPr="0058325E" w:rsidTr="00EC1574">
        <w:trPr>
          <w:trHeight w:val="56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宋体" w:cs="宋体" w:hint="eastAsia"/>
                <w:bCs/>
                <w:color w:val="000000"/>
                <w:sz w:val="24"/>
                <w:szCs w:val="24"/>
              </w:rPr>
              <w:t>76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kern w:val="0"/>
                <w:sz w:val="24"/>
                <w:szCs w:val="24"/>
                <w:lang w:bidi="ar"/>
              </w:rPr>
              <w:t>郴州市</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北湖区</w:t>
            </w:r>
            <w:proofErr w:type="gramStart"/>
            <w:r w:rsidRPr="0058325E">
              <w:rPr>
                <w:rFonts w:ascii="仿宋_GB2312" w:eastAsia="仿宋_GB2312" w:hAnsi="方正仿宋_GB2312" w:cs="方正仿宋_GB2312" w:hint="eastAsia"/>
                <w:color w:val="000000"/>
                <w:kern w:val="0"/>
                <w:sz w:val="24"/>
                <w:szCs w:val="24"/>
                <w:lang w:bidi="ar"/>
              </w:rPr>
              <w:t>文旅广</w:t>
            </w:r>
            <w:proofErr w:type="gramEnd"/>
            <w:r w:rsidRPr="0058325E">
              <w:rPr>
                <w:rFonts w:ascii="仿宋_GB2312" w:eastAsia="仿宋_GB2312" w:hAnsi="方正仿宋_GB2312" w:cs="方正仿宋_GB2312" w:hint="eastAsia"/>
                <w:color w:val="000000"/>
                <w:kern w:val="0"/>
                <w:sz w:val="24"/>
                <w:szCs w:val="24"/>
                <w:lang w:bidi="ar"/>
              </w:rPr>
              <w:t>体局</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邓华故居现状整修工程</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eastAsia="仿宋_GB2312"/>
                <w:color w:val="000000"/>
                <w:sz w:val="24"/>
                <w:szCs w:val="24"/>
              </w:rPr>
            </w:pPr>
            <w:r w:rsidRPr="0058325E">
              <w:rPr>
                <w:rFonts w:eastAsia="仿宋_GB2312"/>
                <w:color w:val="000000"/>
                <w:kern w:val="0"/>
                <w:sz w:val="24"/>
                <w:szCs w:val="24"/>
                <w:lang w:bidi="ar"/>
              </w:rPr>
              <w:t>121</w:t>
            </w:r>
          </w:p>
        </w:tc>
      </w:tr>
      <w:tr w:rsidR="00712A10" w:rsidRPr="0058325E" w:rsidTr="00EC1574">
        <w:trPr>
          <w:trHeight w:val="56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宋体" w:cs="宋体" w:hint="eastAsia"/>
                <w:bCs/>
                <w:color w:val="000000"/>
                <w:sz w:val="24"/>
                <w:szCs w:val="24"/>
              </w:rPr>
              <w:t>77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kern w:val="0"/>
                <w:sz w:val="24"/>
                <w:szCs w:val="24"/>
                <w:lang w:bidi="ar"/>
              </w:rPr>
              <w:t>郴州市</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湘南起义纪念馆</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湘南起义纪念馆安防工程</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eastAsia="仿宋_GB2312"/>
                <w:color w:val="000000"/>
                <w:sz w:val="24"/>
                <w:szCs w:val="24"/>
              </w:rPr>
            </w:pPr>
            <w:r w:rsidRPr="0058325E">
              <w:rPr>
                <w:rFonts w:eastAsia="仿宋_GB2312"/>
                <w:color w:val="000000"/>
                <w:kern w:val="0"/>
                <w:sz w:val="24"/>
                <w:szCs w:val="24"/>
                <w:lang w:bidi="ar"/>
              </w:rPr>
              <w:t>145</w:t>
            </w:r>
          </w:p>
        </w:tc>
      </w:tr>
      <w:tr w:rsidR="00712A10" w:rsidRPr="0058325E" w:rsidTr="00EC1574">
        <w:trPr>
          <w:trHeight w:val="56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宋体" w:cs="宋体" w:hint="eastAsia"/>
                <w:bCs/>
                <w:color w:val="000000"/>
                <w:sz w:val="24"/>
                <w:szCs w:val="24"/>
              </w:rPr>
              <w:t>78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kern w:val="0"/>
                <w:sz w:val="24"/>
                <w:szCs w:val="24"/>
                <w:lang w:bidi="ar"/>
              </w:rPr>
              <w:t>郴州市</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苏仙区文化旅游广电体育局</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湘粤古道（郴县国共抗日合作谈判旧址-李家大屋）安防工程</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eastAsia="仿宋_GB2312"/>
                <w:color w:val="000000"/>
                <w:sz w:val="24"/>
                <w:szCs w:val="24"/>
              </w:rPr>
            </w:pPr>
            <w:r w:rsidRPr="0058325E">
              <w:rPr>
                <w:rFonts w:eastAsia="仿宋_GB2312"/>
                <w:color w:val="000000"/>
                <w:kern w:val="0"/>
                <w:sz w:val="24"/>
                <w:szCs w:val="24"/>
                <w:lang w:bidi="ar"/>
              </w:rPr>
              <w:t>115</w:t>
            </w:r>
          </w:p>
        </w:tc>
      </w:tr>
      <w:tr w:rsidR="00712A10" w:rsidRPr="0058325E" w:rsidTr="00EC1574">
        <w:trPr>
          <w:trHeight w:val="56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宋体" w:cs="宋体" w:hint="eastAsia"/>
                <w:bCs/>
                <w:color w:val="000000"/>
                <w:sz w:val="24"/>
                <w:szCs w:val="24"/>
              </w:rPr>
              <w:t>79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kern w:val="0"/>
                <w:sz w:val="24"/>
                <w:szCs w:val="24"/>
                <w:lang w:bidi="ar"/>
              </w:rPr>
              <w:t>郴州市</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苏仙区文化旅游广电体育局</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郴州古堡群（喻家寨）-同仁书院修缮工程</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eastAsia="仿宋_GB2312"/>
                <w:color w:val="000000"/>
                <w:sz w:val="24"/>
                <w:szCs w:val="24"/>
              </w:rPr>
            </w:pPr>
            <w:r w:rsidRPr="0058325E">
              <w:rPr>
                <w:rFonts w:eastAsia="仿宋_GB2312"/>
                <w:color w:val="000000"/>
                <w:kern w:val="0"/>
                <w:sz w:val="24"/>
                <w:szCs w:val="24"/>
                <w:lang w:bidi="ar"/>
              </w:rPr>
              <w:t>177</w:t>
            </w:r>
          </w:p>
        </w:tc>
      </w:tr>
      <w:tr w:rsidR="00712A10" w:rsidRPr="0058325E" w:rsidTr="00EC1574">
        <w:trPr>
          <w:trHeight w:val="56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宋体" w:cs="宋体" w:hint="eastAsia"/>
                <w:bCs/>
                <w:color w:val="000000"/>
                <w:sz w:val="24"/>
                <w:szCs w:val="24"/>
              </w:rPr>
              <w:t>80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kern w:val="0"/>
                <w:sz w:val="24"/>
                <w:szCs w:val="24"/>
                <w:lang w:bidi="ar"/>
              </w:rPr>
              <w:t>郴州市</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汝城县文化旅游广电体育局</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中央红军长征“半条被子”故事发生地旧址保养维护和现状整修工程</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eastAsia="仿宋_GB2312"/>
                <w:color w:val="000000"/>
                <w:sz w:val="24"/>
                <w:szCs w:val="24"/>
              </w:rPr>
            </w:pPr>
            <w:r w:rsidRPr="0058325E">
              <w:rPr>
                <w:rFonts w:eastAsia="仿宋_GB2312"/>
                <w:color w:val="000000"/>
                <w:kern w:val="0"/>
                <w:sz w:val="24"/>
                <w:szCs w:val="24"/>
                <w:lang w:bidi="ar"/>
              </w:rPr>
              <w:t>48</w:t>
            </w:r>
          </w:p>
        </w:tc>
      </w:tr>
      <w:tr w:rsidR="00712A10" w:rsidRPr="0058325E" w:rsidTr="00EC1574">
        <w:trPr>
          <w:trHeight w:val="56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宋体" w:cs="宋体" w:hint="eastAsia"/>
                <w:bCs/>
                <w:color w:val="000000"/>
                <w:sz w:val="24"/>
                <w:szCs w:val="24"/>
              </w:rPr>
              <w:t>81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kern w:val="0"/>
                <w:sz w:val="24"/>
                <w:szCs w:val="24"/>
                <w:lang w:bidi="ar"/>
              </w:rPr>
              <w:t>郴州市</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汝城县文化旅游广电体育局</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中央红军长征“半条被子”故事发生地旧址复原陈列展示工程</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eastAsia="仿宋_GB2312"/>
                <w:color w:val="000000"/>
                <w:sz w:val="24"/>
                <w:szCs w:val="24"/>
              </w:rPr>
            </w:pPr>
            <w:r w:rsidRPr="0058325E">
              <w:rPr>
                <w:rFonts w:eastAsia="仿宋_GB2312"/>
                <w:color w:val="000000"/>
                <w:kern w:val="0"/>
                <w:sz w:val="24"/>
                <w:szCs w:val="24"/>
                <w:lang w:bidi="ar"/>
              </w:rPr>
              <w:t>58</w:t>
            </w:r>
          </w:p>
        </w:tc>
      </w:tr>
      <w:tr w:rsidR="00712A10" w:rsidRPr="0058325E" w:rsidTr="00EC1574">
        <w:trPr>
          <w:trHeight w:val="56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宋体" w:cs="宋体" w:hint="eastAsia"/>
                <w:bCs/>
                <w:color w:val="000000"/>
                <w:sz w:val="24"/>
                <w:szCs w:val="24"/>
              </w:rPr>
              <w:t>82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kern w:val="0"/>
                <w:sz w:val="24"/>
                <w:szCs w:val="24"/>
                <w:lang w:bidi="ar"/>
              </w:rPr>
              <w:t>郴州市</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汝城县文化旅游广电体育局</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中央红军长征突破第二道封锁线汝城旧址群-卫戍司令部旧址第4号建筑现状整修工程</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eastAsia="仿宋_GB2312"/>
                <w:color w:val="000000"/>
                <w:sz w:val="24"/>
                <w:szCs w:val="24"/>
              </w:rPr>
            </w:pPr>
            <w:r w:rsidRPr="0058325E">
              <w:rPr>
                <w:rFonts w:eastAsia="仿宋_GB2312"/>
                <w:color w:val="000000"/>
                <w:kern w:val="0"/>
                <w:sz w:val="24"/>
                <w:szCs w:val="24"/>
                <w:lang w:bidi="ar"/>
              </w:rPr>
              <w:t>67</w:t>
            </w:r>
          </w:p>
        </w:tc>
      </w:tr>
      <w:tr w:rsidR="00712A10" w:rsidRPr="0058325E" w:rsidTr="00EC1574">
        <w:trPr>
          <w:trHeight w:val="56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宋体" w:cs="宋体" w:hint="eastAsia"/>
                <w:bCs/>
                <w:color w:val="000000"/>
                <w:sz w:val="24"/>
                <w:szCs w:val="24"/>
              </w:rPr>
              <w:t>83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kern w:val="0"/>
                <w:sz w:val="24"/>
                <w:szCs w:val="24"/>
                <w:lang w:bidi="ar"/>
              </w:rPr>
              <w:t>郴州市</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汝城县文化旅游广电体育局</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中央红军长征突破第二道封锁线汝城旧址群-总司令部旧址修缮工程</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eastAsia="仿宋_GB2312"/>
                <w:color w:val="000000"/>
                <w:sz w:val="24"/>
                <w:szCs w:val="24"/>
              </w:rPr>
            </w:pPr>
            <w:r w:rsidRPr="0058325E">
              <w:rPr>
                <w:rFonts w:eastAsia="仿宋_GB2312"/>
                <w:color w:val="000000"/>
                <w:kern w:val="0"/>
                <w:sz w:val="24"/>
                <w:szCs w:val="24"/>
                <w:lang w:bidi="ar"/>
              </w:rPr>
              <w:t>123</w:t>
            </w:r>
          </w:p>
        </w:tc>
      </w:tr>
      <w:tr w:rsidR="00712A10" w:rsidRPr="0058325E" w:rsidTr="00EC1574">
        <w:trPr>
          <w:trHeight w:val="56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宋体" w:cs="宋体" w:hint="eastAsia"/>
                <w:bCs/>
                <w:color w:val="000000"/>
                <w:sz w:val="24"/>
                <w:szCs w:val="24"/>
              </w:rPr>
              <w:t>84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kern w:val="0"/>
                <w:sz w:val="24"/>
                <w:szCs w:val="24"/>
                <w:lang w:bidi="ar"/>
              </w:rPr>
              <w:t>郴州市</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汝城县文化旅游广电体育局</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中央红军长征突破第二道封锁线汝城旧址群-总政治部旧址修缮工程</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eastAsia="仿宋_GB2312"/>
                <w:color w:val="000000"/>
                <w:sz w:val="24"/>
                <w:szCs w:val="24"/>
              </w:rPr>
            </w:pPr>
            <w:r w:rsidRPr="0058325E">
              <w:rPr>
                <w:rFonts w:eastAsia="仿宋_GB2312"/>
                <w:color w:val="000000"/>
                <w:kern w:val="0"/>
                <w:sz w:val="24"/>
                <w:szCs w:val="24"/>
                <w:lang w:bidi="ar"/>
              </w:rPr>
              <w:t>93</w:t>
            </w:r>
          </w:p>
        </w:tc>
      </w:tr>
      <w:tr w:rsidR="00712A10" w:rsidRPr="0058325E" w:rsidTr="00EC1574">
        <w:trPr>
          <w:trHeight w:val="56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宋体" w:cs="宋体" w:hint="eastAsia"/>
                <w:bCs/>
                <w:color w:val="000000"/>
                <w:sz w:val="24"/>
                <w:szCs w:val="24"/>
              </w:rPr>
              <w:t>85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kern w:val="0"/>
                <w:sz w:val="24"/>
                <w:szCs w:val="24"/>
                <w:lang w:bidi="ar"/>
              </w:rPr>
              <w:t>郴州市</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汝城县文化旅游广电体育局</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中央红军长征突破第二道封锁线汝城旧址群-总后勤部旧址朱氏宗祠与朱公小溪宗祠现状整修工程</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eastAsia="仿宋_GB2312"/>
                <w:color w:val="000000"/>
                <w:sz w:val="24"/>
                <w:szCs w:val="24"/>
              </w:rPr>
            </w:pPr>
            <w:r w:rsidRPr="0058325E">
              <w:rPr>
                <w:rFonts w:eastAsia="仿宋_GB2312"/>
                <w:color w:val="000000"/>
                <w:kern w:val="0"/>
                <w:sz w:val="24"/>
                <w:szCs w:val="24"/>
                <w:lang w:bidi="ar"/>
              </w:rPr>
              <w:t>96</w:t>
            </w:r>
          </w:p>
        </w:tc>
      </w:tr>
      <w:tr w:rsidR="00712A10" w:rsidRPr="0058325E" w:rsidTr="00EC1574">
        <w:trPr>
          <w:trHeight w:val="56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宋体" w:cs="宋体" w:hint="eastAsia"/>
                <w:bCs/>
                <w:color w:val="000000"/>
                <w:sz w:val="24"/>
                <w:szCs w:val="24"/>
              </w:rPr>
              <w:lastRenderedPageBreak/>
              <w:t>86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kern w:val="0"/>
                <w:sz w:val="24"/>
                <w:szCs w:val="24"/>
                <w:lang w:bidi="ar"/>
              </w:rPr>
              <w:t>郴州市</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汝城县文化旅游广电体育局</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中央红军长征突破第二道封锁线汝城旧址群-总卫生部旧址原</w:t>
            </w:r>
            <w:proofErr w:type="gramStart"/>
            <w:r w:rsidRPr="0058325E">
              <w:rPr>
                <w:rFonts w:ascii="仿宋_GB2312" w:eastAsia="仿宋_GB2312" w:hAnsi="方正仿宋_GB2312" w:cs="方正仿宋_GB2312" w:hint="eastAsia"/>
                <w:color w:val="000000"/>
                <w:kern w:val="0"/>
                <w:sz w:val="24"/>
                <w:szCs w:val="24"/>
                <w:lang w:bidi="ar"/>
              </w:rPr>
              <w:t>朱通武</w:t>
            </w:r>
            <w:proofErr w:type="gramEnd"/>
            <w:r w:rsidRPr="0058325E">
              <w:rPr>
                <w:rFonts w:ascii="仿宋_GB2312" w:eastAsia="仿宋_GB2312" w:hAnsi="方正仿宋_GB2312" w:cs="方正仿宋_GB2312" w:hint="eastAsia"/>
                <w:color w:val="000000"/>
                <w:kern w:val="0"/>
                <w:sz w:val="24"/>
                <w:szCs w:val="24"/>
                <w:lang w:bidi="ar"/>
              </w:rPr>
              <w:t>宅与原罗旺</w:t>
            </w:r>
            <w:proofErr w:type="gramStart"/>
            <w:r w:rsidRPr="0058325E">
              <w:rPr>
                <w:rFonts w:ascii="仿宋_GB2312" w:eastAsia="仿宋_GB2312" w:hAnsi="方正仿宋_GB2312" w:cs="方正仿宋_GB2312" w:hint="eastAsia"/>
                <w:color w:val="000000"/>
                <w:kern w:val="0"/>
                <w:sz w:val="24"/>
                <w:szCs w:val="24"/>
                <w:lang w:bidi="ar"/>
              </w:rPr>
              <w:t>娣</w:t>
            </w:r>
            <w:proofErr w:type="gramEnd"/>
            <w:r w:rsidRPr="0058325E">
              <w:rPr>
                <w:rFonts w:ascii="仿宋_GB2312" w:eastAsia="仿宋_GB2312" w:hAnsi="方正仿宋_GB2312" w:cs="方正仿宋_GB2312" w:hint="eastAsia"/>
                <w:color w:val="000000"/>
                <w:kern w:val="0"/>
                <w:sz w:val="24"/>
                <w:szCs w:val="24"/>
                <w:lang w:bidi="ar"/>
              </w:rPr>
              <w:t>宅现状整修工程</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eastAsia="仿宋_GB2312"/>
                <w:color w:val="000000"/>
                <w:sz w:val="24"/>
                <w:szCs w:val="24"/>
              </w:rPr>
            </w:pPr>
            <w:r w:rsidRPr="0058325E">
              <w:rPr>
                <w:rFonts w:eastAsia="仿宋_GB2312"/>
                <w:color w:val="000000"/>
                <w:kern w:val="0"/>
                <w:sz w:val="24"/>
                <w:szCs w:val="24"/>
                <w:lang w:bidi="ar"/>
              </w:rPr>
              <w:t>65</w:t>
            </w:r>
          </w:p>
        </w:tc>
      </w:tr>
      <w:tr w:rsidR="00712A10" w:rsidRPr="0058325E" w:rsidTr="00EC1574">
        <w:trPr>
          <w:trHeight w:val="56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宋体" w:cs="宋体" w:hint="eastAsia"/>
                <w:bCs/>
                <w:color w:val="000000"/>
                <w:sz w:val="24"/>
                <w:szCs w:val="24"/>
              </w:rPr>
              <w:t>87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kern w:val="0"/>
                <w:sz w:val="24"/>
                <w:szCs w:val="24"/>
                <w:lang w:bidi="ar"/>
              </w:rPr>
              <w:t>郴州市</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汝城县文化旅游广电体育局</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中央红军长征突破第二道封锁线汝城旧址群-中华苏维埃政府国家银行旧址修缮工程</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eastAsia="仿宋_GB2312"/>
                <w:color w:val="000000"/>
                <w:sz w:val="24"/>
                <w:szCs w:val="24"/>
              </w:rPr>
            </w:pPr>
            <w:r w:rsidRPr="0058325E">
              <w:rPr>
                <w:rFonts w:eastAsia="仿宋_GB2312"/>
                <w:color w:val="000000"/>
                <w:kern w:val="0"/>
                <w:sz w:val="24"/>
                <w:szCs w:val="24"/>
                <w:lang w:bidi="ar"/>
              </w:rPr>
              <w:t>44</w:t>
            </w:r>
          </w:p>
        </w:tc>
      </w:tr>
      <w:tr w:rsidR="00712A10" w:rsidRPr="0058325E" w:rsidTr="00EC1574">
        <w:trPr>
          <w:trHeight w:val="56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宋体" w:cs="宋体" w:hint="eastAsia"/>
                <w:bCs/>
                <w:color w:val="000000"/>
                <w:sz w:val="24"/>
                <w:szCs w:val="24"/>
              </w:rPr>
              <w:t>88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kern w:val="0"/>
                <w:sz w:val="24"/>
                <w:szCs w:val="24"/>
                <w:lang w:bidi="ar"/>
              </w:rPr>
              <w:t>郴州市</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汝城县文化旅游广电体育局</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中央红军长征突破第二道封锁线汝城旧址群-总司令部旧址、总政治部旧址、总卫生部旧址、卫戍司令部旧址复原陈列展示工程</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eastAsia="仿宋_GB2312"/>
                <w:color w:val="000000"/>
                <w:sz w:val="24"/>
                <w:szCs w:val="24"/>
              </w:rPr>
            </w:pPr>
            <w:r w:rsidRPr="0058325E">
              <w:rPr>
                <w:rFonts w:eastAsia="仿宋_GB2312"/>
                <w:color w:val="000000"/>
                <w:kern w:val="0"/>
                <w:sz w:val="24"/>
                <w:szCs w:val="24"/>
                <w:lang w:bidi="ar"/>
              </w:rPr>
              <w:t>171</w:t>
            </w:r>
          </w:p>
        </w:tc>
      </w:tr>
      <w:tr w:rsidR="00712A10" w:rsidRPr="0058325E" w:rsidTr="00EC1574">
        <w:trPr>
          <w:trHeight w:val="56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宋体" w:cs="宋体" w:hint="eastAsia"/>
                <w:bCs/>
                <w:color w:val="000000"/>
                <w:sz w:val="24"/>
                <w:szCs w:val="24"/>
              </w:rPr>
              <w:t>89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kern w:val="0"/>
                <w:sz w:val="24"/>
                <w:szCs w:val="24"/>
                <w:lang w:bidi="ar"/>
              </w:rPr>
              <w:t>郴州市</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宜章县文化旅游广电体育局</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湘粤古道（郴州段）-三星桥修缮工程</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eastAsia="仿宋_GB2312"/>
                <w:color w:val="000000"/>
                <w:sz w:val="24"/>
                <w:szCs w:val="24"/>
              </w:rPr>
            </w:pPr>
            <w:r w:rsidRPr="0058325E">
              <w:rPr>
                <w:rFonts w:eastAsia="仿宋_GB2312"/>
                <w:color w:val="000000"/>
                <w:kern w:val="0"/>
                <w:sz w:val="24"/>
                <w:szCs w:val="24"/>
                <w:lang w:bidi="ar"/>
              </w:rPr>
              <w:t>86</w:t>
            </w:r>
          </w:p>
        </w:tc>
      </w:tr>
      <w:tr w:rsidR="00712A10" w:rsidRPr="0058325E" w:rsidTr="00EC1574">
        <w:trPr>
          <w:trHeight w:val="56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sz w:val="24"/>
                <w:szCs w:val="24"/>
              </w:rPr>
              <w:t>90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kern w:val="0"/>
                <w:sz w:val="24"/>
                <w:szCs w:val="24"/>
                <w:lang w:bidi="ar"/>
              </w:rPr>
              <w:t>郴州市</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宜章县文化旅游广电体育局</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中央红军长征突破第三道封锁线旧址群-白石</w:t>
            </w:r>
            <w:proofErr w:type="gramStart"/>
            <w:r w:rsidRPr="0058325E">
              <w:rPr>
                <w:rFonts w:ascii="仿宋_GB2312" w:eastAsia="仿宋_GB2312" w:hAnsi="方正仿宋_GB2312" w:cs="方正仿宋_GB2312" w:hint="eastAsia"/>
                <w:color w:val="000000"/>
                <w:kern w:val="0"/>
                <w:sz w:val="24"/>
                <w:szCs w:val="24"/>
                <w:lang w:bidi="ar"/>
              </w:rPr>
              <w:t>渡活动</w:t>
            </w:r>
            <w:proofErr w:type="gramEnd"/>
            <w:r w:rsidRPr="0058325E">
              <w:rPr>
                <w:rFonts w:ascii="仿宋_GB2312" w:eastAsia="仿宋_GB2312" w:hAnsi="方正仿宋_GB2312" w:cs="方正仿宋_GB2312" w:hint="eastAsia"/>
                <w:color w:val="000000"/>
                <w:kern w:val="0"/>
                <w:sz w:val="24"/>
                <w:szCs w:val="24"/>
                <w:lang w:bidi="ar"/>
              </w:rPr>
              <w:t>旧址群-周恩来、刘伯承旧居修缮工程</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eastAsia="仿宋_GB2312"/>
                <w:color w:val="000000"/>
                <w:sz w:val="24"/>
                <w:szCs w:val="24"/>
              </w:rPr>
            </w:pPr>
            <w:r w:rsidRPr="0058325E">
              <w:rPr>
                <w:rFonts w:eastAsia="仿宋_GB2312"/>
                <w:color w:val="000000"/>
                <w:kern w:val="0"/>
                <w:sz w:val="24"/>
                <w:szCs w:val="24"/>
                <w:lang w:bidi="ar"/>
              </w:rPr>
              <w:t>110</w:t>
            </w:r>
          </w:p>
        </w:tc>
      </w:tr>
      <w:tr w:rsidR="00712A10" w:rsidRPr="0058325E" w:rsidTr="00EC1574">
        <w:trPr>
          <w:trHeight w:val="56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sz w:val="24"/>
                <w:szCs w:val="24"/>
              </w:rPr>
              <w:t>91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kern w:val="0"/>
                <w:sz w:val="24"/>
                <w:szCs w:val="24"/>
                <w:lang w:bidi="ar"/>
              </w:rPr>
              <w:t>郴州市</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桂东县文化旅游广电体育局</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聚龙居修缮一期工程</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eastAsia="仿宋_GB2312"/>
                <w:color w:val="000000"/>
                <w:sz w:val="24"/>
                <w:szCs w:val="24"/>
              </w:rPr>
            </w:pPr>
            <w:r w:rsidRPr="0058325E">
              <w:rPr>
                <w:rFonts w:eastAsia="仿宋_GB2312"/>
                <w:color w:val="000000"/>
                <w:kern w:val="0"/>
                <w:sz w:val="24"/>
                <w:szCs w:val="24"/>
                <w:lang w:bidi="ar"/>
              </w:rPr>
              <w:t>229</w:t>
            </w:r>
          </w:p>
        </w:tc>
      </w:tr>
      <w:tr w:rsidR="00712A10" w:rsidRPr="0058325E" w:rsidTr="00EC1574">
        <w:trPr>
          <w:trHeight w:val="56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sz w:val="24"/>
                <w:szCs w:val="24"/>
              </w:rPr>
              <w:t>92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kern w:val="0"/>
                <w:sz w:val="24"/>
                <w:szCs w:val="24"/>
                <w:lang w:bidi="ar"/>
              </w:rPr>
              <w:t>郴州市</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嘉禾县文物保护中心</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湘南起义旧址群—嘉禾南区农民协会旧址抢险加固工程</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eastAsia="仿宋_GB2312"/>
                <w:color w:val="000000"/>
                <w:sz w:val="24"/>
                <w:szCs w:val="24"/>
              </w:rPr>
            </w:pPr>
            <w:r w:rsidRPr="0058325E">
              <w:rPr>
                <w:rFonts w:eastAsia="仿宋_GB2312"/>
                <w:color w:val="000000"/>
                <w:kern w:val="0"/>
                <w:sz w:val="24"/>
                <w:szCs w:val="24"/>
                <w:lang w:bidi="ar"/>
              </w:rPr>
              <w:t>30</w:t>
            </w:r>
          </w:p>
        </w:tc>
      </w:tr>
      <w:tr w:rsidR="00712A10" w:rsidRPr="0058325E" w:rsidTr="00EC1574">
        <w:trPr>
          <w:trHeight w:val="56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sz w:val="24"/>
                <w:szCs w:val="24"/>
              </w:rPr>
              <w:t>93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kern w:val="0"/>
                <w:sz w:val="24"/>
                <w:szCs w:val="24"/>
                <w:lang w:bidi="ar"/>
              </w:rPr>
              <w:t>郴州市</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临武县文化旅游广电体育局</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镇南人民公社</w:t>
            </w:r>
            <w:proofErr w:type="gramStart"/>
            <w:r w:rsidRPr="0058325E">
              <w:rPr>
                <w:rFonts w:ascii="仿宋_GB2312" w:eastAsia="仿宋_GB2312" w:hAnsi="方正仿宋_GB2312" w:cs="方正仿宋_GB2312" w:hint="eastAsia"/>
                <w:color w:val="000000"/>
                <w:kern w:val="0"/>
                <w:sz w:val="24"/>
                <w:szCs w:val="24"/>
                <w:lang w:bidi="ar"/>
              </w:rPr>
              <w:t>旧址消防</w:t>
            </w:r>
            <w:proofErr w:type="gramEnd"/>
            <w:r w:rsidRPr="0058325E">
              <w:rPr>
                <w:rFonts w:ascii="仿宋_GB2312" w:eastAsia="仿宋_GB2312" w:hAnsi="方正仿宋_GB2312" w:cs="方正仿宋_GB2312" w:hint="eastAsia"/>
                <w:color w:val="000000"/>
                <w:kern w:val="0"/>
                <w:sz w:val="24"/>
                <w:szCs w:val="24"/>
                <w:lang w:bidi="ar"/>
              </w:rPr>
              <w:t>工程</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eastAsia="仿宋_GB2312"/>
                <w:color w:val="000000"/>
                <w:sz w:val="24"/>
                <w:szCs w:val="24"/>
              </w:rPr>
            </w:pPr>
            <w:r w:rsidRPr="0058325E">
              <w:rPr>
                <w:rFonts w:eastAsia="仿宋_GB2312"/>
                <w:color w:val="000000"/>
                <w:kern w:val="0"/>
                <w:sz w:val="24"/>
                <w:szCs w:val="24"/>
                <w:lang w:bidi="ar"/>
              </w:rPr>
              <w:t>108</w:t>
            </w:r>
          </w:p>
        </w:tc>
      </w:tr>
      <w:tr w:rsidR="00712A10" w:rsidRPr="0058325E" w:rsidTr="00EC1574">
        <w:trPr>
          <w:trHeight w:val="56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sz w:val="24"/>
                <w:szCs w:val="24"/>
              </w:rPr>
              <w:t>94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kern w:val="0"/>
                <w:sz w:val="24"/>
                <w:szCs w:val="24"/>
                <w:lang w:bidi="ar"/>
              </w:rPr>
              <w:t>郴州市</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临武县文化旅游广电体育局</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临武碉楼群第二期修缮工程</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eastAsia="仿宋_GB2312"/>
                <w:color w:val="000000"/>
                <w:sz w:val="24"/>
                <w:szCs w:val="24"/>
              </w:rPr>
            </w:pPr>
            <w:r w:rsidRPr="0058325E">
              <w:rPr>
                <w:rFonts w:eastAsia="仿宋_GB2312"/>
                <w:color w:val="000000"/>
                <w:kern w:val="0"/>
                <w:sz w:val="24"/>
                <w:szCs w:val="24"/>
                <w:lang w:bidi="ar"/>
              </w:rPr>
              <w:t>70</w:t>
            </w:r>
          </w:p>
        </w:tc>
      </w:tr>
      <w:tr w:rsidR="00712A10" w:rsidRPr="0058325E" w:rsidTr="00EC1574">
        <w:trPr>
          <w:trHeight w:val="56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sz w:val="24"/>
                <w:szCs w:val="24"/>
              </w:rPr>
              <w:t>9</w:t>
            </w:r>
            <w:r w:rsidRPr="0058325E">
              <w:rPr>
                <w:rFonts w:ascii="仿宋_GB2312" w:eastAsia="仿宋_GB2312" w:hAnsi="宋体" w:cs="宋体" w:hint="eastAsia"/>
                <w:bCs/>
                <w:color w:val="000000"/>
                <w:sz w:val="24"/>
                <w:szCs w:val="24"/>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kern w:val="0"/>
                <w:sz w:val="24"/>
                <w:szCs w:val="24"/>
                <w:lang w:bidi="ar"/>
              </w:rPr>
              <w:t>郴州市</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安仁县文化旅游广电体育局</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欧阳厚均故居及墓（含欧阳氏祠）-欧阳厚均故居保护修缮工程</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eastAsia="仿宋_GB2312"/>
                <w:color w:val="000000"/>
                <w:sz w:val="24"/>
                <w:szCs w:val="24"/>
              </w:rPr>
            </w:pPr>
            <w:r w:rsidRPr="0058325E">
              <w:rPr>
                <w:rFonts w:eastAsia="仿宋_GB2312"/>
                <w:color w:val="000000"/>
                <w:kern w:val="0"/>
                <w:sz w:val="24"/>
                <w:szCs w:val="24"/>
                <w:lang w:bidi="ar"/>
              </w:rPr>
              <w:t>248</w:t>
            </w:r>
          </w:p>
        </w:tc>
      </w:tr>
      <w:tr w:rsidR="00712A10" w:rsidRPr="0058325E" w:rsidTr="00EC1574">
        <w:trPr>
          <w:trHeight w:val="56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sz w:val="24"/>
                <w:szCs w:val="24"/>
              </w:rPr>
              <w:t>9</w:t>
            </w:r>
            <w:r w:rsidRPr="0058325E">
              <w:rPr>
                <w:rFonts w:ascii="仿宋_GB2312" w:eastAsia="仿宋_GB2312" w:hAnsi="宋体" w:cs="宋体" w:hint="eastAsia"/>
                <w:bCs/>
                <w:color w:val="000000"/>
                <w:sz w:val="24"/>
                <w:szCs w:val="24"/>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kern w:val="0"/>
                <w:sz w:val="24"/>
                <w:szCs w:val="24"/>
                <w:lang w:bidi="ar"/>
              </w:rPr>
              <w:t>郴州市</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桂阳县文物保护利用中心</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邓三雄</w:t>
            </w:r>
            <w:proofErr w:type="gramStart"/>
            <w:r w:rsidRPr="0058325E">
              <w:rPr>
                <w:rFonts w:ascii="仿宋_GB2312" w:eastAsia="仿宋_GB2312" w:hAnsi="方正仿宋_GB2312" w:cs="方正仿宋_GB2312" w:hint="eastAsia"/>
                <w:color w:val="000000"/>
                <w:kern w:val="0"/>
                <w:sz w:val="24"/>
                <w:szCs w:val="24"/>
                <w:lang w:bidi="ar"/>
              </w:rPr>
              <w:t>故居消防</w:t>
            </w:r>
            <w:proofErr w:type="gramEnd"/>
            <w:r w:rsidRPr="0058325E">
              <w:rPr>
                <w:rFonts w:ascii="仿宋_GB2312" w:eastAsia="仿宋_GB2312" w:hAnsi="方正仿宋_GB2312" w:cs="方正仿宋_GB2312" w:hint="eastAsia"/>
                <w:color w:val="000000"/>
                <w:kern w:val="0"/>
                <w:sz w:val="24"/>
                <w:szCs w:val="24"/>
                <w:lang w:bidi="ar"/>
              </w:rPr>
              <w:t>工程</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eastAsia="仿宋_GB2312"/>
                <w:color w:val="000000"/>
                <w:sz w:val="24"/>
                <w:szCs w:val="24"/>
              </w:rPr>
            </w:pPr>
            <w:r w:rsidRPr="0058325E">
              <w:rPr>
                <w:rFonts w:eastAsia="仿宋_GB2312"/>
                <w:color w:val="000000"/>
                <w:kern w:val="0"/>
                <w:sz w:val="24"/>
                <w:szCs w:val="24"/>
                <w:lang w:bidi="ar"/>
              </w:rPr>
              <w:t>109</w:t>
            </w:r>
          </w:p>
        </w:tc>
      </w:tr>
      <w:tr w:rsidR="00712A10" w:rsidRPr="0058325E" w:rsidTr="00EC1574">
        <w:trPr>
          <w:trHeight w:val="56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sz w:val="24"/>
                <w:szCs w:val="24"/>
              </w:rPr>
              <w:t>9</w:t>
            </w:r>
            <w:r w:rsidRPr="0058325E">
              <w:rPr>
                <w:rFonts w:ascii="仿宋_GB2312" w:eastAsia="仿宋_GB2312" w:hAnsi="宋体" w:cs="宋体" w:hint="eastAsia"/>
                <w:bCs/>
                <w:color w:val="000000"/>
                <w:sz w:val="24"/>
                <w:szCs w:val="24"/>
              </w:rPr>
              <w:t>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kern w:val="0"/>
                <w:sz w:val="24"/>
                <w:szCs w:val="24"/>
                <w:lang w:bidi="ar"/>
              </w:rPr>
              <w:t>郴州市</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桂阳县文物保护利用中心</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木</w:t>
            </w:r>
            <w:proofErr w:type="gramStart"/>
            <w:r w:rsidRPr="0058325E">
              <w:rPr>
                <w:rFonts w:ascii="仿宋_GB2312" w:eastAsia="仿宋_GB2312" w:hAnsi="方正仿宋_GB2312" w:cs="方正仿宋_GB2312" w:hint="eastAsia"/>
                <w:color w:val="000000"/>
                <w:kern w:val="0"/>
                <w:sz w:val="24"/>
                <w:szCs w:val="24"/>
                <w:lang w:bidi="ar"/>
              </w:rPr>
              <w:t>家塘古</w:t>
            </w:r>
            <w:proofErr w:type="gramEnd"/>
            <w:r w:rsidRPr="0058325E">
              <w:rPr>
                <w:rFonts w:ascii="仿宋_GB2312" w:eastAsia="仿宋_GB2312" w:hAnsi="方正仿宋_GB2312" w:cs="方正仿宋_GB2312" w:hint="eastAsia"/>
                <w:color w:val="000000"/>
                <w:kern w:val="0"/>
                <w:sz w:val="24"/>
                <w:szCs w:val="24"/>
                <w:lang w:bidi="ar"/>
              </w:rPr>
              <w:t>民居-张氏公祠及张经尧祖屋保护修缮工程</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eastAsia="仿宋_GB2312"/>
                <w:color w:val="000000"/>
                <w:sz w:val="24"/>
                <w:szCs w:val="24"/>
              </w:rPr>
            </w:pPr>
            <w:r w:rsidRPr="0058325E">
              <w:rPr>
                <w:rFonts w:eastAsia="仿宋_GB2312"/>
                <w:color w:val="000000"/>
                <w:kern w:val="0"/>
                <w:sz w:val="24"/>
                <w:szCs w:val="24"/>
                <w:lang w:bidi="ar"/>
              </w:rPr>
              <w:t>80</w:t>
            </w:r>
          </w:p>
        </w:tc>
      </w:tr>
      <w:tr w:rsidR="00712A10" w:rsidRPr="0058325E" w:rsidTr="00EC1574">
        <w:trPr>
          <w:trHeight w:val="56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sz w:val="24"/>
                <w:szCs w:val="24"/>
              </w:rPr>
              <w:t>9</w:t>
            </w:r>
            <w:r w:rsidRPr="0058325E">
              <w:rPr>
                <w:rFonts w:ascii="仿宋_GB2312" w:eastAsia="仿宋_GB2312" w:hAnsi="宋体" w:cs="宋体" w:hint="eastAsia"/>
                <w:bCs/>
                <w:color w:val="000000"/>
                <w:sz w:val="24"/>
                <w:szCs w:val="24"/>
              </w:rPr>
              <w:t>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kern w:val="0"/>
                <w:sz w:val="24"/>
                <w:szCs w:val="24"/>
                <w:lang w:bidi="ar"/>
              </w:rPr>
              <w:t>永州市</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永州市博物馆</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永州市博物馆藏二级和三级玉石质文物保护修复项目</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eastAsia="仿宋_GB2312"/>
                <w:color w:val="000000"/>
                <w:sz w:val="24"/>
                <w:szCs w:val="24"/>
              </w:rPr>
            </w:pPr>
            <w:r w:rsidRPr="0058325E">
              <w:rPr>
                <w:rFonts w:eastAsia="仿宋_GB2312"/>
                <w:color w:val="000000"/>
                <w:kern w:val="0"/>
                <w:sz w:val="24"/>
                <w:szCs w:val="24"/>
                <w:lang w:bidi="ar"/>
              </w:rPr>
              <w:t>72</w:t>
            </w:r>
          </w:p>
        </w:tc>
      </w:tr>
      <w:tr w:rsidR="00712A10" w:rsidRPr="0058325E" w:rsidTr="00EC1574">
        <w:trPr>
          <w:trHeight w:val="56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sz w:val="24"/>
                <w:szCs w:val="24"/>
              </w:rPr>
              <w:t>99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kern w:val="0"/>
                <w:sz w:val="24"/>
                <w:szCs w:val="24"/>
                <w:lang w:bidi="ar"/>
              </w:rPr>
              <w:t>永州市</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宁远县文物保护中心</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proofErr w:type="gramStart"/>
            <w:r w:rsidRPr="0058325E">
              <w:rPr>
                <w:rFonts w:ascii="仿宋_GB2312" w:eastAsia="仿宋_GB2312" w:hAnsi="方正仿宋_GB2312" w:cs="方正仿宋_GB2312" w:hint="eastAsia"/>
                <w:color w:val="000000"/>
                <w:kern w:val="0"/>
                <w:sz w:val="24"/>
                <w:szCs w:val="24"/>
                <w:lang w:bidi="ar"/>
              </w:rPr>
              <w:t>下灌村</w:t>
            </w:r>
            <w:proofErr w:type="gramEnd"/>
            <w:r w:rsidRPr="0058325E">
              <w:rPr>
                <w:rFonts w:ascii="仿宋_GB2312" w:eastAsia="仿宋_GB2312" w:hAnsi="方正仿宋_GB2312" w:cs="方正仿宋_GB2312" w:hint="eastAsia"/>
                <w:color w:val="000000"/>
                <w:kern w:val="0"/>
                <w:sz w:val="24"/>
                <w:szCs w:val="24"/>
                <w:lang w:bidi="ar"/>
              </w:rPr>
              <w:t>古建筑群-</w:t>
            </w:r>
            <w:proofErr w:type="gramStart"/>
            <w:r w:rsidRPr="0058325E">
              <w:rPr>
                <w:rFonts w:ascii="仿宋_GB2312" w:eastAsia="仿宋_GB2312" w:hAnsi="方正仿宋_GB2312" w:cs="方正仿宋_GB2312" w:hint="eastAsia"/>
                <w:color w:val="000000"/>
                <w:kern w:val="0"/>
                <w:sz w:val="24"/>
                <w:szCs w:val="24"/>
                <w:lang w:bidi="ar"/>
              </w:rPr>
              <w:t>昌公祠</w:t>
            </w:r>
            <w:proofErr w:type="gramEnd"/>
            <w:r w:rsidRPr="0058325E">
              <w:rPr>
                <w:rFonts w:ascii="仿宋_GB2312" w:eastAsia="仿宋_GB2312" w:hAnsi="方正仿宋_GB2312" w:cs="方正仿宋_GB2312" w:hint="eastAsia"/>
                <w:color w:val="000000"/>
                <w:kern w:val="0"/>
                <w:sz w:val="24"/>
                <w:szCs w:val="24"/>
                <w:lang w:bidi="ar"/>
              </w:rPr>
              <w:t>修缮工程</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eastAsia="仿宋_GB2312"/>
                <w:color w:val="000000"/>
                <w:sz w:val="24"/>
                <w:szCs w:val="24"/>
              </w:rPr>
            </w:pPr>
            <w:r w:rsidRPr="0058325E">
              <w:rPr>
                <w:rFonts w:eastAsia="仿宋_GB2312"/>
                <w:color w:val="000000"/>
                <w:kern w:val="0"/>
                <w:sz w:val="24"/>
                <w:szCs w:val="24"/>
                <w:lang w:bidi="ar"/>
              </w:rPr>
              <w:t>49</w:t>
            </w:r>
          </w:p>
        </w:tc>
      </w:tr>
      <w:tr w:rsidR="00712A10" w:rsidRPr="0058325E" w:rsidTr="00EC1574">
        <w:trPr>
          <w:trHeight w:val="56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sz w:val="24"/>
                <w:szCs w:val="24"/>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kern w:val="0"/>
                <w:sz w:val="24"/>
                <w:szCs w:val="24"/>
                <w:lang w:bidi="ar"/>
              </w:rPr>
              <w:t>永州市</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宁远县文物保护中心</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proofErr w:type="gramStart"/>
            <w:r w:rsidRPr="0058325E">
              <w:rPr>
                <w:rFonts w:ascii="仿宋_GB2312" w:eastAsia="仿宋_GB2312" w:hAnsi="方正仿宋_GB2312" w:cs="方正仿宋_GB2312" w:hint="eastAsia"/>
                <w:color w:val="000000"/>
                <w:kern w:val="0"/>
                <w:sz w:val="24"/>
                <w:szCs w:val="24"/>
                <w:lang w:bidi="ar"/>
              </w:rPr>
              <w:t>下灌村</w:t>
            </w:r>
            <w:proofErr w:type="gramEnd"/>
            <w:r w:rsidRPr="0058325E">
              <w:rPr>
                <w:rFonts w:ascii="仿宋_GB2312" w:eastAsia="仿宋_GB2312" w:hAnsi="方正仿宋_GB2312" w:cs="方正仿宋_GB2312" w:hint="eastAsia"/>
                <w:color w:val="000000"/>
                <w:kern w:val="0"/>
                <w:sz w:val="24"/>
                <w:szCs w:val="24"/>
                <w:lang w:bidi="ar"/>
              </w:rPr>
              <w:t>古建筑群-</w:t>
            </w:r>
            <w:proofErr w:type="gramStart"/>
            <w:r w:rsidRPr="0058325E">
              <w:rPr>
                <w:rFonts w:ascii="仿宋_GB2312" w:eastAsia="仿宋_GB2312" w:hAnsi="方正仿宋_GB2312" w:cs="方正仿宋_GB2312" w:hint="eastAsia"/>
                <w:color w:val="000000"/>
                <w:kern w:val="0"/>
                <w:sz w:val="24"/>
                <w:szCs w:val="24"/>
                <w:lang w:bidi="ar"/>
              </w:rPr>
              <w:t>豪公祠</w:t>
            </w:r>
            <w:proofErr w:type="gramEnd"/>
            <w:r w:rsidRPr="0058325E">
              <w:rPr>
                <w:rFonts w:ascii="仿宋_GB2312" w:eastAsia="仿宋_GB2312" w:hAnsi="方正仿宋_GB2312" w:cs="方正仿宋_GB2312" w:hint="eastAsia"/>
                <w:color w:val="000000"/>
                <w:kern w:val="0"/>
                <w:sz w:val="24"/>
                <w:szCs w:val="24"/>
                <w:lang w:bidi="ar"/>
              </w:rPr>
              <w:t>修缮工程</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eastAsia="仿宋_GB2312"/>
                <w:color w:val="000000"/>
                <w:sz w:val="24"/>
                <w:szCs w:val="24"/>
              </w:rPr>
            </w:pPr>
            <w:r w:rsidRPr="0058325E">
              <w:rPr>
                <w:rFonts w:eastAsia="仿宋_GB2312"/>
                <w:color w:val="000000"/>
                <w:kern w:val="0"/>
                <w:sz w:val="24"/>
                <w:szCs w:val="24"/>
                <w:lang w:bidi="ar"/>
              </w:rPr>
              <w:t>80</w:t>
            </w:r>
          </w:p>
        </w:tc>
      </w:tr>
      <w:tr w:rsidR="00712A10" w:rsidRPr="0058325E" w:rsidTr="00EC1574">
        <w:trPr>
          <w:trHeight w:val="56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sz w:val="24"/>
                <w:szCs w:val="24"/>
              </w:rPr>
              <w:t>101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kern w:val="0"/>
                <w:sz w:val="24"/>
                <w:szCs w:val="24"/>
                <w:lang w:bidi="ar"/>
              </w:rPr>
              <w:t>永州市</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祁阳市文化旅游广电体育局</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proofErr w:type="gramStart"/>
            <w:r w:rsidRPr="0058325E">
              <w:rPr>
                <w:rFonts w:ascii="仿宋_GB2312" w:eastAsia="仿宋_GB2312" w:hAnsi="方正仿宋_GB2312" w:cs="方正仿宋_GB2312" w:hint="eastAsia"/>
                <w:color w:val="000000"/>
                <w:kern w:val="0"/>
                <w:sz w:val="24"/>
                <w:szCs w:val="24"/>
                <w:lang w:bidi="ar"/>
              </w:rPr>
              <w:t>九泥坝</w:t>
            </w:r>
            <w:proofErr w:type="gramEnd"/>
            <w:r w:rsidRPr="0058325E">
              <w:rPr>
                <w:rFonts w:ascii="仿宋_GB2312" w:eastAsia="仿宋_GB2312" w:hAnsi="方正仿宋_GB2312" w:cs="方正仿宋_GB2312" w:hint="eastAsia"/>
                <w:color w:val="000000"/>
                <w:kern w:val="0"/>
                <w:sz w:val="24"/>
                <w:szCs w:val="24"/>
                <w:lang w:bidi="ar"/>
              </w:rPr>
              <w:t>戏台修缮工程</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eastAsia="仿宋_GB2312"/>
                <w:color w:val="000000"/>
                <w:sz w:val="24"/>
                <w:szCs w:val="24"/>
              </w:rPr>
            </w:pPr>
            <w:r w:rsidRPr="0058325E">
              <w:rPr>
                <w:rFonts w:eastAsia="仿宋_GB2312"/>
                <w:color w:val="000000"/>
                <w:kern w:val="0"/>
                <w:sz w:val="24"/>
                <w:szCs w:val="24"/>
                <w:lang w:bidi="ar"/>
              </w:rPr>
              <w:t>110</w:t>
            </w:r>
          </w:p>
        </w:tc>
      </w:tr>
      <w:tr w:rsidR="00712A10" w:rsidRPr="0058325E" w:rsidTr="00EC1574">
        <w:trPr>
          <w:trHeight w:val="56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sz w:val="24"/>
                <w:szCs w:val="24"/>
              </w:rPr>
              <w:t>102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kern w:val="0"/>
                <w:sz w:val="24"/>
                <w:szCs w:val="24"/>
                <w:lang w:bidi="ar"/>
              </w:rPr>
              <w:t>永州市</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祁阳市文化旅游广电体育局</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八尺吴家大院-半月池、公厅屋修缮工程</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eastAsia="仿宋_GB2312"/>
                <w:color w:val="000000"/>
                <w:sz w:val="24"/>
                <w:szCs w:val="24"/>
              </w:rPr>
            </w:pPr>
            <w:r w:rsidRPr="0058325E">
              <w:rPr>
                <w:rFonts w:eastAsia="仿宋_GB2312"/>
                <w:color w:val="000000"/>
                <w:kern w:val="0"/>
                <w:sz w:val="24"/>
                <w:szCs w:val="24"/>
                <w:lang w:bidi="ar"/>
              </w:rPr>
              <w:t>53</w:t>
            </w:r>
          </w:p>
        </w:tc>
      </w:tr>
      <w:tr w:rsidR="00712A10" w:rsidRPr="0058325E" w:rsidTr="00EC1574">
        <w:trPr>
          <w:trHeight w:val="56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sz w:val="24"/>
                <w:szCs w:val="24"/>
              </w:rPr>
              <w:t>103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kern w:val="0"/>
                <w:sz w:val="24"/>
                <w:szCs w:val="24"/>
                <w:lang w:bidi="ar"/>
              </w:rPr>
              <w:t>永州市</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双牌县文化旅游广电体育局</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湘桂古道（双牌段）卢氏公祠修缮工程</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eastAsia="仿宋_GB2312"/>
                <w:color w:val="000000"/>
                <w:sz w:val="24"/>
                <w:szCs w:val="24"/>
              </w:rPr>
            </w:pPr>
            <w:r w:rsidRPr="0058325E">
              <w:rPr>
                <w:rFonts w:eastAsia="仿宋_GB2312"/>
                <w:color w:val="000000"/>
                <w:kern w:val="0"/>
                <w:sz w:val="24"/>
                <w:szCs w:val="24"/>
                <w:lang w:bidi="ar"/>
              </w:rPr>
              <w:t>100</w:t>
            </w:r>
          </w:p>
        </w:tc>
      </w:tr>
      <w:tr w:rsidR="00712A10" w:rsidRPr="0058325E" w:rsidTr="00EC1574">
        <w:trPr>
          <w:trHeight w:val="56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sz w:val="24"/>
                <w:szCs w:val="24"/>
              </w:rPr>
              <w:t>104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kern w:val="0"/>
                <w:sz w:val="24"/>
                <w:szCs w:val="24"/>
                <w:lang w:bidi="ar"/>
              </w:rPr>
              <w:t>永州市</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江永县文化旅游广电体育局</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桐口门楼、凤鸣祠、</w:t>
            </w:r>
            <w:proofErr w:type="gramStart"/>
            <w:r w:rsidRPr="0058325E">
              <w:rPr>
                <w:rFonts w:ascii="仿宋_GB2312" w:eastAsia="仿宋_GB2312" w:hAnsi="方正仿宋_GB2312" w:cs="方正仿宋_GB2312" w:hint="eastAsia"/>
                <w:color w:val="000000"/>
                <w:kern w:val="0"/>
                <w:sz w:val="24"/>
                <w:szCs w:val="24"/>
                <w:lang w:bidi="ar"/>
              </w:rPr>
              <w:t>凤鸣阁修缮</w:t>
            </w:r>
            <w:proofErr w:type="gramEnd"/>
            <w:r w:rsidRPr="0058325E">
              <w:rPr>
                <w:rFonts w:ascii="仿宋_GB2312" w:eastAsia="仿宋_GB2312" w:hAnsi="方正仿宋_GB2312" w:cs="方正仿宋_GB2312" w:hint="eastAsia"/>
                <w:color w:val="000000"/>
                <w:kern w:val="0"/>
                <w:sz w:val="24"/>
                <w:szCs w:val="24"/>
                <w:lang w:bidi="ar"/>
              </w:rPr>
              <w:t>工程</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eastAsia="仿宋_GB2312"/>
                <w:color w:val="000000"/>
                <w:sz w:val="24"/>
                <w:szCs w:val="24"/>
              </w:rPr>
            </w:pPr>
            <w:r w:rsidRPr="0058325E">
              <w:rPr>
                <w:rFonts w:eastAsia="仿宋_GB2312"/>
                <w:color w:val="000000"/>
                <w:kern w:val="0"/>
                <w:sz w:val="24"/>
                <w:szCs w:val="24"/>
                <w:lang w:bidi="ar"/>
              </w:rPr>
              <w:t>100</w:t>
            </w:r>
          </w:p>
        </w:tc>
      </w:tr>
      <w:tr w:rsidR="00712A10" w:rsidRPr="0058325E" w:rsidTr="00EC1574">
        <w:trPr>
          <w:trHeight w:val="56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sz w:val="24"/>
                <w:szCs w:val="24"/>
              </w:rPr>
              <w:t>10</w:t>
            </w:r>
            <w:r w:rsidRPr="0058325E">
              <w:rPr>
                <w:rFonts w:ascii="仿宋_GB2312" w:eastAsia="仿宋_GB2312" w:hAnsi="宋体" w:cs="宋体" w:hint="eastAsia"/>
                <w:bCs/>
                <w:color w:val="000000"/>
                <w:sz w:val="24"/>
                <w:szCs w:val="24"/>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kern w:val="0"/>
                <w:sz w:val="24"/>
                <w:szCs w:val="24"/>
                <w:lang w:bidi="ar"/>
              </w:rPr>
              <w:t>永州市</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新田县文化旅游广电体育局</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郑作民故居保护修缮工程</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eastAsia="仿宋_GB2312"/>
                <w:color w:val="000000"/>
                <w:sz w:val="24"/>
                <w:szCs w:val="24"/>
              </w:rPr>
            </w:pPr>
            <w:r w:rsidRPr="0058325E">
              <w:rPr>
                <w:rFonts w:eastAsia="仿宋_GB2312"/>
                <w:color w:val="000000"/>
                <w:kern w:val="0"/>
                <w:sz w:val="24"/>
                <w:szCs w:val="24"/>
                <w:lang w:bidi="ar"/>
              </w:rPr>
              <w:t>64</w:t>
            </w:r>
          </w:p>
        </w:tc>
      </w:tr>
      <w:tr w:rsidR="00712A10" w:rsidRPr="0058325E" w:rsidTr="00EC1574">
        <w:trPr>
          <w:trHeight w:val="56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sz w:val="24"/>
                <w:szCs w:val="24"/>
              </w:rPr>
              <w:t>10</w:t>
            </w:r>
            <w:r w:rsidRPr="0058325E">
              <w:rPr>
                <w:rFonts w:ascii="仿宋_GB2312" w:eastAsia="仿宋_GB2312" w:hAnsi="宋体" w:cs="宋体" w:hint="eastAsia"/>
                <w:bCs/>
                <w:color w:val="000000"/>
                <w:sz w:val="24"/>
                <w:szCs w:val="24"/>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kern w:val="0"/>
                <w:sz w:val="24"/>
                <w:szCs w:val="24"/>
                <w:lang w:bidi="ar"/>
              </w:rPr>
              <w:t>永州市</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蓝山县文物事务中心</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蓝山县南平古聚落遗址保护展示利用工程</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eastAsia="仿宋_GB2312"/>
                <w:color w:val="000000"/>
                <w:sz w:val="24"/>
                <w:szCs w:val="24"/>
              </w:rPr>
            </w:pPr>
            <w:r w:rsidRPr="0058325E">
              <w:rPr>
                <w:rFonts w:eastAsia="仿宋_GB2312"/>
                <w:color w:val="000000"/>
                <w:kern w:val="0"/>
                <w:sz w:val="24"/>
                <w:szCs w:val="24"/>
                <w:lang w:bidi="ar"/>
              </w:rPr>
              <w:t>70</w:t>
            </w:r>
          </w:p>
        </w:tc>
      </w:tr>
      <w:tr w:rsidR="00712A10" w:rsidRPr="0058325E" w:rsidTr="00EC1574">
        <w:trPr>
          <w:trHeight w:val="56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sz w:val="24"/>
                <w:szCs w:val="24"/>
              </w:rPr>
              <w:t>10</w:t>
            </w:r>
            <w:r w:rsidRPr="0058325E">
              <w:rPr>
                <w:rFonts w:ascii="仿宋_GB2312" w:eastAsia="仿宋_GB2312" w:hAnsi="宋体" w:cs="宋体" w:hint="eastAsia"/>
                <w:bCs/>
                <w:color w:val="000000"/>
                <w:sz w:val="24"/>
                <w:szCs w:val="24"/>
              </w:rPr>
              <w:t>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kern w:val="0"/>
                <w:sz w:val="24"/>
                <w:szCs w:val="24"/>
                <w:lang w:bidi="ar"/>
              </w:rPr>
              <w:t>怀化市</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洪江市文化旅游广电体育局</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红二、六军团长征</w:t>
            </w:r>
            <w:proofErr w:type="gramStart"/>
            <w:r w:rsidRPr="0058325E">
              <w:rPr>
                <w:rFonts w:ascii="仿宋_GB2312" w:eastAsia="仿宋_GB2312" w:hAnsi="方正仿宋_GB2312" w:cs="方正仿宋_GB2312" w:hint="eastAsia"/>
                <w:color w:val="000000"/>
                <w:kern w:val="0"/>
                <w:sz w:val="24"/>
                <w:szCs w:val="24"/>
                <w:lang w:bidi="ar"/>
              </w:rPr>
              <w:t>沅</w:t>
            </w:r>
            <w:proofErr w:type="gramEnd"/>
            <w:r w:rsidRPr="0058325E">
              <w:rPr>
                <w:rFonts w:ascii="仿宋_GB2312" w:eastAsia="仿宋_GB2312" w:hAnsi="方正仿宋_GB2312" w:cs="方正仿宋_GB2312" w:hint="eastAsia"/>
                <w:color w:val="000000"/>
                <w:kern w:val="0"/>
                <w:sz w:val="24"/>
                <w:szCs w:val="24"/>
                <w:lang w:bidi="ar"/>
              </w:rPr>
              <w:t>城会议旧址修缮工程</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eastAsia="仿宋_GB2312"/>
                <w:color w:val="000000"/>
                <w:sz w:val="24"/>
                <w:szCs w:val="24"/>
              </w:rPr>
            </w:pPr>
            <w:r w:rsidRPr="0058325E">
              <w:rPr>
                <w:rFonts w:eastAsia="仿宋_GB2312"/>
                <w:color w:val="000000"/>
                <w:kern w:val="0"/>
                <w:sz w:val="24"/>
                <w:szCs w:val="24"/>
                <w:lang w:bidi="ar"/>
              </w:rPr>
              <w:t>43</w:t>
            </w:r>
          </w:p>
        </w:tc>
      </w:tr>
      <w:tr w:rsidR="00712A10" w:rsidRPr="0058325E" w:rsidTr="00EC1574">
        <w:trPr>
          <w:trHeight w:val="56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sz w:val="24"/>
                <w:szCs w:val="24"/>
              </w:rPr>
              <w:lastRenderedPageBreak/>
              <w:t>10</w:t>
            </w:r>
            <w:r w:rsidRPr="0058325E">
              <w:rPr>
                <w:rFonts w:ascii="仿宋_GB2312" w:eastAsia="仿宋_GB2312" w:hAnsi="宋体" w:cs="宋体" w:hint="eastAsia"/>
                <w:bCs/>
                <w:color w:val="000000"/>
                <w:sz w:val="24"/>
                <w:szCs w:val="24"/>
              </w:rPr>
              <w:t>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kern w:val="0"/>
                <w:sz w:val="24"/>
                <w:szCs w:val="24"/>
                <w:lang w:bidi="ar"/>
              </w:rPr>
              <w:t>怀化市</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洪江市文化旅游广电体育局</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湘西</w:t>
            </w:r>
            <w:proofErr w:type="gramStart"/>
            <w:r w:rsidRPr="0058325E">
              <w:rPr>
                <w:rFonts w:ascii="仿宋_GB2312" w:eastAsia="仿宋_GB2312" w:hAnsi="方正仿宋_GB2312" w:cs="方正仿宋_GB2312" w:hint="eastAsia"/>
                <w:color w:val="000000"/>
                <w:kern w:val="0"/>
                <w:sz w:val="24"/>
                <w:szCs w:val="24"/>
                <w:lang w:bidi="ar"/>
              </w:rPr>
              <w:t>雪峰山</w:t>
            </w:r>
            <w:proofErr w:type="gramEnd"/>
            <w:r w:rsidRPr="0058325E">
              <w:rPr>
                <w:rFonts w:ascii="仿宋_GB2312" w:eastAsia="仿宋_GB2312" w:hAnsi="方正仿宋_GB2312" w:cs="方正仿宋_GB2312" w:hint="eastAsia"/>
                <w:color w:val="000000"/>
                <w:kern w:val="0"/>
                <w:sz w:val="24"/>
                <w:szCs w:val="24"/>
                <w:lang w:bidi="ar"/>
              </w:rPr>
              <w:t>会战旧址-陆军机械化学校旧址修缮工程</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eastAsia="仿宋_GB2312"/>
                <w:color w:val="000000"/>
                <w:sz w:val="24"/>
                <w:szCs w:val="24"/>
              </w:rPr>
            </w:pPr>
            <w:r w:rsidRPr="0058325E">
              <w:rPr>
                <w:rFonts w:eastAsia="仿宋_GB2312"/>
                <w:color w:val="000000"/>
                <w:kern w:val="0"/>
                <w:sz w:val="24"/>
                <w:szCs w:val="24"/>
                <w:lang w:bidi="ar"/>
              </w:rPr>
              <w:t>125</w:t>
            </w:r>
          </w:p>
        </w:tc>
      </w:tr>
      <w:tr w:rsidR="00712A10" w:rsidRPr="0058325E" w:rsidTr="00EC1574">
        <w:trPr>
          <w:trHeight w:val="56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sz w:val="24"/>
                <w:szCs w:val="24"/>
              </w:rPr>
              <w:t>109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kern w:val="0"/>
                <w:sz w:val="24"/>
                <w:szCs w:val="24"/>
                <w:lang w:bidi="ar"/>
              </w:rPr>
              <w:t>怀化市</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沅陵县文化遗产保护中心（沅陵县博物馆、沅陵县考古研究中心）</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红二、六军团突破沅水封锁线旧址群-</w:t>
            </w:r>
            <w:proofErr w:type="gramStart"/>
            <w:r w:rsidRPr="0058325E">
              <w:rPr>
                <w:rFonts w:ascii="仿宋_GB2312" w:eastAsia="仿宋_GB2312" w:hAnsi="方正仿宋_GB2312" w:cs="方正仿宋_GB2312" w:hint="eastAsia"/>
                <w:color w:val="000000"/>
                <w:kern w:val="0"/>
                <w:sz w:val="24"/>
                <w:szCs w:val="24"/>
                <w:lang w:bidi="ar"/>
              </w:rPr>
              <w:t>保卫团</w:t>
            </w:r>
            <w:proofErr w:type="gramEnd"/>
            <w:r w:rsidRPr="0058325E">
              <w:rPr>
                <w:rFonts w:ascii="仿宋_GB2312" w:eastAsia="仿宋_GB2312" w:hAnsi="方正仿宋_GB2312" w:cs="方正仿宋_GB2312" w:hint="eastAsia"/>
                <w:color w:val="000000"/>
                <w:kern w:val="0"/>
                <w:sz w:val="24"/>
                <w:szCs w:val="24"/>
                <w:lang w:bidi="ar"/>
              </w:rPr>
              <w:t>旧址“张氏宗祠”修缮工程</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eastAsia="仿宋_GB2312"/>
                <w:color w:val="000000"/>
                <w:sz w:val="24"/>
                <w:szCs w:val="24"/>
              </w:rPr>
            </w:pPr>
            <w:r w:rsidRPr="0058325E">
              <w:rPr>
                <w:rFonts w:eastAsia="仿宋_GB2312"/>
                <w:color w:val="000000"/>
                <w:kern w:val="0"/>
                <w:sz w:val="24"/>
                <w:szCs w:val="24"/>
                <w:lang w:bidi="ar"/>
              </w:rPr>
              <w:t>43</w:t>
            </w:r>
          </w:p>
        </w:tc>
      </w:tr>
      <w:tr w:rsidR="00712A10" w:rsidRPr="0058325E" w:rsidTr="00EC1574">
        <w:trPr>
          <w:trHeight w:val="56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sz w:val="24"/>
                <w:szCs w:val="24"/>
              </w:rPr>
              <w:t>110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kern w:val="0"/>
                <w:sz w:val="24"/>
                <w:szCs w:val="24"/>
                <w:lang w:bidi="ar"/>
              </w:rPr>
              <w:t>怀化市</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芷江侗族自治县文化遗产保护中心</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红二、六军团长征司令部旧址-宝庆会馆展示工程</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eastAsia="仿宋_GB2312"/>
                <w:color w:val="000000"/>
                <w:sz w:val="24"/>
                <w:szCs w:val="24"/>
              </w:rPr>
            </w:pPr>
            <w:r w:rsidRPr="0058325E">
              <w:rPr>
                <w:rFonts w:eastAsia="仿宋_GB2312"/>
                <w:color w:val="000000"/>
                <w:kern w:val="0"/>
                <w:sz w:val="24"/>
                <w:szCs w:val="24"/>
                <w:lang w:bidi="ar"/>
              </w:rPr>
              <w:t>110</w:t>
            </w:r>
          </w:p>
        </w:tc>
      </w:tr>
      <w:tr w:rsidR="00712A10" w:rsidRPr="0058325E" w:rsidTr="00EC1574">
        <w:trPr>
          <w:trHeight w:val="56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sz w:val="24"/>
                <w:szCs w:val="24"/>
              </w:rPr>
              <w:t>111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kern w:val="0"/>
                <w:sz w:val="24"/>
                <w:szCs w:val="24"/>
                <w:lang w:bidi="ar"/>
              </w:rPr>
              <w:t>怀化市</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靖州苗族侗族自治县文化旅游广电体育局</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新厂战斗旧址群-指挥部</w:t>
            </w:r>
            <w:proofErr w:type="gramStart"/>
            <w:r w:rsidRPr="0058325E">
              <w:rPr>
                <w:rFonts w:ascii="仿宋_GB2312" w:eastAsia="仿宋_GB2312" w:hAnsi="方正仿宋_GB2312" w:cs="方正仿宋_GB2312" w:hint="eastAsia"/>
                <w:color w:val="000000"/>
                <w:kern w:val="0"/>
                <w:sz w:val="24"/>
                <w:szCs w:val="24"/>
                <w:lang w:bidi="ar"/>
              </w:rPr>
              <w:t>旧址消防提质改造</w:t>
            </w:r>
            <w:proofErr w:type="gramEnd"/>
            <w:r w:rsidRPr="0058325E">
              <w:rPr>
                <w:rFonts w:ascii="仿宋_GB2312" w:eastAsia="仿宋_GB2312" w:hAnsi="方正仿宋_GB2312" w:cs="方正仿宋_GB2312" w:hint="eastAsia"/>
                <w:color w:val="000000"/>
                <w:kern w:val="0"/>
                <w:sz w:val="24"/>
                <w:szCs w:val="24"/>
                <w:lang w:bidi="ar"/>
              </w:rPr>
              <w:t>工程</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eastAsia="仿宋_GB2312"/>
                <w:color w:val="000000"/>
                <w:sz w:val="24"/>
                <w:szCs w:val="24"/>
              </w:rPr>
            </w:pPr>
            <w:r w:rsidRPr="0058325E">
              <w:rPr>
                <w:rFonts w:eastAsia="仿宋_GB2312"/>
                <w:color w:val="000000"/>
                <w:kern w:val="0"/>
                <w:sz w:val="24"/>
                <w:szCs w:val="24"/>
                <w:lang w:bidi="ar"/>
              </w:rPr>
              <w:t>79</w:t>
            </w:r>
          </w:p>
        </w:tc>
      </w:tr>
      <w:tr w:rsidR="00712A10" w:rsidRPr="0058325E" w:rsidTr="00EC1574">
        <w:trPr>
          <w:trHeight w:val="56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sz w:val="24"/>
                <w:szCs w:val="24"/>
              </w:rPr>
              <w:t>112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kern w:val="0"/>
                <w:sz w:val="24"/>
                <w:szCs w:val="24"/>
                <w:lang w:bidi="ar"/>
              </w:rPr>
              <w:t>怀化市</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通道侗族自治县文化旅游广电体育局</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通道县、绥宁县侗寨石刻文物调查与拓印</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eastAsia="仿宋_GB2312"/>
                <w:color w:val="000000"/>
                <w:sz w:val="24"/>
                <w:szCs w:val="24"/>
              </w:rPr>
            </w:pPr>
            <w:r w:rsidRPr="0058325E">
              <w:rPr>
                <w:rFonts w:eastAsia="仿宋_GB2312"/>
                <w:color w:val="000000"/>
                <w:kern w:val="0"/>
                <w:sz w:val="24"/>
                <w:szCs w:val="24"/>
                <w:lang w:bidi="ar"/>
              </w:rPr>
              <w:t>80</w:t>
            </w:r>
          </w:p>
        </w:tc>
      </w:tr>
      <w:tr w:rsidR="00712A10" w:rsidRPr="0058325E" w:rsidTr="00EC1574">
        <w:trPr>
          <w:trHeight w:val="56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sz w:val="24"/>
                <w:szCs w:val="24"/>
              </w:rPr>
              <w:t>113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kern w:val="0"/>
                <w:sz w:val="24"/>
                <w:szCs w:val="24"/>
                <w:lang w:bidi="ar"/>
              </w:rPr>
              <w:t>怀化市</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溆浦县文化旅游广电体育局</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湘西</w:t>
            </w:r>
            <w:proofErr w:type="gramStart"/>
            <w:r w:rsidRPr="0058325E">
              <w:rPr>
                <w:rFonts w:ascii="仿宋_GB2312" w:eastAsia="仿宋_GB2312" w:hAnsi="方正仿宋_GB2312" w:cs="方正仿宋_GB2312" w:hint="eastAsia"/>
                <w:color w:val="000000"/>
                <w:kern w:val="0"/>
                <w:sz w:val="24"/>
                <w:szCs w:val="24"/>
                <w:lang w:bidi="ar"/>
              </w:rPr>
              <w:t>雪峰山</w:t>
            </w:r>
            <w:proofErr w:type="gramEnd"/>
            <w:r w:rsidRPr="0058325E">
              <w:rPr>
                <w:rFonts w:ascii="仿宋_GB2312" w:eastAsia="仿宋_GB2312" w:hAnsi="方正仿宋_GB2312" w:cs="方正仿宋_GB2312" w:hint="eastAsia"/>
                <w:color w:val="000000"/>
                <w:kern w:val="0"/>
                <w:sz w:val="24"/>
                <w:szCs w:val="24"/>
                <w:lang w:bidi="ar"/>
              </w:rPr>
              <w:t>抗战旧址-日军侵华罪证109联队指挥所旧址毛家庵后殿修缮工程</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eastAsia="仿宋_GB2312"/>
                <w:color w:val="000000"/>
                <w:sz w:val="24"/>
                <w:szCs w:val="24"/>
              </w:rPr>
            </w:pPr>
            <w:r w:rsidRPr="0058325E">
              <w:rPr>
                <w:rFonts w:eastAsia="仿宋_GB2312"/>
                <w:color w:val="000000"/>
                <w:kern w:val="0"/>
                <w:sz w:val="24"/>
                <w:szCs w:val="24"/>
                <w:lang w:bidi="ar"/>
              </w:rPr>
              <w:t>78</w:t>
            </w:r>
          </w:p>
        </w:tc>
      </w:tr>
      <w:tr w:rsidR="00712A10" w:rsidRPr="0058325E" w:rsidTr="00EC1574">
        <w:trPr>
          <w:trHeight w:val="56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sz w:val="24"/>
                <w:szCs w:val="24"/>
              </w:rPr>
              <w:t>114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kern w:val="0"/>
                <w:sz w:val="24"/>
                <w:szCs w:val="24"/>
                <w:lang w:bidi="ar"/>
              </w:rPr>
              <w:t>娄底市</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娄星区文化旅游广电体育局</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贺国中祖屋修缮工程</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eastAsia="仿宋_GB2312"/>
                <w:color w:val="000000"/>
                <w:sz w:val="24"/>
                <w:szCs w:val="24"/>
              </w:rPr>
            </w:pPr>
            <w:r w:rsidRPr="0058325E">
              <w:rPr>
                <w:rFonts w:eastAsia="仿宋_GB2312"/>
                <w:color w:val="000000"/>
                <w:kern w:val="0"/>
                <w:sz w:val="24"/>
                <w:szCs w:val="24"/>
                <w:lang w:bidi="ar"/>
              </w:rPr>
              <w:t>71</w:t>
            </w:r>
          </w:p>
        </w:tc>
      </w:tr>
      <w:tr w:rsidR="00712A10" w:rsidRPr="0058325E" w:rsidTr="00EC1574">
        <w:trPr>
          <w:trHeight w:val="56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sz w:val="24"/>
                <w:szCs w:val="24"/>
              </w:rPr>
              <w:t>11</w:t>
            </w:r>
            <w:r w:rsidRPr="0058325E">
              <w:rPr>
                <w:rFonts w:ascii="仿宋_GB2312" w:eastAsia="仿宋_GB2312" w:hAnsi="宋体" w:cs="宋体" w:hint="eastAsia"/>
                <w:bCs/>
                <w:color w:val="000000"/>
                <w:sz w:val="24"/>
                <w:szCs w:val="24"/>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kern w:val="0"/>
                <w:sz w:val="24"/>
                <w:szCs w:val="24"/>
                <w:lang w:bidi="ar"/>
              </w:rPr>
              <w:t>娄底市</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双峰县文化旅游广电体育局</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衡宝战役旧址（含烈士墓）修缮工程</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eastAsia="仿宋_GB2312"/>
                <w:color w:val="000000"/>
                <w:sz w:val="24"/>
                <w:szCs w:val="24"/>
              </w:rPr>
            </w:pPr>
            <w:r w:rsidRPr="0058325E">
              <w:rPr>
                <w:rFonts w:eastAsia="仿宋_GB2312"/>
                <w:color w:val="000000"/>
                <w:kern w:val="0"/>
                <w:sz w:val="24"/>
                <w:szCs w:val="24"/>
                <w:lang w:bidi="ar"/>
              </w:rPr>
              <w:t>83</w:t>
            </w:r>
          </w:p>
        </w:tc>
      </w:tr>
      <w:tr w:rsidR="00712A10" w:rsidRPr="0058325E" w:rsidTr="00EC1574">
        <w:trPr>
          <w:trHeight w:val="56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sz w:val="24"/>
                <w:szCs w:val="24"/>
              </w:rPr>
              <w:t>11</w:t>
            </w:r>
            <w:r w:rsidRPr="0058325E">
              <w:rPr>
                <w:rFonts w:ascii="仿宋_GB2312" w:eastAsia="仿宋_GB2312" w:hAnsi="宋体" w:cs="宋体" w:hint="eastAsia"/>
                <w:bCs/>
                <w:color w:val="000000"/>
                <w:sz w:val="24"/>
                <w:szCs w:val="24"/>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kern w:val="0"/>
                <w:sz w:val="24"/>
                <w:szCs w:val="24"/>
                <w:lang w:bidi="ar"/>
              </w:rPr>
              <w:t>娄底市</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楚怡高级工业学校新化旧址保护管理所（楚怡高级工业学校新化旧址陈列馆）</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楚怡高级工业学校新化旧址（含陈润霖墓）白蚁防治工程</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eastAsia="仿宋_GB2312"/>
                <w:color w:val="000000"/>
                <w:sz w:val="24"/>
                <w:szCs w:val="24"/>
              </w:rPr>
            </w:pPr>
            <w:r w:rsidRPr="0058325E">
              <w:rPr>
                <w:rFonts w:eastAsia="仿宋_GB2312"/>
                <w:color w:val="000000"/>
                <w:kern w:val="0"/>
                <w:sz w:val="24"/>
                <w:szCs w:val="24"/>
                <w:lang w:bidi="ar"/>
              </w:rPr>
              <w:t>56</w:t>
            </w:r>
          </w:p>
        </w:tc>
      </w:tr>
      <w:tr w:rsidR="00712A10" w:rsidRPr="0058325E" w:rsidTr="00EC1574">
        <w:trPr>
          <w:trHeight w:val="56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sz w:val="24"/>
                <w:szCs w:val="24"/>
              </w:rPr>
              <w:t>11</w:t>
            </w:r>
            <w:r w:rsidRPr="0058325E">
              <w:rPr>
                <w:rFonts w:ascii="仿宋_GB2312" w:eastAsia="仿宋_GB2312" w:hAnsi="宋体" w:cs="宋体" w:hint="eastAsia"/>
                <w:bCs/>
                <w:color w:val="000000"/>
                <w:sz w:val="24"/>
                <w:szCs w:val="24"/>
              </w:rPr>
              <w:t>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kern w:val="0"/>
                <w:sz w:val="24"/>
                <w:szCs w:val="24"/>
                <w:lang w:bidi="ar"/>
              </w:rPr>
              <w:t>湘西土家族苗族自治州</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湘西土家族苗族自治州考古研究和文物保护中心</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湘西自治州湘西地区土司文化遗存调查与研究</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eastAsia="仿宋_GB2312"/>
                <w:color w:val="000000"/>
                <w:sz w:val="24"/>
                <w:szCs w:val="24"/>
              </w:rPr>
            </w:pPr>
            <w:r w:rsidRPr="0058325E">
              <w:rPr>
                <w:rFonts w:eastAsia="仿宋_GB2312"/>
                <w:color w:val="000000"/>
                <w:kern w:val="0"/>
                <w:sz w:val="24"/>
                <w:szCs w:val="24"/>
                <w:lang w:bidi="ar"/>
              </w:rPr>
              <w:t>38</w:t>
            </w:r>
          </w:p>
        </w:tc>
      </w:tr>
      <w:tr w:rsidR="00712A10" w:rsidRPr="0058325E" w:rsidTr="00EC1574">
        <w:trPr>
          <w:trHeight w:val="56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sz w:val="24"/>
                <w:szCs w:val="24"/>
              </w:rPr>
              <w:t>11</w:t>
            </w:r>
            <w:r w:rsidRPr="0058325E">
              <w:rPr>
                <w:rFonts w:ascii="仿宋_GB2312" w:eastAsia="仿宋_GB2312" w:hAnsi="宋体" w:cs="宋体" w:hint="eastAsia"/>
                <w:bCs/>
                <w:color w:val="000000"/>
                <w:sz w:val="24"/>
                <w:szCs w:val="24"/>
              </w:rPr>
              <w:t>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kern w:val="0"/>
                <w:sz w:val="24"/>
                <w:szCs w:val="24"/>
                <w:lang w:bidi="ar"/>
              </w:rPr>
              <w:t>湘西土家族苗族自治州</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湘西土家族苗族自治州博物馆</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湘西土家族苗族自治州博物馆藏二级和三级金属（革命）文物保护修复项目</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eastAsia="仿宋_GB2312"/>
                <w:color w:val="000000"/>
                <w:sz w:val="24"/>
                <w:szCs w:val="24"/>
              </w:rPr>
            </w:pPr>
            <w:r w:rsidRPr="0058325E">
              <w:rPr>
                <w:rFonts w:eastAsia="仿宋_GB2312"/>
                <w:color w:val="000000"/>
                <w:kern w:val="0"/>
                <w:sz w:val="24"/>
                <w:szCs w:val="24"/>
                <w:lang w:bidi="ar"/>
              </w:rPr>
              <w:t>87</w:t>
            </w:r>
          </w:p>
        </w:tc>
      </w:tr>
      <w:tr w:rsidR="00712A10" w:rsidRPr="0058325E" w:rsidTr="00EC1574">
        <w:trPr>
          <w:trHeight w:val="56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sz w:val="24"/>
                <w:szCs w:val="24"/>
              </w:rPr>
              <w:t>119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kern w:val="0"/>
                <w:sz w:val="24"/>
                <w:szCs w:val="24"/>
                <w:lang w:bidi="ar"/>
              </w:rPr>
              <w:t>湘西土家族苗族自治州</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湘西土家族苗族自治州博物馆</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湘西土家族苗族自治州博物馆藏二级和三级纸质（革命）文物保护修复项目</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eastAsia="仿宋_GB2312"/>
                <w:color w:val="000000"/>
                <w:sz w:val="24"/>
                <w:szCs w:val="24"/>
              </w:rPr>
            </w:pPr>
            <w:r w:rsidRPr="0058325E">
              <w:rPr>
                <w:rFonts w:eastAsia="仿宋_GB2312"/>
                <w:color w:val="000000"/>
                <w:kern w:val="0"/>
                <w:sz w:val="24"/>
                <w:szCs w:val="24"/>
                <w:lang w:bidi="ar"/>
              </w:rPr>
              <w:t>91</w:t>
            </w:r>
          </w:p>
        </w:tc>
      </w:tr>
      <w:tr w:rsidR="00712A10" w:rsidRPr="0058325E" w:rsidTr="00EC1574">
        <w:trPr>
          <w:trHeight w:val="56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sz w:val="24"/>
                <w:szCs w:val="24"/>
              </w:rPr>
              <w:t>120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kern w:val="0"/>
                <w:sz w:val="24"/>
                <w:szCs w:val="24"/>
                <w:lang w:bidi="ar"/>
              </w:rPr>
              <w:t>湘西土家族苗族自治州</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龙山县里</w:t>
            </w:r>
            <w:proofErr w:type="gramStart"/>
            <w:r w:rsidRPr="0058325E">
              <w:rPr>
                <w:rFonts w:ascii="仿宋_GB2312" w:eastAsia="仿宋_GB2312" w:hAnsi="方正仿宋_GB2312" w:cs="方正仿宋_GB2312" w:hint="eastAsia"/>
                <w:color w:val="000000"/>
                <w:kern w:val="0"/>
                <w:sz w:val="24"/>
                <w:szCs w:val="24"/>
                <w:lang w:bidi="ar"/>
              </w:rPr>
              <w:t>耶</w:t>
            </w:r>
            <w:proofErr w:type="gramEnd"/>
            <w:r w:rsidRPr="0058325E">
              <w:rPr>
                <w:rFonts w:ascii="仿宋_GB2312" w:eastAsia="仿宋_GB2312" w:hAnsi="方正仿宋_GB2312" w:cs="方正仿宋_GB2312" w:hint="eastAsia"/>
                <w:color w:val="000000"/>
                <w:kern w:val="0"/>
                <w:sz w:val="24"/>
                <w:szCs w:val="24"/>
                <w:lang w:bidi="ar"/>
              </w:rPr>
              <w:t>古城（秦简）博物馆</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里耶古城（秦简）博物馆馆藏铁质文物保护修复项目</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eastAsia="仿宋_GB2312"/>
                <w:color w:val="000000"/>
                <w:sz w:val="24"/>
                <w:szCs w:val="24"/>
              </w:rPr>
            </w:pPr>
            <w:r w:rsidRPr="0058325E">
              <w:rPr>
                <w:rFonts w:eastAsia="仿宋_GB2312"/>
                <w:color w:val="000000"/>
                <w:kern w:val="0"/>
                <w:sz w:val="24"/>
                <w:szCs w:val="24"/>
                <w:lang w:bidi="ar"/>
              </w:rPr>
              <w:t>18</w:t>
            </w:r>
          </w:p>
        </w:tc>
      </w:tr>
      <w:tr w:rsidR="00712A10" w:rsidRPr="0058325E" w:rsidTr="00EC1574">
        <w:trPr>
          <w:trHeight w:val="56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sz w:val="24"/>
                <w:szCs w:val="24"/>
              </w:rPr>
              <w:t>121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kern w:val="0"/>
                <w:sz w:val="24"/>
                <w:szCs w:val="24"/>
                <w:lang w:bidi="ar"/>
              </w:rPr>
              <w:t>湘西土家族苗族自治州</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龙山县里</w:t>
            </w:r>
            <w:proofErr w:type="gramStart"/>
            <w:r w:rsidRPr="0058325E">
              <w:rPr>
                <w:rFonts w:ascii="仿宋_GB2312" w:eastAsia="仿宋_GB2312" w:hAnsi="方正仿宋_GB2312" w:cs="方正仿宋_GB2312" w:hint="eastAsia"/>
                <w:color w:val="000000"/>
                <w:kern w:val="0"/>
                <w:sz w:val="24"/>
                <w:szCs w:val="24"/>
                <w:lang w:bidi="ar"/>
              </w:rPr>
              <w:t>耶</w:t>
            </w:r>
            <w:proofErr w:type="gramEnd"/>
            <w:r w:rsidRPr="0058325E">
              <w:rPr>
                <w:rFonts w:ascii="仿宋_GB2312" w:eastAsia="仿宋_GB2312" w:hAnsi="方正仿宋_GB2312" w:cs="方正仿宋_GB2312" w:hint="eastAsia"/>
                <w:color w:val="000000"/>
                <w:kern w:val="0"/>
                <w:sz w:val="24"/>
                <w:szCs w:val="24"/>
                <w:lang w:bidi="ar"/>
              </w:rPr>
              <w:t>古城（秦简）博物馆</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里耶古城（秦简）博物馆铜质文物保护修复实施项目</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eastAsia="仿宋_GB2312"/>
                <w:color w:val="000000"/>
                <w:sz w:val="24"/>
                <w:szCs w:val="24"/>
              </w:rPr>
            </w:pPr>
            <w:r w:rsidRPr="0058325E">
              <w:rPr>
                <w:rFonts w:eastAsia="仿宋_GB2312"/>
                <w:color w:val="000000"/>
                <w:kern w:val="0"/>
                <w:sz w:val="24"/>
                <w:szCs w:val="24"/>
                <w:lang w:bidi="ar"/>
              </w:rPr>
              <w:t>98</w:t>
            </w:r>
          </w:p>
        </w:tc>
      </w:tr>
      <w:tr w:rsidR="00712A10" w:rsidRPr="0058325E" w:rsidTr="00EC1574">
        <w:trPr>
          <w:trHeight w:val="56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sz w:val="24"/>
                <w:szCs w:val="24"/>
              </w:rPr>
              <w:t>122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kern w:val="0"/>
                <w:sz w:val="24"/>
                <w:szCs w:val="24"/>
                <w:lang w:bidi="ar"/>
              </w:rPr>
              <w:t>湘西土家族苗族自治州</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龙山县里</w:t>
            </w:r>
            <w:proofErr w:type="gramStart"/>
            <w:r w:rsidRPr="0058325E">
              <w:rPr>
                <w:rFonts w:ascii="仿宋_GB2312" w:eastAsia="仿宋_GB2312" w:hAnsi="方正仿宋_GB2312" w:cs="方正仿宋_GB2312" w:hint="eastAsia"/>
                <w:color w:val="000000"/>
                <w:kern w:val="0"/>
                <w:sz w:val="24"/>
                <w:szCs w:val="24"/>
                <w:lang w:bidi="ar"/>
              </w:rPr>
              <w:t>耶</w:t>
            </w:r>
            <w:proofErr w:type="gramEnd"/>
            <w:r w:rsidRPr="0058325E">
              <w:rPr>
                <w:rFonts w:ascii="仿宋_GB2312" w:eastAsia="仿宋_GB2312" w:hAnsi="方正仿宋_GB2312" w:cs="方正仿宋_GB2312" w:hint="eastAsia"/>
                <w:color w:val="000000"/>
                <w:kern w:val="0"/>
                <w:sz w:val="24"/>
                <w:szCs w:val="24"/>
                <w:lang w:bidi="ar"/>
              </w:rPr>
              <w:t>古城（秦简）博物馆</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龙山县里</w:t>
            </w:r>
            <w:proofErr w:type="gramStart"/>
            <w:r w:rsidRPr="0058325E">
              <w:rPr>
                <w:rFonts w:ascii="仿宋_GB2312" w:eastAsia="仿宋_GB2312" w:hAnsi="方正仿宋_GB2312" w:cs="方正仿宋_GB2312" w:hint="eastAsia"/>
                <w:color w:val="000000"/>
                <w:kern w:val="0"/>
                <w:sz w:val="24"/>
                <w:szCs w:val="24"/>
                <w:lang w:bidi="ar"/>
              </w:rPr>
              <w:t>耶</w:t>
            </w:r>
            <w:proofErr w:type="gramEnd"/>
            <w:r w:rsidRPr="0058325E">
              <w:rPr>
                <w:rFonts w:ascii="仿宋_GB2312" w:eastAsia="仿宋_GB2312" w:hAnsi="方正仿宋_GB2312" w:cs="方正仿宋_GB2312" w:hint="eastAsia"/>
                <w:color w:val="000000"/>
                <w:kern w:val="0"/>
                <w:sz w:val="24"/>
                <w:szCs w:val="24"/>
                <w:lang w:bidi="ar"/>
              </w:rPr>
              <w:t>古城（秦简）博物馆消防改造工程</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eastAsia="仿宋_GB2312"/>
                <w:color w:val="000000"/>
                <w:sz w:val="24"/>
                <w:szCs w:val="24"/>
              </w:rPr>
            </w:pPr>
            <w:r w:rsidRPr="0058325E">
              <w:rPr>
                <w:rFonts w:eastAsia="仿宋_GB2312"/>
                <w:color w:val="000000"/>
                <w:kern w:val="0"/>
                <w:sz w:val="24"/>
                <w:szCs w:val="24"/>
                <w:lang w:bidi="ar"/>
              </w:rPr>
              <w:t>93</w:t>
            </w:r>
          </w:p>
        </w:tc>
      </w:tr>
      <w:tr w:rsidR="00712A10" w:rsidRPr="0058325E" w:rsidTr="00EC1574">
        <w:trPr>
          <w:trHeight w:val="56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sz w:val="24"/>
                <w:szCs w:val="24"/>
              </w:rPr>
              <w:t>123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Cs/>
                <w:color w:val="000000"/>
                <w:sz w:val="24"/>
                <w:szCs w:val="24"/>
              </w:rPr>
            </w:pPr>
            <w:r w:rsidRPr="0058325E">
              <w:rPr>
                <w:rFonts w:ascii="仿宋_GB2312" w:eastAsia="仿宋_GB2312" w:hAnsi="方正仿宋_GB2312" w:cs="方正仿宋_GB2312" w:hint="eastAsia"/>
                <w:bCs/>
                <w:color w:val="000000"/>
                <w:kern w:val="0"/>
                <w:sz w:val="24"/>
                <w:szCs w:val="24"/>
                <w:lang w:bidi="ar"/>
              </w:rPr>
              <w:t>湘西土家族苗族自治州</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r w:rsidRPr="0058325E">
              <w:rPr>
                <w:rFonts w:ascii="仿宋_GB2312" w:eastAsia="仿宋_GB2312" w:hAnsi="方正仿宋_GB2312" w:cs="方正仿宋_GB2312" w:hint="eastAsia"/>
                <w:color w:val="000000"/>
                <w:kern w:val="0"/>
                <w:sz w:val="24"/>
                <w:szCs w:val="24"/>
                <w:lang w:bidi="ar"/>
              </w:rPr>
              <w:t>保靖县文化旅游广电局</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textAlignment w:val="center"/>
              <w:rPr>
                <w:rFonts w:ascii="仿宋_GB2312" w:eastAsia="仿宋_GB2312" w:hAnsi="方正仿宋_GB2312" w:cs="方正仿宋_GB2312"/>
                <w:color w:val="000000"/>
                <w:sz w:val="24"/>
                <w:szCs w:val="24"/>
              </w:rPr>
            </w:pPr>
            <w:proofErr w:type="gramStart"/>
            <w:r w:rsidRPr="0058325E">
              <w:rPr>
                <w:rFonts w:ascii="仿宋_GB2312" w:eastAsia="仿宋_GB2312" w:hAnsi="方正仿宋_GB2312" w:cs="方正仿宋_GB2312" w:hint="eastAsia"/>
                <w:color w:val="000000"/>
                <w:kern w:val="0"/>
                <w:sz w:val="24"/>
                <w:szCs w:val="24"/>
                <w:lang w:bidi="ar"/>
              </w:rPr>
              <w:t>保靖县迁陵博物馆</w:t>
            </w:r>
            <w:proofErr w:type="gramEnd"/>
            <w:r w:rsidRPr="0058325E">
              <w:rPr>
                <w:rFonts w:ascii="仿宋_GB2312" w:eastAsia="仿宋_GB2312" w:hAnsi="方正仿宋_GB2312" w:cs="方正仿宋_GB2312" w:hint="eastAsia"/>
                <w:color w:val="000000"/>
                <w:kern w:val="0"/>
                <w:sz w:val="24"/>
                <w:szCs w:val="24"/>
                <w:lang w:bidi="ar"/>
              </w:rPr>
              <w:t>馆藏二级和三级青铜文物保护修复项目</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eastAsia="仿宋_GB2312"/>
                <w:color w:val="000000"/>
                <w:sz w:val="24"/>
                <w:szCs w:val="24"/>
              </w:rPr>
            </w:pPr>
            <w:r w:rsidRPr="0058325E">
              <w:rPr>
                <w:rFonts w:eastAsia="仿宋_GB2312"/>
                <w:color w:val="000000"/>
                <w:kern w:val="0"/>
                <w:sz w:val="24"/>
                <w:szCs w:val="24"/>
                <w:lang w:bidi="ar"/>
              </w:rPr>
              <w:t>91</w:t>
            </w:r>
          </w:p>
        </w:tc>
      </w:tr>
      <w:tr w:rsidR="00712A10" w:rsidRPr="0058325E" w:rsidTr="00EC1574">
        <w:trPr>
          <w:trHeight w:val="567"/>
          <w:jc w:val="center"/>
        </w:trPr>
        <w:tc>
          <w:tcPr>
            <w:tcW w:w="93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ascii="仿宋_GB2312" w:eastAsia="仿宋_GB2312" w:hAnsi="方正仿宋_GB2312" w:cs="方正仿宋_GB2312"/>
                <w:b/>
                <w:bCs/>
                <w:color w:val="000000"/>
                <w:sz w:val="24"/>
                <w:szCs w:val="24"/>
              </w:rPr>
            </w:pPr>
            <w:r w:rsidRPr="0058325E">
              <w:rPr>
                <w:rFonts w:ascii="仿宋_GB2312" w:eastAsia="仿宋_GB2312" w:hAnsi="方正仿宋_GB2312" w:cs="方正仿宋_GB2312" w:hint="eastAsia"/>
                <w:b/>
                <w:bCs/>
                <w:color w:val="000000"/>
                <w:kern w:val="0"/>
                <w:sz w:val="24"/>
                <w:szCs w:val="24"/>
                <w:lang w:bidi="ar"/>
              </w:rPr>
              <w:t>合       计</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A10" w:rsidRPr="0058325E" w:rsidRDefault="00712A10" w:rsidP="005A24ED">
            <w:pPr>
              <w:widowControl/>
              <w:spacing w:line="240" w:lineRule="exact"/>
              <w:jc w:val="center"/>
              <w:textAlignment w:val="center"/>
              <w:rPr>
                <w:rFonts w:eastAsia="仿宋_GB2312"/>
                <w:color w:val="000000"/>
                <w:sz w:val="24"/>
                <w:szCs w:val="24"/>
              </w:rPr>
            </w:pPr>
            <w:r w:rsidRPr="0058325E">
              <w:rPr>
                <w:rFonts w:eastAsia="仿宋_GB2312"/>
                <w:color w:val="000000"/>
                <w:kern w:val="0"/>
                <w:sz w:val="24"/>
                <w:szCs w:val="24"/>
                <w:lang w:bidi="ar"/>
              </w:rPr>
              <w:t>10760</w:t>
            </w:r>
          </w:p>
        </w:tc>
      </w:tr>
    </w:tbl>
    <w:p w:rsidR="009138DF" w:rsidRDefault="009138DF">
      <w:pPr>
        <w:rPr>
          <w:rFonts w:eastAsia="仿宋_GB2312"/>
          <w:b/>
          <w:bCs/>
          <w:color w:val="000000"/>
          <w:kern w:val="0"/>
          <w:sz w:val="28"/>
          <w:szCs w:val="28"/>
        </w:rPr>
        <w:sectPr w:rsidR="009138DF" w:rsidSect="00EC1574">
          <w:pgSz w:w="11905" w:h="16838"/>
          <w:pgMar w:top="1418" w:right="1474" w:bottom="1418" w:left="1474" w:header="851" w:footer="686" w:gutter="0"/>
          <w:cols w:space="0"/>
          <w:docGrid w:type="lines" w:linePitch="579" w:charSpace="-849"/>
        </w:sectPr>
      </w:pPr>
    </w:p>
    <w:p w:rsidR="009138DF" w:rsidRDefault="009138DF" w:rsidP="009138DF">
      <w:pPr>
        <w:widowControl/>
        <w:spacing w:line="600" w:lineRule="exact"/>
        <w:jc w:val="left"/>
        <w:rPr>
          <w:rFonts w:eastAsia="黑体"/>
        </w:rPr>
      </w:pPr>
      <w:r>
        <w:rPr>
          <w:rFonts w:eastAsia="黑体"/>
        </w:rPr>
        <w:lastRenderedPageBreak/>
        <w:t>附件</w:t>
      </w:r>
      <w:r>
        <w:rPr>
          <w:rFonts w:eastAsia="黑体" w:hint="eastAsia"/>
        </w:rPr>
        <w:t>4</w:t>
      </w:r>
    </w:p>
    <w:p w:rsidR="009138DF" w:rsidRPr="009138DF" w:rsidRDefault="009138DF" w:rsidP="009138DF">
      <w:pPr>
        <w:widowControl/>
        <w:spacing w:line="600" w:lineRule="exact"/>
        <w:jc w:val="center"/>
        <w:rPr>
          <w:rFonts w:ascii="方正小标宋简体" w:eastAsia="方正小标宋简体"/>
          <w:color w:val="000000"/>
          <w:sz w:val="36"/>
          <w:szCs w:val="36"/>
        </w:rPr>
      </w:pPr>
      <w:r w:rsidRPr="009138DF">
        <w:rPr>
          <w:rFonts w:ascii="方正小标宋简体" w:eastAsia="方正小标宋简体" w:hint="eastAsia"/>
          <w:color w:val="000000"/>
          <w:sz w:val="36"/>
          <w:szCs w:val="36"/>
        </w:rPr>
        <w:t>2023年度项目支出绩效自评表</w:t>
      </w:r>
    </w:p>
    <w:tbl>
      <w:tblPr>
        <w:tblW w:w="9851" w:type="dxa"/>
        <w:jc w:val="center"/>
        <w:tblLook w:val="04A0" w:firstRow="1" w:lastRow="0" w:firstColumn="1" w:lastColumn="0" w:noHBand="0" w:noVBand="1"/>
      </w:tblPr>
      <w:tblGrid>
        <w:gridCol w:w="1070"/>
        <w:gridCol w:w="1070"/>
        <w:gridCol w:w="1021"/>
        <w:gridCol w:w="1293"/>
        <w:gridCol w:w="278"/>
        <w:gridCol w:w="904"/>
        <w:gridCol w:w="1122"/>
        <w:gridCol w:w="821"/>
        <w:gridCol w:w="872"/>
        <w:gridCol w:w="1400"/>
      </w:tblGrid>
      <w:tr w:rsidR="009138DF" w:rsidTr="005A24ED">
        <w:trPr>
          <w:jc w:val="center"/>
        </w:trPr>
        <w:tc>
          <w:tcPr>
            <w:tcW w:w="1070" w:type="dxa"/>
            <w:tcBorders>
              <w:top w:val="single" w:sz="4" w:space="0" w:color="auto"/>
              <w:left w:val="single" w:sz="4" w:space="0" w:color="auto"/>
              <w:bottom w:val="single" w:sz="4" w:space="0" w:color="auto"/>
              <w:right w:val="single" w:sz="4" w:space="0" w:color="auto"/>
            </w:tcBorders>
            <w:vAlign w:val="center"/>
          </w:tcPr>
          <w:p w:rsidR="009138DF" w:rsidRPr="009138DF" w:rsidRDefault="009138DF" w:rsidP="005A24ED">
            <w:pPr>
              <w:widowControl/>
              <w:spacing w:line="300" w:lineRule="exact"/>
              <w:jc w:val="center"/>
              <w:rPr>
                <w:rFonts w:eastAsia="仿宋_GB2312"/>
                <w:color w:val="000000"/>
                <w:sz w:val="20"/>
                <w:szCs w:val="20"/>
              </w:rPr>
            </w:pPr>
            <w:r w:rsidRPr="009138DF">
              <w:rPr>
                <w:rFonts w:eastAsia="仿宋_GB2312"/>
                <w:color w:val="000000"/>
                <w:sz w:val="20"/>
                <w:szCs w:val="20"/>
              </w:rPr>
              <w:t>项目支出名称</w:t>
            </w:r>
          </w:p>
        </w:tc>
        <w:tc>
          <w:tcPr>
            <w:tcW w:w="8781" w:type="dxa"/>
            <w:gridSpan w:val="9"/>
            <w:tcBorders>
              <w:top w:val="single" w:sz="4" w:space="0" w:color="auto"/>
              <w:left w:val="single" w:sz="4" w:space="0" w:color="auto"/>
              <w:bottom w:val="single" w:sz="4" w:space="0" w:color="auto"/>
              <w:right w:val="single" w:sz="4" w:space="0" w:color="auto"/>
            </w:tcBorders>
            <w:vAlign w:val="center"/>
          </w:tcPr>
          <w:p w:rsidR="009138DF" w:rsidRPr="009138DF" w:rsidRDefault="009138DF" w:rsidP="005A24ED">
            <w:pPr>
              <w:widowControl/>
              <w:spacing w:line="300" w:lineRule="exact"/>
              <w:jc w:val="center"/>
              <w:rPr>
                <w:rFonts w:eastAsia="仿宋_GB2312"/>
                <w:color w:val="000000"/>
                <w:sz w:val="20"/>
                <w:szCs w:val="20"/>
              </w:rPr>
            </w:pPr>
            <w:r w:rsidRPr="009138DF">
              <w:rPr>
                <w:rFonts w:eastAsia="仿宋_GB2312" w:hint="eastAsia"/>
                <w:color w:val="000000"/>
                <w:sz w:val="20"/>
                <w:szCs w:val="20"/>
              </w:rPr>
              <w:t>省级文物保护专项资金</w:t>
            </w:r>
          </w:p>
        </w:tc>
      </w:tr>
      <w:tr w:rsidR="009138DF" w:rsidTr="005A24ED">
        <w:trPr>
          <w:jc w:val="center"/>
        </w:trPr>
        <w:tc>
          <w:tcPr>
            <w:tcW w:w="1070" w:type="dxa"/>
            <w:tcBorders>
              <w:top w:val="single" w:sz="4" w:space="0" w:color="auto"/>
              <w:left w:val="single" w:sz="4" w:space="0" w:color="auto"/>
              <w:bottom w:val="single" w:sz="4" w:space="0" w:color="auto"/>
              <w:right w:val="single" w:sz="4" w:space="0" w:color="auto"/>
            </w:tcBorders>
            <w:vAlign w:val="center"/>
          </w:tcPr>
          <w:p w:rsidR="009138DF" w:rsidRPr="009138DF" w:rsidRDefault="009138DF" w:rsidP="005A24ED">
            <w:pPr>
              <w:widowControl/>
              <w:spacing w:line="300" w:lineRule="exact"/>
              <w:jc w:val="center"/>
              <w:rPr>
                <w:rFonts w:eastAsia="仿宋_GB2312"/>
                <w:color w:val="000000"/>
                <w:sz w:val="20"/>
                <w:szCs w:val="20"/>
              </w:rPr>
            </w:pPr>
            <w:r w:rsidRPr="009138DF">
              <w:rPr>
                <w:rFonts w:eastAsia="仿宋_GB2312"/>
                <w:color w:val="000000"/>
                <w:sz w:val="20"/>
                <w:szCs w:val="20"/>
              </w:rPr>
              <w:t>主管部门</w:t>
            </w:r>
          </w:p>
        </w:tc>
        <w:tc>
          <w:tcPr>
            <w:tcW w:w="4566" w:type="dxa"/>
            <w:gridSpan w:val="5"/>
            <w:tcBorders>
              <w:top w:val="single" w:sz="4" w:space="0" w:color="auto"/>
              <w:left w:val="single" w:sz="4" w:space="0" w:color="auto"/>
              <w:bottom w:val="single" w:sz="4" w:space="0" w:color="auto"/>
              <w:right w:val="single" w:sz="4" w:space="0" w:color="auto"/>
            </w:tcBorders>
            <w:vAlign w:val="center"/>
          </w:tcPr>
          <w:p w:rsidR="009138DF" w:rsidRPr="009138DF" w:rsidRDefault="009138DF" w:rsidP="005A24ED">
            <w:pPr>
              <w:widowControl/>
              <w:spacing w:line="300" w:lineRule="exact"/>
              <w:jc w:val="center"/>
              <w:rPr>
                <w:rFonts w:eastAsia="仿宋_GB2312"/>
                <w:color w:val="000000"/>
                <w:sz w:val="20"/>
                <w:szCs w:val="20"/>
              </w:rPr>
            </w:pPr>
            <w:r w:rsidRPr="009138DF">
              <w:rPr>
                <w:rFonts w:eastAsia="仿宋_GB2312" w:hint="eastAsia"/>
                <w:color w:val="000000"/>
                <w:sz w:val="20"/>
                <w:szCs w:val="20"/>
              </w:rPr>
              <w:t>湖南省文化和旅游厅</w:t>
            </w:r>
          </w:p>
        </w:tc>
        <w:tc>
          <w:tcPr>
            <w:tcW w:w="1122" w:type="dxa"/>
            <w:tcBorders>
              <w:top w:val="single" w:sz="4" w:space="0" w:color="auto"/>
              <w:left w:val="single" w:sz="4" w:space="0" w:color="auto"/>
              <w:bottom w:val="single" w:sz="4" w:space="0" w:color="auto"/>
              <w:right w:val="single" w:sz="4" w:space="0" w:color="auto"/>
            </w:tcBorders>
            <w:vAlign w:val="center"/>
          </w:tcPr>
          <w:p w:rsidR="009138DF" w:rsidRPr="009138DF" w:rsidRDefault="009138DF" w:rsidP="005A24ED">
            <w:pPr>
              <w:widowControl/>
              <w:spacing w:line="300" w:lineRule="exact"/>
              <w:jc w:val="center"/>
              <w:rPr>
                <w:rFonts w:eastAsia="仿宋_GB2312"/>
                <w:color w:val="000000"/>
                <w:sz w:val="20"/>
                <w:szCs w:val="20"/>
              </w:rPr>
            </w:pPr>
            <w:r w:rsidRPr="009138DF">
              <w:rPr>
                <w:rFonts w:eastAsia="仿宋_GB2312"/>
                <w:color w:val="000000"/>
                <w:sz w:val="20"/>
                <w:szCs w:val="20"/>
              </w:rPr>
              <w:t>实施单位</w:t>
            </w:r>
          </w:p>
        </w:tc>
        <w:tc>
          <w:tcPr>
            <w:tcW w:w="3093" w:type="dxa"/>
            <w:gridSpan w:val="3"/>
            <w:tcBorders>
              <w:top w:val="single" w:sz="4" w:space="0" w:color="auto"/>
              <w:left w:val="single" w:sz="4" w:space="0" w:color="auto"/>
              <w:bottom w:val="single" w:sz="4" w:space="0" w:color="auto"/>
              <w:right w:val="single" w:sz="4" w:space="0" w:color="auto"/>
            </w:tcBorders>
            <w:vAlign w:val="center"/>
          </w:tcPr>
          <w:p w:rsidR="009138DF" w:rsidRPr="009138DF" w:rsidRDefault="009138DF" w:rsidP="005A24ED">
            <w:pPr>
              <w:widowControl/>
              <w:spacing w:line="300" w:lineRule="exact"/>
              <w:jc w:val="center"/>
              <w:rPr>
                <w:rFonts w:eastAsia="仿宋_GB2312"/>
                <w:color w:val="000000"/>
                <w:sz w:val="20"/>
                <w:szCs w:val="20"/>
              </w:rPr>
            </w:pPr>
            <w:r w:rsidRPr="009138DF">
              <w:rPr>
                <w:rFonts w:eastAsia="仿宋_GB2312" w:hint="eastAsia"/>
                <w:color w:val="000000"/>
                <w:sz w:val="20"/>
                <w:szCs w:val="20"/>
              </w:rPr>
              <w:t>湖南省文物局</w:t>
            </w:r>
          </w:p>
        </w:tc>
      </w:tr>
      <w:tr w:rsidR="009138DF" w:rsidTr="005A24ED">
        <w:trPr>
          <w:jc w:val="center"/>
        </w:trPr>
        <w:tc>
          <w:tcPr>
            <w:tcW w:w="1070" w:type="dxa"/>
            <w:vMerge w:val="restart"/>
            <w:tcBorders>
              <w:top w:val="single" w:sz="4" w:space="0" w:color="auto"/>
              <w:left w:val="single" w:sz="4" w:space="0" w:color="auto"/>
              <w:bottom w:val="single" w:sz="4" w:space="0" w:color="auto"/>
              <w:right w:val="single" w:sz="4" w:space="0" w:color="auto"/>
            </w:tcBorders>
            <w:vAlign w:val="center"/>
          </w:tcPr>
          <w:p w:rsidR="009138DF" w:rsidRPr="009138DF" w:rsidRDefault="009138DF" w:rsidP="005A24ED">
            <w:pPr>
              <w:widowControl/>
              <w:spacing w:line="300" w:lineRule="exact"/>
              <w:jc w:val="center"/>
              <w:rPr>
                <w:rFonts w:eastAsia="仿宋_GB2312"/>
                <w:color w:val="000000"/>
                <w:sz w:val="20"/>
                <w:szCs w:val="20"/>
              </w:rPr>
            </w:pPr>
            <w:r w:rsidRPr="009138DF">
              <w:rPr>
                <w:rFonts w:eastAsia="仿宋_GB2312"/>
                <w:color w:val="000000"/>
                <w:sz w:val="20"/>
                <w:szCs w:val="20"/>
              </w:rPr>
              <w:t>项目资金</w:t>
            </w:r>
          </w:p>
          <w:p w:rsidR="009138DF" w:rsidRPr="009138DF" w:rsidRDefault="009138DF" w:rsidP="005A24ED">
            <w:pPr>
              <w:widowControl/>
              <w:spacing w:line="300" w:lineRule="exact"/>
              <w:jc w:val="center"/>
              <w:rPr>
                <w:rFonts w:eastAsia="仿宋_GB2312"/>
                <w:color w:val="000000"/>
                <w:sz w:val="20"/>
                <w:szCs w:val="20"/>
              </w:rPr>
            </w:pPr>
            <w:r w:rsidRPr="009138DF">
              <w:rPr>
                <w:rFonts w:eastAsia="仿宋_GB2312"/>
                <w:color w:val="000000"/>
                <w:sz w:val="20"/>
                <w:szCs w:val="20"/>
              </w:rPr>
              <w:t>（万元）</w:t>
            </w:r>
          </w:p>
        </w:tc>
        <w:tc>
          <w:tcPr>
            <w:tcW w:w="2091" w:type="dxa"/>
            <w:gridSpan w:val="2"/>
            <w:tcBorders>
              <w:top w:val="single" w:sz="4" w:space="0" w:color="auto"/>
              <w:left w:val="single" w:sz="4" w:space="0" w:color="auto"/>
              <w:bottom w:val="single" w:sz="4" w:space="0" w:color="auto"/>
              <w:right w:val="single" w:sz="4" w:space="0" w:color="auto"/>
            </w:tcBorders>
            <w:vAlign w:val="center"/>
          </w:tcPr>
          <w:p w:rsidR="009138DF" w:rsidRPr="009138DF" w:rsidRDefault="009138DF" w:rsidP="005A24ED">
            <w:pPr>
              <w:widowControl/>
              <w:spacing w:line="300" w:lineRule="exact"/>
              <w:jc w:val="center"/>
              <w:rPr>
                <w:rFonts w:eastAsia="仿宋_GB2312"/>
                <w:color w:val="000000"/>
                <w:sz w:val="20"/>
                <w:szCs w:val="20"/>
              </w:rPr>
            </w:pPr>
          </w:p>
        </w:tc>
        <w:tc>
          <w:tcPr>
            <w:tcW w:w="1293" w:type="dxa"/>
            <w:tcBorders>
              <w:top w:val="single" w:sz="4" w:space="0" w:color="auto"/>
              <w:left w:val="single" w:sz="4" w:space="0" w:color="auto"/>
              <w:bottom w:val="single" w:sz="4" w:space="0" w:color="auto"/>
              <w:right w:val="single" w:sz="4" w:space="0" w:color="auto"/>
            </w:tcBorders>
            <w:vAlign w:val="center"/>
          </w:tcPr>
          <w:p w:rsidR="009138DF" w:rsidRPr="009138DF" w:rsidRDefault="009138DF" w:rsidP="005A24ED">
            <w:pPr>
              <w:widowControl/>
              <w:spacing w:line="300" w:lineRule="exact"/>
              <w:jc w:val="center"/>
              <w:rPr>
                <w:rFonts w:eastAsia="仿宋_GB2312"/>
                <w:color w:val="000000"/>
                <w:sz w:val="20"/>
                <w:szCs w:val="20"/>
              </w:rPr>
            </w:pPr>
            <w:r w:rsidRPr="009138DF">
              <w:rPr>
                <w:rFonts w:eastAsia="仿宋_GB2312"/>
                <w:color w:val="000000"/>
                <w:sz w:val="20"/>
                <w:szCs w:val="20"/>
              </w:rPr>
              <w:t>年初</w:t>
            </w:r>
          </w:p>
          <w:p w:rsidR="009138DF" w:rsidRPr="009138DF" w:rsidRDefault="009138DF" w:rsidP="005A24ED">
            <w:pPr>
              <w:widowControl/>
              <w:spacing w:line="300" w:lineRule="exact"/>
              <w:jc w:val="center"/>
              <w:rPr>
                <w:rFonts w:eastAsia="仿宋_GB2312"/>
                <w:color w:val="000000"/>
                <w:sz w:val="20"/>
                <w:szCs w:val="20"/>
              </w:rPr>
            </w:pPr>
            <w:r w:rsidRPr="009138DF">
              <w:rPr>
                <w:rFonts w:eastAsia="仿宋_GB2312"/>
                <w:color w:val="000000"/>
                <w:sz w:val="20"/>
                <w:szCs w:val="20"/>
              </w:rPr>
              <w:t>预算数</w:t>
            </w:r>
          </w:p>
        </w:tc>
        <w:tc>
          <w:tcPr>
            <w:tcW w:w="1182" w:type="dxa"/>
            <w:gridSpan w:val="2"/>
            <w:tcBorders>
              <w:top w:val="single" w:sz="4" w:space="0" w:color="auto"/>
              <w:left w:val="single" w:sz="4" w:space="0" w:color="auto"/>
              <w:bottom w:val="single" w:sz="4" w:space="0" w:color="auto"/>
              <w:right w:val="single" w:sz="4" w:space="0" w:color="auto"/>
            </w:tcBorders>
            <w:vAlign w:val="center"/>
          </w:tcPr>
          <w:p w:rsidR="009138DF" w:rsidRPr="009138DF" w:rsidRDefault="009138DF" w:rsidP="005A24ED">
            <w:pPr>
              <w:widowControl/>
              <w:spacing w:line="300" w:lineRule="exact"/>
              <w:jc w:val="center"/>
              <w:rPr>
                <w:rFonts w:eastAsia="仿宋_GB2312"/>
                <w:color w:val="000000"/>
                <w:sz w:val="20"/>
                <w:szCs w:val="20"/>
              </w:rPr>
            </w:pPr>
            <w:r w:rsidRPr="009138DF">
              <w:rPr>
                <w:rFonts w:eastAsia="仿宋_GB2312"/>
                <w:color w:val="000000"/>
                <w:sz w:val="20"/>
                <w:szCs w:val="20"/>
              </w:rPr>
              <w:t>全年</w:t>
            </w:r>
          </w:p>
          <w:p w:rsidR="009138DF" w:rsidRPr="009138DF" w:rsidRDefault="009138DF" w:rsidP="005A24ED">
            <w:pPr>
              <w:widowControl/>
              <w:spacing w:line="300" w:lineRule="exact"/>
              <w:jc w:val="center"/>
              <w:rPr>
                <w:rFonts w:eastAsia="仿宋_GB2312"/>
                <w:color w:val="000000"/>
                <w:sz w:val="20"/>
                <w:szCs w:val="20"/>
              </w:rPr>
            </w:pPr>
            <w:r w:rsidRPr="009138DF">
              <w:rPr>
                <w:rFonts w:eastAsia="仿宋_GB2312"/>
                <w:color w:val="000000"/>
                <w:sz w:val="20"/>
                <w:szCs w:val="20"/>
              </w:rPr>
              <w:t>预算数</w:t>
            </w:r>
          </w:p>
        </w:tc>
        <w:tc>
          <w:tcPr>
            <w:tcW w:w="1122" w:type="dxa"/>
            <w:tcBorders>
              <w:top w:val="single" w:sz="4" w:space="0" w:color="auto"/>
              <w:left w:val="single" w:sz="4" w:space="0" w:color="auto"/>
              <w:bottom w:val="single" w:sz="4" w:space="0" w:color="auto"/>
              <w:right w:val="single" w:sz="4" w:space="0" w:color="auto"/>
            </w:tcBorders>
            <w:vAlign w:val="center"/>
          </w:tcPr>
          <w:p w:rsidR="009138DF" w:rsidRPr="009138DF" w:rsidRDefault="009138DF" w:rsidP="005A24ED">
            <w:pPr>
              <w:spacing w:line="300" w:lineRule="exact"/>
              <w:jc w:val="center"/>
              <w:rPr>
                <w:rFonts w:eastAsia="仿宋_GB2312"/>
                <w:sz w:val="20"/>
                <w:szCs w:val="20"/>
              </w:rPr>
            </w:pPr>
            <w:r w:rsidRPr="009138DF">
              <w:rPr>
                <w:rFonts w:eastAsia="仿宋_GB2312"/>
                <w:sz w:val="20"/>
                <w:szCs w:val="20"/>
              </w:rPr>
              <w:t>全年</w:t>
            </w:r>
          </w:p>
          <w:p w:rsidR="009138DF" w:rsidRPr="009138DF" w:rsidRDefault="009138DF" w:rsidP="005A24ED">
            <w:pPr>
              <w:spacing w:line="300" w:lineRule="exact"/>
              <w:jc w:val="center"/>
              <w:rPr>
                <w:rFonts w:eastAsia="仿宋_GB2312"/>
                <w:sz w:val="20"/>
                <w:szCs w:val="20"/>
              </w:rPr>
            </w:pPr>
            <w:r w:rsidRPr="009138DF">
              <w:rPr>
                <w:rFonts w:eastAsia="仿宋_GB2312"/>
                <w:sz w:val="20"/>
                <w:szCs w:val="20"/>
              </w:rPr>
              <w:t>执行数</w:t>
            </w:r>
          </w:p>
        </w:tc>
        <w:tc>
          <w:tcPr>
            <w:tcW w:w="821" w:type="dxa"/>
            <w:tcBorders>
              <w:top w:val="single" w:sz="4" w:space="0" w:color="auto"/>
              <w:left w:val="single" w:sz="4" w:space="0" w:color="auto"/>
              <w:bottom w:val="single" w:sz="4" w:space="0" w:color="auto"/>
              <w:right w:val="single" w:sz="4" w:space="0" w:color="auto"/>
            </w:tcBorders>
            <w:vAlign w:val="center"/>
          </w:tcPr>
          <w:p w:rsidR="009138DF" w:rsidRPr="009138DF" w:rsidRDefault="009138DF" w:rsidP="005A24ED">
            <w:pPr>
              <w:spacing w:line="300" w:lineRule="exact"/>
              <w:jc w:val="center"/>
              <w:rPr>
                <w:rFonts w:eastAsia="仿宋_GB2312"/>
                <w:sz w:val="20"/>
                <w:szCs w:val="20"/>
              </w:rPr>
            </w:pPr>
            <w:r w:rsidRPr="009138DF">
              <w:rPr>
                <w:rFonts w:eastAsia="仿宋_GB2312"/>
                <w:sz w:val="20"/>
                <w:szCs w:val="20"/>
              </w:rPr>
              <w:t>分值</w:t>
            </w:r>
          </w:p>
        </w:tc>
        <w:tc>
          <w:tcPr>
            <w:tcW w:w="872" w:type="dxa"/>
            <w:tcBorders>
              <w:top w:val="single" w:sz="4" w:space="0" w:color="auto"/>
              <w:left w:val="single" w:sz="4" w:space="0" w:color="auto"/>
              <w:bottom w:val="single" w:sz="4" w:space="0" w:color="auto"/>
              <w:right w:val="single" w:sz="4" w:space="0" w:color="auto"/>
            </w:tcBorders>
            <w:vAlign w:val="center"/>
          </w:tcPr>
          <w:p w:rsidR="009138DF" w:rsidRPr="009138DF" w:rsidRDefault="009138DF" w:rsidP="005A24ED">
            <w:pPr>
              <w:spacing w:line="300" w:lineRule="exact"/>
              <w:jc w:val="center"/>
              <w:rPr>
                <w:rFonts w:eastAsia="仿宋_GB2312"/>
                <w:sz w:val="20"/>
                <w:szCs w:val="20"/>
              </w:rPr>
            </w:pPr>
            <w:r w:rsidRPr="009138DF">
              <w:rPr>
                <w:rFonts w:eastAsia="仿宋_GB2312"/>
                <w:sz w:val="20"/>
                <w:szCs w:val="20"/>
              </w:rPr>
              <w:t>执行率</w:t>
            </w:r>
          </w:p>
        </w:tc>
        <w:tc>
          <w:tcPr>
            <w:tcW w:w="1400" w:type="dxa"/>
            <w:tcBorders>
              <w:top w:val="single" w:sz="4" w:space="0" w:color="auto"/>
              <w:left w:val="single" w:sz="4" w:space="0" w:color="auto"/>
              <w:bottom w:val="single" w:sz="4" w:space="0" w:color="auto"/>
              <w:right w:val="single" w:sz="4" w:space="0" w:color="auto"/>
            </w:tcBorders>
            <w:vAlign w:val="center"/>
          </w:tcPr>
          <w:p w:rsidR="009138DF" w:rsidRPr="009138DF" w:rsidRDefault="009138DF" w:rsidP="005A24ED">
            <w:pPr>
              <w:spacing w:line="300" w:lineRule="exact"/>
              <w:jc w:val="center"/>
              <w:rPr>
                <w:rFonts w:eastAsia="仿宋_GB2312"/>
                <w:sz w:val="20"/>
                <w:szCs w:val="20"/>
              </w:rPr>
            </w:pPr>
            <w:r w:rsidRPr="009138DF">
              <w:rPr>
                <w:rFonts w:eastAsia="仿宋_GB2312" w:hint="eastAsia"/>
                <w:sz w:val="20"/>
                <w:szCs w:val="20"/>
              </w:rPr>
              <w:t>自评</w:t>
            </w:r>
            <w:r w:rsidRPr="009138DF">
              <w:rPr>
                <w:rFonts w:eastAsia="仿宋_GB2312"/>
                <w:sz w:val="20"/>
                <w:szCs w:val="20"/>
              </w:rPr>
              <w:t>得分</w:t>
            </w:r>
          </w:p>
        </w:tc>
      </w:tr>
      <w:tr w:rsidR="009138DF" w:rsidTr="005A24ED">
        <w:trPr>
          <w:jc w:val="center"/>
        </w:trPr>
        <w:tc>
          <w:tcPr>
            <w:tcW w:w="1070" w:type="dxa"/>
            <w:vMerge/>
            <w:tcBorders>
              <w:top w:val="single" w:sz="4" w:space="0" w:color="auto"/>
              <w:left w:val="single" w:sz="4" w:space="0" w:color="auto"/>
              <w:bottom w:val="single" w:sz="4" w:space="0" w:color="auto"/>
              <w:right w:val="single" w:sz="4" w:space="0" w:color="auto"/>
            </w:tcBorders>
            <w:vAlign w:val="center"/>
          </w:tcPr>
          <w:p w:rsidR="009138DF" w:rsidRPr="009138DF" w:rsidRDefault="009138DF" w:rsidP="005A24ED">
            <w:pPr>
              <w:widowControl/>
              <w:spacing w:line="300" w:lineRule="exact"/>
              <w:jc w:val="center"/>
              <w:rPr>
                <w:rFonts w:eastAsia="仿宋_GB2312"/>
                <w:color w:val="000000"/>
                <w:sz w:val="20"/>
                <w:szCs w:val="20"/>
              </w:rPr>
            </w:pPr>
          </w:p>
        </w:tc>
        <w:tc>
          <w:tcPr>
            <w:tcW w:w="2091" w:type="dxa"/>
            <w:gridSpan w:val="2"/>
            <w:tcBorders>
              <w:top w:val="single" w:sz="4" w:space="0" w:color="auto"/>
              <w:left w:val="single" w:sz="4" w:space="0" w:color="auto"/>
              <w:bottom w:val="single" w:sz="4" w:space="0" w:color="auto"/>
              <w:right w:val="single" w:sz="4" w:space="0" w:color="auto"/>
            </w:tcBorders>
            <w:vAlign w:val="center"/>
          </w:tcPr>
          <w:p w:rsidR="009138DF" w:rsidRPr="009138DF" w:rsidRDefault="009138DF" w:rsidP="005A24ED">
            <w:pPr>
              <w:widowControl/>
              <w:spacing w:line="300" w:lineRule="exact"/>
              <w:jc w:val="center"/>
              <w:rPr>
                <w:rFonts w:eastAsia="仿宋_GB2312"/>
                <w:color w:val="000000"/>
                <w:sz w:val="20"/>
                <w:szCs w:val="20"/>
              </w:rPr>
            </w:pPr>
            <w:r w:rsidRPr="009138DF">
              <w:rPr>
                <w:rFonts w:eastAsia="仿宋_GB2312"/>
                <w:color w:val="000000"/>
                <w:sz w:val="20"/>
                <w:szCs w:val="20"/>
              </w:rPr>
              <w:t>年度资金总额</w:t>
            </w:r>
          </w:p>
        </w:tc>
        <w:tc>
          <w:tcPr>
            <w:tcW w:w="1293" w:type="dxa"/>
            <w:tcBorders>
              <w:top w:val="single" w:sz="4" w:space="0" w:color="auto"/>
              <w:left w:val="single" w:sz="4" w:space="0" w:color="auto"/>
              <w:bottom w:val="single" w:sz="4" w:space="0" w:color="auto"/>
              <w:right w:val="single" w:sz="4" w:space="0" w:color="auto"/>
            </w:tcBorders>
            <w:vAlign w:val="center"/>
          </w:tcPr>
          <w:p w:rsidR="009138DF" w:rsidRPr="009138DF" w:rsidRDefault="009138DF" w:rsidP="005A24ED">
            <w:pPr>
              <w:widowControl/>
              <w:spacing w:line="300" w:lineRule="exact"/>
              <w:jc w:val="center"/>
              <w:rPr>
                <w:rFonts w:eastAsia="仿宋_GB2312"/>
                <w:color w:val="000000"/>
                <w:sz w:val="20"/>
                <w:szCs w:val="20"/>
              </w:rPr>
            </w:pPr>
          </w:p>
        </w:tc>
        <w:tc>
          <w:tcPr>
            <w:tcW w:w="1182" w:type="dxa"/>
            <w:gridSpan w:val="2"/>
            <w:tcBorders>
              <w:top w:val="single" w:sz="4" w:space="0" w:color="auto"/>
              <w:left w:val="single" w:sz="4" w:space="0" w:color="auto"/>
              <w:bottom w:val="single" w:sz="4" w:space="0" w:color="auto"/>
              <w:right w:val="single" w:sz="4" w:space="0" w:color="auto"/>
            </w:tcBorders>
            <w:vAlign w:val="center"/>
          </w:tcPr>
          <w:p w:rsidR="009138DF" w:rsidRPr="009138DF" w:rsidRDefault="009138DF" w:rsidP="005A24ED">
            <w:pPr>
              <w:widowControl/>
              <w:spacing w:line="300" w:lineRule="exact"/>
              <w:jc w:val="center"/>
              <w:rPr>
                <w:rFonts w:eastAsia="仿宋_GB2312"/>
                <w:sz w:val="20"/>
                <w:szCs w:val="20"/>
              </w:rPr>
            </w:pPr>
            <w:r w:rsidRPr="009138DF">
              <w:rPr>
                <w:rFonts w:eastAsia="仿宋_GB2312" w:hint="eastAsia"/>
                <w:sz w:val="20"/>
                <w:szCs w:val="20"/>
              </w:rPr>
              <w:t>11000</w:t>
            </w:r>
          </w:p>
        </w:tc>
        <w:tc>
          <w:tcPr>
            <w:tcW w:w="1122" w:type="dxa"/>
            <w:tcBorders>
              <w:top w:val="single" w:sz="4" w:space="0" w:color="auto"/>
              <w:left w:val="single" w:sz="4" w:space="0" w:color="auto"/>
              <w:bottom w:val="single" w:sz="4" w:space="0" w:color="auto"/>
              <w:right w:val="single" w:sz="4" w:space="0" w:color="auto"/>
            </w:tcBorders>
            <w:vAlign w:val="center"/>
          </w:tcPr>
          <w:p w:rsidR="009138DF" w:rsidRPr="009138DF" w:rsidRDefault="009138DF" w:rsidP="005A24ED">
            <w:pPr>
              <w:widowControl/>
              <w:spacing w:line="300" w:lineRule="exact"/>
              <w:jc w:val="center"/>
              <w:rPr>
                <w:rFonts w:eastAsia="仿宋_GB2312"/>
                <w:sz w:val="20"/>
                <w:szCs w:val="20"/>
              </w:rPr>
            </w:pPr>
            <w:r w:rsidRPr="009138DF">
              <w:rPr>
                <w:rFonts w:eastAsia="仿宋_GB2312" w:hint="eastAsia"/>
                <w:sz w:val="20"/>
                <w:szCs w:val="20"/>
              </w:rPr>
              <w:t>4,564.80</w:t>
            </w:r>
          </w:p>
        </w:tc>
        <w:tc>
          <w:tcPr>
            <w:tcW w:w="821" w:type="dxa"/>
            <w:tcBorders>
              <w:top w:val="single" w:sz="4" w:space="0" w:color="auto"/>
              <w:left w:val="single" w:sz="4" w:space="0" w:color="auto"/>
              <w:bottom w:val="single" w:sz="4" w:space="0" w:color="auto"/>
              <w:right w:val="single" w:sz="4" w:space="0" w:color="auto"/>
            </w:tcBorders>
            <w:vAlign w:val="center"/>
          </w:tcPr>
          <w:p w:rsidR="009138DF" w:rsidRPr="009138DF" w:rsidRDefault="009138DF" w:rsidP="005A24ED">
            <w:pPr>
              <w:widowControl/>
              <w:spacing w:line="300" w:lineRule="exact"/>
              <w:jc w:val="center"/>
              <w:rPr>
                <w:rFonts w:eastAsia="仿宋_GB2312"/>
                <w:color w:val="000000"/>
                <w:sz w:val="20"/>
                <w:szCs w:val="20"/>
              </w:rPr>
            </w:pPr>
            <w:r w:rsidRPr="009138DF">
              <w:rPr>
                <w:rFonts w:eastAsia="仿宋_GB2312"/>
                <w:color w:val="000000"/>
                <w:sz w:val="20"/>
                <w:szCs w:val="20"/>
              </w:rPr>
              <w:t>10</w:t>
            </w:r>
          </w:p>
        </w:tc>
        <w:tc>
          <w:tcPr>
            <w:tcW w:w="872" w:type="dxa"/>
            <w:tcBorders>
              <w:top w:val="single" w:sz="4" w:space="0" w:color="auto"/>
              <w:left w:val="single" w:sz="4" w:space="0" w:color="auto"/>
              <w:bottom w:val="single" w:sz="4" w:space="0" w:color="auto"/>
              <w:right w:val="single" w:sz="4" w:space="0" w:color="auto"/>
            </w:tcBorders>
            <w:vAlign w:val="center"/>
          </w:tcPr>
          <w:p w:rsidR="009138DF" w:rsidRPr="009138DF" w:rsidRDefault="009138DF" w:rsidP="005A24ED">
            <w:pPr>
              <w:widowControl/>
              <w:spacing w:line="300" w:lineRule="exact"/>
              <w:jc w:val="center"/>
              <w:rPr>
                <w:rFonts w:eastAsia="仿宋_GB2312"/>
                <w:color w:val="000000"/>
                <w:sz w:val="20"/>
                <w:szCs w:val="20"/>
              </w:rPr>
            </w:pPr>
            <w:r w:rsidRPr="009138DF">
              <w:rPr>
                <w:rFonts w:eastAsia="仿宋_GB2312" w:hint="eastAsia"/>
                <w:color w:val="000000"/>
                <w:kern w:val="0"/>
                <w:sz w:val="20"/>
                <w:szCs w:val="20"/>
              </w:rPr>
              <w:t>41.50</w:t>
            </w:r>
            <w:r w:rsidRPr="009138DF">
              <w:rPr>
                <w:rFonts w:eastAsia="仿宋_GB2312" w:hint="eastAsia"/>
                <w:color w:val="000000"/>
                <w:sz w:val="20"/>
                <w:szCs w:val="20"/>
              </w:rPr>
              <w:t>%</w:t>
            </w:r>
          </w:p>
        </w:tc>
        <w:tc>
          <w:tcPr>
            <w:tcW w:w="1400" w:type="dxa"/>
            <w:tcBorders>
              <w:top w:val="single" w:sz="4" w:space="0" w:color="auto"/>
              <w:left w:val="single" w:sz="4" w:space="0" w:color="auto"/>
              <w:bottom w:val="single" w:sz="4" w:space="0" w:color="auto"/>
              <w:right w:val="single" w:sz="4" w:space="0" w:color="auto"/>
            </w:tcBorders>
            <w:vAlign w:val="center"/>
          </w:tcPr>
          <w:p w:rsidR="009138DF" w:rsidRPr="009138DF" w:rsidRDefault="009138DF" w:rsidP="005A24ED">
            <w:pPr>
              <w:widowControl/>
              <w:spacing w:line="300" w:lineRule="exact"/>
              <w:jc w:val="center"/>
              <w:rPr>
                <w:rFonts w:eastAsia="仿宋_GB2312"/>
                <w:color w:val="000000"/>
                <w:sz w:val="20"/>
                <w:szCs w:val="20"/>
              </w:rPr>
            </w:pPr>
            <w:r w:rsidRPr="009138DF">
              <w:rPr>
                <w:rFonts w:eastAsia="仿宋_GB2312" w:hint="eastAsia"/>
                <w:color w:val="000000"/>
                <w:sz w:val="20"/>
                <w:szCs w:val="20"/>
              </w:rPr>
              <w:t>4.15</w:t>
            </w:r>
          </w:p>
        </w:tc>
      </w:tr>
      <w:tr w:rsidR="009138DF" w:rsidTr="005A24ED">
        <w:trPr>
          <w:trHeight w:val="90"/>
          <w:jc w:val="center"/>
        </w:trPr>
        <w:tc>
          <w:tcPr>
            <w:tcW w:w="1070" w:type="dxa"/>
            <w:vMerge/>
            <w:tcBorders>
              <w:top w:val="single" w:sz="4" w:space="0" w:color="auto"/>
              <w:left w:val="single" w:sz="4" w:space="0" w:color="auto"/>
              <w:bottom w:val="single" w:sz="4" w:space="0" w:color="auto"/>
              <w:right w:val="single" w:sz="4" w:space="0" w:color="auto"/>
            </w:tcBorders>
            <w:vAlign w:val="center"/>
          </w:tcPr>
          <w:p w:rsidR="009138DF" w:rsidRPr="009138DF" w:rsidRDefault="009138DF" w:rsidP="005A24ED">
            <w:pPr>
              <w:widowControl/>
              <w:spacing w:line="300" w:lineRule="exact"/>
              <w:jc w:val="center"/>
              <w:rPr>
                <w:rFonts w:eastAsia="仿宋_GB2312"/>
                <w:color w:val="000000"/>
                <w:sz w:val="20"/>
                <w:szCs w:val="20"/>
              </w:rPr>
            </w:pPr>
          </w:p>
        </w:tc>
        <w:tc>
          <w:tcPr>
            <w:tcW w:w="2091" w:type="dxa"/>
            <w:gridSpan w:val="2"/>
            <w:tcBorders>
              <w:top w:val="single" w:sz="4" w:space="0" w:color="auto"/>
              <w:left w:val="single" w:sz="4" w:space="0" w:color="auto"/>
              <w:bottom w:val="single" w:sz="4" w:space="0" w:color="auto"/>
              <w:right w:val="single" w:sz="4" w:space="0" w:color="auto"/>
            </w:tcBorders>
            <w:vAlign w:val="center"/>
          </w:tcPr>
          <w:p w:rsidR="009138DF" w:rsidRPr="009138DF" w:rsidRDefault="009138DF" w:rsidP="005A24ED">
            <w:pPr>
              <w:widowControl/>
              <w:spacing w:line="300" w:lineRule="exact"/>
              <w:jc w:val="center"/>
              <w:rPr>
                <w:rFonts w:eastAsia="仿宋_GB2312"/>
                <w:color w:val="000000"/>
                <w:sz w:val="20"/>
                <w:szCs w:val="20"/>
              </w:rPr>
            </w:pPr>
            <w:r w:rsidRPr="009138DF">
              <w:rPr>
                <w:rFonts w:eastAsia="仿宋_GB2312"/>
                <w:color w:val="000000"/>
                <w:sz w:val="20"/>
                <w:szCs w:val="20"/>
              </w:rPr>
              <w:t>其中：当年财政拨款</w:t>
            </w:r>
          </w:p>
        </w:tc>
        <w:tc>
          <w:tcPr>
            <w:tcW w:w="1293" w:type="dxa"/>
            <w:tcBorders>
              <w:top w:val="single" w:sz="4" w:space="0" w:color="auto"/>
              <w:left w:val="single" w:sz="4" w:space="0" w:color="auto"/>
              <w:bottom w:val="single" w:sz="4" w:space="0" w:color="auto"/>
              <w:right w:val="single" w:sz="4" w:space="0" w:color="auto"/>
            </w:tcBorders>
            <w:vAlign w:val="center"/>
          </w:tcPr>
          <w:p w:rsidR="009138DF" w:rsidRPr="009138DF" w:rsidRDefault="009138DF" w:rsidP="005A24ED">
            <w:pPr>
              <w:widowControl/>
              <w:spacing w:line="300" w:lineRule="exact"/>
              <w:jc w:val="center"/>
              <w:rPr>
                <w:rFonts w:eastAsia="仿宋_GB2312"/>
                <w:color w:val="000000"/>
                <w:sz w:val="20"/>
                <w:szCs w:val="20"/>
              </w:rPr>
            </w:pPr>
          </w:p>
        </w:tc>
        <w:tc>
          <w:tcPr>
            <w:tcW w:w="1182" w:type="dxa"/>
            <w:gridSpan w:val="2"/>
            <w:tcBorders>
              <w:top w:val="single" w:sz="4" w:space="0" w:color="auto"/>
              <w:left w:val="single" w:sz="4" w:space="0" w:color="auto"/>
              <w:bottom w:val="single" w:sz="4" w:space="0" w:color="auto"/>
              <w:right w:val="single" w:sz="4" w:space="0" w:color="auto"/>
            </w:tcBorders>
            <w:vAlign w:val="center"/>
          </w:tcPr>
          <w:p w:rsidR="009138DF" w:rsidRPr="009138DF" w:rsidRDefault="009138DF" w:rsidP="005A24ED">
            <w:pPr>
              <w:widowControl/>
              <w:spacing w:line="300" w:lineRule="exact"/>
              <w:jc w:val="center"/>
              <w:rPr>
                <w:rFonts w:eastAsia="仿宋_GB2312"/>
                <w:sz w:val="20"/>
                <w:szCs w:val="20"/>
              </w:rPr>
            </w:pPr>
            <w:r w:rsidRPr="009138DF">
              <w:rPr>
                <w:rFonts w:eastAsia="仿宋_GB2312" w:hint="eastAsia"/>
                <w:sz w:val="20"/>
                <w:szCs w:val="20"/>
              </w:rPr>
              <w:t>11000</w:t>
            </w:r>
          </w:p>
        </w:tc>
        <w:tc>
          <w:tcPr>
            <w:tcW w:w="1122" w:type="dxa"/>
            <w:tcBorders>
              <w:top w:val="single" w:sz="4" w:space="0" w:color="auto"/>
              <w:left w:val="single" w:sz="4" w:space="0" w:color="auto"/>
              <w:bottom w:val="single" w:sz="4" w:space="0" w:color="auto"/>
              <w:right w:val="single" w:sz="4" w:space="0" w:color="auto"/>
            </w:tcBorders>
            <w:vAlign w:val="center"/>
          </w:tcPr>
          <w:p w:rsidR="009138DF" w:rsidRPr="009138DF" w:rsidRDefault="009138DF" w:rsidP="005A24ED">
            <w:pPr>
              <w:widowControl/>
              <w:spacing w:line="300" w:lineRule="exact"/>
              <w:jc w:val="center"/>
              <w:rPr>
                <w:rFonts w:eastAsia="仿宋_GB2312"/>
                <w:sz w:val="20"/>
                <w:szCs w:val="20"/>
              </w:rPr>
            </w:pPr>
            <w:r w:rsidRPr="009138DF">
              <w:rPr>
                <w:rFonts w:eastAsia="仿宋_GB2312" w:hint="eastAsia"/>
                <w:sz w:val="20"/>
                <w:szCs w:val="20"/>
              </w:rPr>
              <w:t>4,564.80</w:t>
            </w:r>
          </w:p>
        </w:tc>
        <w:tc>
          <w:tcPr>
            <w:tcW w:w="821" w:type="dxa"/>
            <w:tcBorders>
              <w:top w:val="single" w:sz="4" w:space="0" w:color="auto"/>
              <w:left w:val="single" w:sz="4" w:space="0" w:color="auto"/>
              <w:bottom w:val="single" w:sz="4" w:space="0" w:color="auto"/>
              <w:right w:val="single" w:sz="4" w:space="0" w:color="auto"/>
            </w:tcBorders>
            <w:vAlign w:val="center"/>
          </w:tcPr>
          <w:p w:rsidR="009138DF" w:rsidRPr="009138DF" w:rsidRDefault="009138DF" w:rsidP="005A24ED">
            <w:pPr>
              <w:widowControl/>
              <w:spacing w:line="300" w:lineRule="exact"/>
              <w:jc w:val="center"/>
              <w:rPr>
                <w:rFonts w:eastAsia="仿宋_GB2312"/>
                <w:color w:val="000000"/>
                <w:sz w:val="20"/>
                <w:szCs w:val="20"/>
              </w:rPr>
            </w:pPr>
            <w:r w:rsidRPr="009138DF">
              <w:rPr>
                <w:rFonts w:eastAsia="仿宋_GB2312"/>
                <w:color w:val="000000"/>
                <w:sz w:val="20"/>
                <w:szCs w:val="20"/>
              </w:rPr>
              <w:t>10</w:t>
            </w:r>
          </w:p>
        </w:tc>
        <w:tc>
          <w:tcPr>
            <w:tcW w:w="872" w:type="dxa"/>
            <w:tcBorders>
              <w:top w:val="single" w:sz="4" w:space="0" w:color="auto"/>
              <w:left w:val="single" w:sz="4" w:space="0" w:color="auto"/>
              <w:bottom w:val="single" w:sz="4" w:space="0" w:color="auto"/>
              <w:right w:val="single" w:sz="4" w:space="0" w:color="auto"/>
            </w:tcBorders>
            <w:vAlign w:val="center"/>
          </w:tcPr>
          <w:p w:rsidR="009138DF" w:rsidRPr="009138DF" w:rsidRDefault="009138DF" w:rsidP="005A24ED">
            <w:pPr>
              <w:widowControl/>
              <w:spacing w:line="300" w:lineRule="exact"/>
              <w:jc w:val="center"/>
              <w:rPr>
                <w:rFonts w:eastAsia="仿宋_GB2312"/>
                <w:color w:val="000000"/>
                <w:sz w:val="20"/>
                <w:szCs w:val="20"/>
              </w:rPr>
            </w:pPr>
            <w:r w:rsidRPr="009138DF">
              <w:rPr>
                <w:rFonts w:eastAsia="仿宋_GB2312" w:hint="eastAsia"/>
                <w:color w:val="000000"/>
                <w:kern w:val="0"/>
                <w:sz w:val="20"/>
                <w:szCs w:val="20"/>
              </w:rPr>
              <w:t>41.50</w:t>
            </w:r>
            <w:r w:rsidRPr="009138DF">
              <w:rPr>
                <w:rFonts w:eastAsia="仿宋_GB2312" w:hint="eastAsia"/>
                <w:color w:val="000000"/>
                <w:sz w:val="20"/>
                <w:szCs w:val="20"/>
              </w:rPr>
              <w:t>%</w:t>
            </w:r>
          </w:p>
        </w:tc>
        <w:tc>
          <w:tcPr>
            <w:tcW w:w="1400" w:type="dxa"/>
            <w:tcBorders>
              <w:top w:val="single" w:sz="4" w:space="0" w:color="auto"/>
              <w:left w:val="single" w:sz="4" w:space="0" w:color="auto"/>
              <w:bottom w:val="single" w:sz="4" w:space="0" w:color="auto"/>
              <w:right w:val="single" w:sz="4" w:space="0" w:color="auto"/>
            </w:tcBorders>
            <w:vAlign w:val="center"/>
          </w:tcPr>
          <w:p w:rsidR="009138DF" w:rsidRPr="009138DF" w:rsidRDefault="009138DF" w:rsidP="005A24ED">
            <w:pPr>
              <w:widowControl/>
              <w:spacing w:line="300" w:lineRule="exact"/>
              <w:jc w:val="center"/>
              <w:rPr>
                <w:rFonts w:eastAsia="仿宋_GB2312"/>
                <w:color w:val="000000"/>
                <w:sz w:val="20"/>
                <w:szCs w:val="20"/>
              </w:rPr>
            </w:pPr>
          </w:p>
        </w:tc>
      </w:tr>
      <w:tr w:rsidR="009138DF" w:rsidTr="005A24ED">
        <w:trPr>
          <w:jc w:val="center"/>
        </w:trPr>
        <w:tc>
          <w:tcPr>
            <w:tcW w:w="1070" w:type="dxa"/>
            <w:vMerge/>
            <w:tcBorders>
              <w:top w:val="single" w:sz="4" w:space="0" w:color="auto"/>
              <w:left w:val="single" w:sz="4" w:space="0" w:color="auto"/>
              <w:bottom w:val="single" w:sz="4" w:space="0" w:color="auto"/>
              <w:right w:val="single" w:sz="4" w:space="0" w:color="auto"/>
            </w:tcBorders>
            <w:vAlign w:val="center"/>
          </w:tcPr>
          <w:p w:rsidR="009138DF" w:rsidRPr="009138DF" w:rsidRDefault="009138DF" w:rsidP="005A24ED">
            <w:pPr>
              <w:widowControl/>
              <w:spacing w:line="300" w:lineRule="exact"/>
              <w:jc w:val="center"/>
              <w:rPr>
                <w:rFonts w:eastAsia="仿宋_GB2312"/>
                <w:color w:val="000000"/>
                <w:sz w:val="20"/>
                <w:szCs w:val="20"/>
              </w:rPr>
            </w:pPr>
          </w:p>
        </w:tc>
        <w:tc>
          <w:tcPr>
            <w:tcW w:w="2091" w:type="dxa"/>
            <w:gridSpan w:val="2"/>
            <w:tcBorders>
              <w:top w:val="single" w:sz="4" w:space="0" w:color="auto"/>
              <w:left w:val="single" w:sz="4" w:space="0" w:color="auto"/>
              <w:bottom w:val="single" w:sz="4" w:space="0" w:color="auto"/>
              <w:right w:val="single" w:sz="4" w:space="0" w:color="auto"/>
            </w:tcBorders>
            <w:vAlign w:val="center"/>
          </w:tcPr>
          <w:p w:rsidR="009138DF" w:rsidRPr="009138DF" w:rsidRDefault="009138DF" w:rsidP="005A24ED">
            <w:pPr>
              <w:widowControl/>
              <w:spacing w:line="300" w:lineRule="exact"/>
              <w:ind w:firstLineChars="300" w:firstLine="588"/>
              <w:jc w:val="center"/>
              <w:rPr>
                <w:rFonts w:eastAsia="仿宋_GB2312"/>
                <w:color w:val="000000"/>
                <w:sz w:val="20"/>
                <w:szCs w:val="20"/>
              </w:rPr>
            </w:pPr>
            <w:r w:rsidRPr="009138DF">
              <w:rPr>
                <w:rFonts w:eastAsia="仿宋_GB2312"/>
                <w:color w:val="000000"/>
                <w:sz w:val="20"/>
                <w:szCs w:val="20"/>
              </w:rPr>
              <w:t>上年结转资金</w:t>
            </w:r>
          </w:p>
        </w:tc>
        <w:tc>
          <w:tcPr>
            <w:tcW w:w="1293" w:type="dxa"/>
            <w:tcBorders>
              <w:top w:val="single" w:sz="4" w:space="0" w:color="auto"/>
              <w:left w:val="single" w:sz="4" w:space="0" w:color="auto"/>
              <w:bottom w:val="single" w:sz="4" w:space="0" w:color="auto"/>
              <w:right w:val="single" w:sz="4" w:space="0" w:color="auto"/>
            </w:tcBorders>
            <w:vAlign w:val="center"/>
          </w:tcPr>
          <w:p w:rsidR="009138DF" w:rsidRPr="009138DF" w:rsidRDefault="009138DF" w:rsidP="005A24ED">
            <w:pPr>
              <w:widowControl/>
              <w:spacing w:line="300" w:lineRule="exact"/>
              <w:jc w:val="center"/>
              <w:rPr>
                <w:rFonts w:eastAsia="仿宋_GB2312"/>
                <w:color w:val="000000"/>
                <w:sz w:val="20"/>
                <w:szCs w:val="20"/>
              </w:rPr>
            </w:pPr>
          </w:p>
        </w:tc>
        <w:tc>
          <w:tcPr>
            <w:tcW w:w="1182" w:type="dxa"/>
            <w:gridSpan w:val="2"/>
            <w:tcBorders>
              <w:top w:val="single" w:sz="4" w:space="0" w:color="auto"/>
              <w:left w:val="single" w:sz="4" w:space="0" w:color="auto"/>
              <w:bottom w:val="single" w:sz="4" w:space="0" w:color="auto"/>
              <w:right w:val="single" w:sz="4" w:space="0" w:color="auto"/>
            </w:tcBorders>
            <w:vAlign w:val="center"/>
          </w:tcPr>
          <w:p w:rsidR="009138DF" w:rsidRPr="009138DF" w:rsidRDefault="009138DF" w:rsidP="005A24ED">
            <w:pPr>
              <w:widowControl/>
              <w:spacing w:line="300" w:lineRule="exact"/>
              <w:ind w:firstLineChars="100" w:firstLine="196"/>
              <w:jc w:val="center"/>
              <w:rPr>
                <w:rFonts w:eastAsia="仿宋_GB2312"/>
                <w:color w:val="000000"/>
                <w:sz w:val="20"/>
                <w:szCs w:val="20"/>
              </w:rPr>
            </w:pPr>
          </w:p>
        </w:tc>
        <w:tc>
          <w:tcPr>
            <w:tcW w:w="1122" w:type="dxa"/>
            <w:tcBorders>
              <w:top w:val="single" w:sz="4" w:space="0" w:color="auto"/>
              <w:left w:val="single" w:sz="4" w:space="0" w:color="auto"/>
              <w:bottom w:val="single" w:sz="4" w:space="0" w:color="auto"/>
              <w:right w:val="single" w:sz="4" w:space="0" w:color="auto"/>
            </w:tcBorders>
            <w:vAlign w:val="center"/>
          </w:tcPr>
          <w:p w:rsidR="009138DF" w:rsidRPr="009138DF" w:rsidRDefault="009138DF" w:rsidP="005A24ED">
            <w:pPr>
              <w:widowControl/>
              <w:spacing w:line="300" w:lineRule="exact"/>
              <w:ind w:firstLineChars="100" w:firstLine="196"/>
              <w:jc w:val="center"/>
              <w:rPr>
                <w:rFonts w:eastAsia="仿宋_GB2312"/>
                <w:color w:val="000000"/>
                <w:sz w:val="20"/>
                <w:szCs w:val="20"/>
              </w:rPr>
            </w:pPr>
          </w:p>
        </w:tc>
        <w:tc>
          <w:tcPr>
            <w:tcW w:w="821" w:type="dxa"/>
            <w:tcBorders>
              <w:top w:val="single" w:sz="4" w:space="0" w:color="auto"/>
              <w:left w:val="single" w:sz="4" w:space="0" w:color="auto"/>
              <w:bottom w:val="single" w:sz="4" w:space="0" w:color="auto"/>
              <w:right w:val="single" w:sz="4" w:space="0" w:color="auto"/>
            </w:tcBorders>
            <w:vAlign w:val="center"/>
          </w:tcPr>
          <w:p w:rsidR="009138DF" w:rsidRPr="009138DF" w:rsidRDefault="009138DF" w:rsidP="005A24ED">
            <w:pPr>
              <w:widowControl/>
              <w:spacing w:line="300" w:lineRule="exact"/>
              <w:jc w:val="center"/>
              <w:rPr>
                <w:rFonts w:eastAsia="仿宋_GB2312"/>
                <w:color w:val="000000"/>
                <w:sz w:val="20"/>
                <w:szCs w:val="20"/>
              </w:rPr>
            </w:pPr>
          </w:p>
        </w:tc>
        <w:tc>
          <w:tcPr>
            <w:tcW w:w="872" w:type="dxa"/>
            <w:tcBorders>
              <w:top w:val="single" w:sz="4" w:space="0" w:color="auto"/>
              <w:left w:val="single" w:sz="4" w:space="0" w:color="auto"/>
              <w:bottom w:val="single" w:sz="4" w:space="0" w:color="auto"/>
              <w:right w:val="single" w:sz="4" w:space="0" w:color="auto"/>
            </w:tcBorders>
            <w:vAlign w:val="center"/>
          </w:tcPr>
          <w:p w:rsidR="009138DF" w:rsidRPr="009138DF" w:rsidRDefault="009138DF" w:rsidP="005A24ED">
            <w:pPr>
              <w:widowControl/>
              <w:spacing w:line="300" w:lineRule="exact"/>
              <w:jc w:val="center"/>
              <w:rPr>
                <w:rFonts w:eastAsia="仿宋_GB2312"/>
                <w:color w:val="000000"/>
                <w:sz w:val="20"/>
                <w:szCs w:val="20"/>
              </w:rPr>
            </w:pPr>
          </w:p>
        </w:tc>
        <w:tc>
          <w:tcPr>
            <w:tcW w:w="1400" w:type="dxa"/>
            <w:tcBorders>
              <w:top w:val="single" w:sz="4" w:space="0" w:color="auto"/>
              <w:left w:val="single" w:sz="4" w:space="0" w:color="auto"/>
              <w:bottom w:val="single" w:sz="4" w:space="0" w:color="auto"/>
              <w:right w:val="single" w:sz="4" w:space="0" w:color="auto"/>
            </w:tcBorders>
            <w:vAlign w:val="center"/>
          </w:tcPr>
          <w:p w:rsidR="009138DF" w:rsidRPr="009138DF" w:rsidRDefault="009138DF" w:rsidP="005A24ED">
            <w:pPr>
              <w:widowControl/>
              <w:spacing w:line="300" w:lineRule="exact"/>
              <w:jc w:val="center"/>
              <w:rPr>
                <w:rFonts w:eastAsia="仿宋_GB2312"/>
                <w:color w:val="000000"/>
                <w:sz w:val="20"/>
                <w:szCs w:val="20"/>
              </w:rPr>
            </w:pPr>
          </w:p>
        </w:tc>
      </w:tr>
      <w:tr w:rsidR="009138DF" w:rsidTr="005A24ED">
        <w:trPr>
          <w:jc w:val="center"/>
        </w:trPr>
        <w:tc>
          <w:tcPr>
            <w:tcW w:w="1070" w:type="dxa"/>
            <w:vMerge/>
            <w:tcBorders>
              <w:top w:val="single" w:sz="4" w:space="0" w:color="auto"/>
              <w:left w:val="single" w:sz="4" w:space="0" w:color="auto"/>
              <w:bottom w:val="single" w:sz="4" w:space="0" w:color="auto"/>
              <w:right w:val="single" w:sz="4" w:space="0" w:color="auto"/>
            </w:tcBorders>
            <w:vAlign w:val="center"/>
          </w:tcPr>
          <w:p w:rsidR="009138DF" w:rsidRPr="009138DF" w:rsidRDefault="009138DF" w:rsidP="005A24ED">
            <w:pPr>
              <w:widowControl/>
              <w:spacing w:line="300" w:lineRule="exact"/>
              <w:jc w:val="center"/>
              <w:rPr>
                <w:rFonts w:eastAsia="仿宋_GB2312"/>
                <w:color w:val="000000"/>
                <w:sz w:val="20"/>
                <w:szCs w:val="20"/>
              </w:rPr>
            </w:pPr>
          </w:p>
        </w:tc>
        <w:tc>
          <w:tcPr>
            <w:tcW w:w="2091" w:type="dxa"/>
            <w:gridSpan w:val="2"/>
            <w:tcBorders>
              <w:top w:val="single" w:sz="4" w:space="0" w:color="auto"/>
              <w:left w:val="single" w:sz="4" w:space="0" w:color="auto"/>
              <w:bottom w:val="single" w:sz="4" w:space="0" w:color="auto"/>
              <w:right w:val="single" w:sz="4" w:space="0" w:color="auto"/>
            </w:tcBorders>
            <w:vAlign w:val="center"/>
          </w:tcPr>
          <w:p w:rsidR="009138DF" w:rsidRPr="009138DF" w:rsidRDefault="009138DF" w:rsidP="005A24ED">
            <w:pPr>
              <w:widowControl/>
              <w:spacing w:line="300" w:lineRule="exact"/>
              <w:ind w:firstLineChars="300" w:firstLine="588"/>
              <w:jc w:val="center"/>
              <w:rPr>
                <w:rFonts w:eastAsia="仿宋_GB2312"/>
                <w:color w:val="000000"/>
                <w:sz w:val="20"/>
                <w:szCs w:val="20"/>
              </w:rPr>
            </w:pPr>
            <w:r w:rsidRPr="009138DF">
              <w:rPr>
                <w:rFonts w:eastAsia="仿宋_GB2312"/>
                <w:color w:val="000000"/>
                <w:sz w:val="20"/>
                <w:szCs w:val="20"/>
              </w:rPr>
              <w:t>其他资金</w:t>
            </w:r>
          </w:p>
        </w:tc>
        <w:tc>
          <w:tcPr>
            <w:tcW w:w="1293" w:type="dxa"/>
            <w:tcBorders>
              <w:top w:val="single" w:sz="4" w:space="0" w:color="auto"/>
              <w:left w:val="single" w:sz="4" w:space="0" w:color="auto"/>
              <w:bottom w:val="single" w:sz="4" w:space="0" w:color="auto"/>
              <w:right w:val="single" w:sz="4" w:space="0" w:color="auto"/>
            </w:tcBorders>
            <w:vAlign w:val="center"/>
          </w:tcPr>
          <w:p w:rsidR="009138DF" w:rsidRPr="009138DF" w:rsidRDefault="009138DF" w:rsidP="005A24ED">
            <w:pPr>
              <w:widowControl/>
              <w:spacing w:line="300" w:lineRule="exact"/>
              <w:jc w:val="center"/>
              <w:rPr>
                <w:rFonts w:eastAsia="仿宋_GB2312"/>
                <w:color w:val="000000"/>
                <w:sz w:val="20"/>
                <w:szCs w:val="20"/>
              </w:rPr>
            </w:pPr>
          </w:p>
        </w:tc>
        <w:tc>
          <w:tcPr>
            <w:tcW w:w="1182" w:type="dxa"/>
            <w:gridSpan w:val="2"/>
            <w:tcBorders>
              <w:top w:val="single" w:sz="4" w:space="0" w:color="auto"/>
              <w:left w:val="single" w:sz="4" w:space="0" w:color="auto"/>
              <w:bottom w:val="single" w:sz="4" w:space="0" w:color="auto"/>
              <w:right w:val="single" w:sz="4" w:space="0" w:color="auto"/>
            </w:tcBorders>
            <w:vAlign w:val="center"/>
          </w:tcPr>
          <w:p w:rsidR="009138DF" w:rsidRPr="009138DF" w:rsidRDefault="009138DF" w:rsidP="005A24ED">
            <w:pPr>
              <w:widowControl/>
              <w:spacing w:line="300" w:lineRule="exact"/>
              <w:ind w:firstLineChars="100" w:firstLine="196"/>
              <w:jc w:val="center"/>
              <w:rPr>
                <w:rFonts w:eastAsia="仿宋_GB2312"/>
                <w:color w:val="000000"/>
                <w:sz w:val="20"/>
                <w:szCs w:val="20"/>
              </w:rPr>
            </w:pPr>
          </w:p>
        </w:tc>
        <w:tc>
          <w:tcPr>
            <w:tcW w:w="1122" w:type="dxa"/>
            <w:tcBorders>
              <w:top w:val="single" w:sz="4" w:space="0" w:color="auto"/>
              <w:left w:val="single" w:sz="4" w:space="0" w:color="auto"/>
              <w:bottom w:val="single" w:sz="4" w:space="0" w:color="auto"/>
              <w:right w:val="single" w:sz="4" w:space="0" w:color="auto"/>
            </w:tcBorders>
            <w:vAlign w:val="center"/>
          </w:tcPr>
          <w:p w:rsidR="009138DF" w:rsidRPr="009138DF" w:rsidRDefault="009138DF" w:rsidP="005A24ED">
            <w:pPr>
              <w:widowControl/>
              <w:spacing w:line="300" w:lineRule="exact"/>
              <w:ind w:firstLineChars="100" w:firstLine="196"/>
              <w:jc w:val="center"/>
              <w:rPr>
                <w:rFonts w:eastAsia="仿宋_GB2312"/>
                <w:color w:val="000000"/>
                <w:sz w:val="20"/>
                <w:szCs w:val="20"/>
              </w:rPr>
            </w:pPr>
          </w:p>
        </w:tc>
        <w:tc>
          <w:tcPr>
            <w:tcW w:w="821" w:type="dxa"/>
            <w:tcBorders>
              <w:top w:val="single" w:sz="4" w:space="0" w:color="auto"/>
              <w:left w:val="single" w:sz="4" w:space="0" w:color="auto"/>
              <w:bottom w:val="single" w:sz="4" w:space="0" w:color="auto"/>
              <w:right w:val="single" w:sz="4" w:space="0" w:color="auto"/>
            </w:tcBorders>
            <w:vAlign w:val="center"/>
          </w:tcPr>
          <w:p w:rsidR="009138DF" w:rsidRPr="009138DF" w:rsidRDefault="009138DF" w:rsidP="005A24ED">
            <w:pPr>
              <w:widowControl/>
              <w:spacing w:line="300" w:lineRule="exact"/>
              <w:jc w:val="center"/>
              <w:rPr>
                <w:rFonts w:eastAsia="仿宋_GB2312"/>
                <w:color w:val="000000"/>
                <w:sz w:val="20"/>
                <w:szCs w:val="20"/>
              </w:rPr>
            </w:pPr>
          </w:p>
        </w:tc>
        <w:tc>
          <w:tcPr>
            <w:tcW w:w="872" w:type="dxa"/>
            <w:tcBorders>
              <w:top w:val="single" w:sz="4" w:space="0" w:color="auto"/>
              <w:left w:val="single" w:sz="4" w:space="0" w:color="auto"/>
              <w:bottom w:val="single" w:sz="4" w:space="0" w:color="auto"/>
              <w:right w:val="single" w:sz="4" w:space="0" w:color="auto"/>
            </w:tcBorders>
            <w:vAlign w:val="center"/>
          </w:tcPr>
          <w:p w:rsidR="009138DF" w:rsidRPr="009138DF" w:rsidRDefault="009138DF" w:rsidP="005A24ED">
            <w:pPr>
              <w:widowControl/>
              <w:spacing w:line="300" w:lineRule="exact"/>
              <w:jc w:val="center"/>
              <w:rPr>
                <w:rFonts w:eastAsia="仿宋_GB2312"/>
                <w:color w:val="000000"/>
                <w:sz w:val="20"/>
                <w:szCs w:val="20"/>
              </w:rPr>
            </w:pPr>
          </w:p>
        </w:tc>
        <w:tc>
          <w:tcPr>
            <w:tcW w:w="1400" w:type="dxa"/>
            <w:tcBorders>
              <w:top w:val="single" w:sz="4" w:space="0" w:color="auto"/>
              <w:left w:val="single" w:sz="4" w:space="0" w:color="auto"/>
              <w:bottom w:val="single" w:sz="4" w:space="0" w:color="auto"/>
              <w:right w:val="single" w:sz="4" w:space="0" w:color="auto"/>
            </w:tcBorders>
            <w:vAlign w:val="center"/>
          </w:tcPr>
          <w:p w:rsidR="009138DF" w:rsidRPr="009138DF" w:rsidRDefault="009138DF" w:rsidP="005A24ED">
            <w:pPr>
              <w:widowControl/>
              <w:spacing w:line="300" w:lineRule="exact"/>
              <w:jc w:val="center"/>
              <w:rPr>
                <w:rFonts w:eastAsia="仿宋_GB2312"/>
                <w:color w:val="000000"/>
                <w:sz w:val="20"/>
                <w:szCs w:val="20"/>
              </w:rPr>
            </w:pPr>
          </w:p>
        </w:tc>
      </w:tr>
      <w:tr w:rsidR="009138DF" w:rsidTr="005A24ED">
        <w:trPr>
          <w:jc w:val="center"/>
        </w:trPr>
        <w:tc>
          <w:tcPr>
            <w:tcW w:w="1070" w:type="dxa"/>
            <w:vMerge w:val="restart"/>
            <w:tcBorders>
              <w:top w:val="single" w:sz="4" w:space="0" w:color="auto"/>
              <w:left w:val="single" w:sz="4" w:space="0" w:color="auto"/>
              <w:bottom w:val="single" w:sz="4" w:space="0" w:color="auto"/>
              <w:right w:val="single" w:sz="4" w:space="0" w:color="auto"/>
            </w:tcBorders>
            <w:vAlign w:val="center"/>
          </w:tcPr>
          <w:p w:rsidR="009138DF" w:rsidRDefault="009138DF" w:rsidP="005A24ED">
            <w:pPr>
              <w:widowControl/>
              <w:spacing w:line="300" w:lineRule="exact"/>
              <w:jc w:val="center"/>
              <w:rPr>
                <w:rFonts w:eastAsia="仿宋_GB2312"/>
                <w:color w:val="000000"/>
                <w:sz w:val="20"/>
                <w:szCs w:val="20"/>
              </w:rPr>
            </w:pPr>
            <w:r>
              <w:rPr>
                <w:rFonts w:eastAsia="仿宋_GB2312"/>
                <w:color w:val="000000"/>
                <w:sz w:val="20"/>
                <w:szCs w:val="20"/>
              </w:rPr>
              <w:t>年度总体目标</w:t>
            </w:r>
          </w:p>
        </w:tc>
        <w:tc>
          <w:tcPr>
            <w:tcW w:w="4566" w:type="dxa"/>
            <w:gridSpan w:val="5"/>
            <w:tcBorders>
              <w:top w:val="single" w:sz="4" w:space="0" w:color="auto"/>
              <w:left w:val="single" w:sz="4" w:space="0" w:color="auto"/>
              <w:bottom w:val="single" w:sz="4" w:space="0" w:color="auto"/>
              <w:right w:val="single" w:sz="4" w:space="0" w:color="auto"/>
            </w:tcBorders>
            <w:vAlign w:val="center"/>
          </w:tcPr>
          <w:p w:rsidR="009138DF" w:rsidRDefault="009138DF" w:rsidP="005A24ED">
            <w:pPr>
              <w:widowControl/>
              <w:spacing w:line="300" w:lineRule="exact"/>
              <w:jc w:val="center"/>
              <w:rPr>
                <w:rFonts w:eastAsia="仿宋_GB2312"/>
                <w:color w:val="000000"/>
                <w:sz w:val="20"/>
                <w:szCs w:val="20"/>
              </w:rPr>
            </w:pPr>
            <w:r>
              <w:rPr>
                <w:rFonts w:eastAsia="仿宋_GB2312"/>
                <w:color w:val="000000"/>
                <w:sz w:val="20"/>
                <w:szCs w:val="20"/>
              </w:rPr>
              <w:t>预期目标</w:t>
            </w:r>
          </w:p>
        </w:tc>
        <w:tc>
          <w:tcPr>
            <w:tcW w:w="4215" w:type="dxa"/>
            <w:gridSpan w:val="4"/>
            <w:tcBorders>
              <w:top w:val="single" w:sz="4" w:space="0" w:color="auto"/>
              <w:left w:val="single" w:sz="4" w:space="0" w:color="auto"/>
              <w:bottom w:val="single" w:sz="4" w:space="0" w:color="auto"/>
              <w:right w:val="single" w:sz="4" w:space="0" w:color="auto"/>
            </w:tcBorders>
            <w:vAlign w:val="center"/>
          </w:tcPr>
          <w:p w:rsidR="009138DF" w:rsidRDefault="009138DF" w:rsidP="005A24ED">
            <w:pPr>
              <w:widowControl/>
              <w:spacing w:line="300" w:lineRule="exact"/>
              <w:jc w:val="center"/>
              <w:rPr>
                <w:rFonts w:eastAsia="仿宋_GB2312"/>
                <w:color w:val="000000"/>
                <w:sz w:val="20"/>
                <w:szCs w:val="20"/>
              </w:rPr>
            </w:pPr>
            <w:r>
              <w:rPr>
                <w:rFonts w:eastAsia="仿宋_GB2312"/>
                <w:color w:val="000000"/>
                <w:sz w:val="20"/>
                <w:szCs w:val="20"/>
              </w:rPr>
              <w:t>实际完成情况</w:t>
            </w:r>
          </w:p>
        </w:tc>
      </w:tr>
      <w:tr w:rsidR="009138DF" w:rsidTr="005A24ED">
        <w:trPr>
          <w:jc w:val="center"/>
        </w:trPr>
        <w:tc>
          <w:tcPr>
            <w:tcW w:w="1070" w:type="dxa"/>
            <w:vMerge/>
            <w:tcBorders>
              <w:top w:val="single" w:sz="4" w:space="0" w:color="auto"/>
              <w:left w:val="single" w:sz="4" w:space="0" w:color="auto"/>
              <w:bottom w:val="single" w:sz="4" w:space="0" w:color="auto"/>
              <w:right w:val="single" w:sz="4" w:space="0" w:color="auto"/>
            </w:tcBorders>
            <w:vAlign w:val="center"/>
          </w:tcPr>
          <w:p w:rsidR="009138DF" w:rsidRDefault="009138DF" w:rsidP="005A24ED">
            <w:pPr>
              <w:widowControl/>
              <w:spacing w:line="300" w:lineRule="exact"/>
              <w:jc w:val="center"/>
              <w:rPr>
                <w:rFonts w:eastAsia="仿宋_GB2312"/>
                <w:color w:val="000000"/>
                <w:sz w:val="20"/>
                <w:szCs w:val="20"/>
              </w:rPr>
            </w:pPr>
          </w:p>
        </w:tc>
        <w:tc>
          <w:tcPr>
            <w:tcW w:w="4566" w:type="dxa"/>
            <w:gridSpan w:val="5"/>
            <w:tcBorders>
              <w:top w:val="single" w:sz="4" w:space="0" w:color="auto"/>
              <w:left w:val="single" w:sz="4" w:space="0" w:color="auto"/>
              <w:bottom w:val="single" w:sz="4" w:space="0" w:color="auto"/>
              <w:right w:val="single" w:sz="4" w:space="0" w:color="auto"/>
            </w:tcBorders>
            <w:vAlign w:val="center"/>
          </w:tcPr>
          <w:p w:rsidR="009138DF" w:rsidRDefault="009138DF" w:rsidP="005A24ED">
            <w:pPr>
              <w:widowControl/>
              <w:spacing w:line="300" w:lineRule="exact"/>
              <w:jc w:val="left"/>
              <w:rPr>
                <w:rFonts w:eastAsia="仿宋_GB2312"/>
                <w:color w:val="000000"/>
                <w:sz w:val="20"/>
                <w:szCs w:val="20"/>
              </w:rPr>
            </w:pPr>
            <w:r>
              <w:rPr>
                <w:rFonts w:eastAsia="仿宋_GB2312"/>
                <w:color w:val="000000"/>
                <w:sz w:val="20"/>
                <w:szCs w:val="20"/>
              </w:rPr>
              <w:t>推进古建筑古遗址类文物、革命文物和近现代文物的保护利用工程；增强防护能力，确保文物资源安全；加强考古学研究与考古工作的能力建设；夯实文物保护基础工作；提升国有馆藏可移动文物保护利用水平</w:t>
            </w:r>
            <w:r>
              <w:rPr>
                <w:rFonts w:eastAsia="仿宋_GB2312"/>
                <w:color w:val="000000"/>
                <w:sz w:val="20"/>
                <w:szCs w:val="20"/>
              </w:rPr>
              <w:t>;</w:t>
            </w:r>
            <w:r>
              <w:rPr>
                <w:rFonts w:eastAsia="仿宋_GB2312"/>
                <w:color w:val="000000"/>
                <w:sz w:val="20"/>
                <w:szCs w:val="20"/>
              </w:rPr>
              <w:t>强化文物安全监管和行政执法督察；完成年度文物鉴定工作。</w:t>
            </w:r>
            <w:r>
              <w:rPr>
                <w:rFonts w:eastAsia="仿宋_GB2312"/>
                <w:color w:val="000000"/>
                <w:sz w:val="20"/>
                <w:szCs w:val="20"/>
              </w:rPr>
              <w:t>1</w:t>
            </w:r>
            <w:r>
              <w:rPr>
                <w:rFonts w:eastAsia="仿宋_GB2312"/>
                <w:color w:val="000000"/>
                <w:sz w:val="20"/>
                <w:szCs w:val="20"/>
              </w:rPr>
              <w:t>、古迹遗址类文物有效保护率达到</w:t>
            </w:r>
            <w:r>
              <w:rPr>
                <w:rFonts w:eastAsia="仿宋_GB2312"/>
                <w:color w:val="000000"/>
                <w:sz w:val="20"/>
                <w:szCs w:val="20"/>
              </w:rPr>
              <w:t>60</w:t>
            </w:r>
            <w:r>
              <w:rPr>
                <w:rFonts w:eastAsia="仿宋_GB2312"/>
                <w:color w:val="000000"/>
                <w:sz w:val="20"/>
                <w:szCs w:val="20"/>
              </w:rPr>
              <w:t>％以上，全省推广</w:t>
            </w:r>
            <w:r>
              <w:rPr>
                <w:rFonts w:eastAsia="仿宋_GB2312"/>
                <w:color w:val="000000"/>
                <w:sz w:val="20"/>
                <w:szCs w:val="20"/>
              </w:rPr>
              <w:t>2</w:t>
            </w:r>
            <w:r>
              <w:rPr>
                <w:rFonts w:eastAsia="仿宋_GB2312"/>
                <w:color w:val="000000"/>
                <w:sz w:val="20"/>
                <w:szCs w:val="20"/>
              </w:rPr>
              <w:t>个以上文物保护</w:t>
            </w:r>
            <w:proofErr w:type="gramStart"/>
            <w:r>
              <w:rPr>
                <w:rFonts w:eastAsia="仿宋_GB2312"/>
                <w:color w:val="000000"/>
                <w:sz w:val="20"/>
                <w:szCs w:val="20"/>
              </w:rPr>
              <w:t>与文旅融合</w:t>
            </w:r>
            <w:proofErr w:type="gramEnd"/>
            <w:r>
              <w:rPr>
                <w:rFonts w:eastAsia="仿宋_GB2312"/>
                <w:color w:val="000000"/>
                <w:sz w:val="20"/>
                <w:szCs w:val="20"/>
              </w:rPr>
              <w:t>发展的成功案例。</w:t>
            </w:r>
            <w:r>
              <w:rPr>
                <w:rFonts w:eastAsia="仿宋_GB2312"/>
                <w:color w:val="000000"/>
                <w:sz w:val="20"/>
                <w:szCs w:val="20"/>
              </w:rPr>
              <w:t>2</w:t>
            </w:r>
            <w:r>
              <w:rPr>
                <w:rFonts w:eastAsia="仿宋_GB2312"/>
                <w:color w:val="000000"/>
                <w:sz w:val="20"/>
                <w:szCs w:val="20"/>
              </w:rPr>
              <w:t>、年度完成近现代文物（重点含革命文物）文物本体的修缮工程项目不低于</w:t>
            </w:r>
            <w:r>
              <w:rPr>
                <w:rFonts w:eastAsia="仿宋_GB2312"/>
                <w:color w:val="000000"/>
                <w:sz w:val="20"/>
                <w:szCs w:val="20"/>
              </w:rPr>
              <w:t>15</w:t>
            </w:r>
            <w:r>
              <w:rPr>
                <w:rFonts w:eastAsia="仿宋_GB2312"/>
                <w:color w:val="000000"/>
                <w:sz w:val="20"/>
                <w:szCs w:val="20"/>
              </w:rPr>
              <w:t>个，完成其文物本体内的展示工程项目和其保护范围内的环境整治工程项目共不低于</w:t>
            </w:r>
            <w:r>
              <w:rPr>
                <w:rFonts w:eastAsia="仿宋_GB2312"/>
                <w:color w:val="000000"/>
                <w:sz w:val="20"/>
                <w:szCs w:val="20"/>
              </w:rPr>
              <w:t>6</w:t>
            </w:r>
            <w:r>
              <w:rPr>
                <w:rFonts w:eastAsia="仿宋_GB2312"/>
                <w:color w:val="000000"/>
                <w:sz w:val="20"/>
                <w:szCs w:val="20"/>
              </w:rPr>
              <w:t>个。</w:t>
            </w:r>
            <w:r>
              <w:rPr>
                <w:rFonts w:eastAsia="仿宋_GB2312"/>
                <w:color w:val="000000"/>
                <w:sz w:val="20"/>
                <w:szCs w:val="20"/>
              </w:rPr>
              <w:t>3</w:t>
            </w:r>
            <w:r>
              <w:rPr>
                <w:rFonts w:eastAsia="仿宋_GB2312"/>
                <w:color w:val="000000"/>
                <w:sz w:val="20"/>
                <w:szCs w:val="20"/>
              </w:rPr>
              <w:t>、建设并改造提升文物保护单位、文物收藏单位安全防护设施，加大省级、市县级文物保护单位现代化安全防护设施建设力度。</w:t>
            </w:r>
            <w:r>
              <w:rPr>
                <w:rFonts w:eastAsia="仿宋_GB2312"/>
                <w:color w:val="000000"/>
                <w:sz w:val="20"/>
                <w:szCs w:val="20"/>
              </w:rPr>
              <w:t>4</w:t>
            </w:r>
            <w:r>
              <w:rPr>
                <w:rFonts w:eastAsia="仿宋_GB2312"/>
                <w:color w:val="000000"/>
                <w:sz w:val="20"/>
                <w:szCs w:val="20"/>
              </w:rPr>
              <w:t>、实施考古调查、勘探项目</w:t>
            </w:r>
            <w:r>
              <w:rPr>
                <w:rFonts w:eastAsia="仿宋_GB2312"/>
                <w:color w:val="000000"/>
                <w:sz w:val="20"/>
                <w:szCs w:val="20"/>
              </w:rPr>
              <w:t>3</w:t>
            </w:r>
            <w:r>
              <w:rPr>
                <w:rFonts w:eastAsia="仿宋_GB2312"/>
                <w:color w:val="000000"/>
                <w:sz w:val="20"/>
                <w:szCs w:val="20"/>
              </w:rPr>
              <w:t>个以上，完成考古资料整理出版项目</w:t>
            </w:r>
            <w:r>
              <w:rPr>
                <w:rFonts w:eastAsia="仿宋_GB2312"/>
                <w:color w:val="000000"/>
                <w:sz w:val="20"/>
                <w:szCs w:val="20"/>
              </w:rPr>
              <w:t>3</w:t>
            </w:r>
            <w:r>
              <w:rPr>
                <w:rFonts w:eastAsia="仿宋_GB2312"/>
                <w:color w:val="000000"/>
                <w:sz w:val="20"/>
                <w:szCs w:val="20"/>
              </w:rPr>
              <w:t>个以上，全年无考古工地安全事故发生，考古遗址保护展示有新成果，考古工作服务经济社会发展能力明显提升。</w:t>
            </w:r>
            <w:r>
              <w:rPr>
                <w:rFonts w:eastAsia="仿宋_GB2312"/>
                <w:color w:val="000000"/>
                <w:sz w:val="20"/>
                <w:szCs w:val="20"/>
              </w:rPr>
              <w:t>5</w:t>
            </w:r>
            <w:r>
              <w:rPr>
                <w:rFonts w:eastAsia="仿宋_GB2312"/>
                <w:color w:val="000000"/>
                <w:sz w:val="20"/>
                <w:szCs w:val="20"/>
              </w:rPr>
              <w:t>、实施国有馆藏（可移动）珍贵文物修复项目不少于</w:t>
            </w:r>
            <w:r>
              <w:rPr>
                <w:rFonts w:eastAsia="仿宋_GB2312"/>
                <w:color w:val="000000"/>
                <w:sz w:val="20"/>
                <w:szCs w:val="20"/>
              </w:rPr>
              <w:t>10</w:t>
            </w:r>
            <w:r>
              <w:rPr>
                <w:rFonts w:eastAsia="仿宋_GB2312"/>
                <w:color w:val="000000"/>
                <w:sz w:val="20"/>
                <w:szCs w:val="20"/>
              </w:rPr>
              <w:t>个，保护修复国有馆藏（可移动）二级和三级珍贵文物不少于</w:t>
            </w:r>
            <w:r>
              <w:rPr>
                <w:rFonts w:eastAsia="仿宋_GB2312"/>
                <w:color w:val="000000"/>
                <w:sz w:val="20"/>
                <w:szCs w:val="20"/>
              </w:rPr>
              <w:t>200</w:t>
            </w:r>
            <w:r>
              <w:rPr>
                <w:rFonts w:eastAsia="仿宋_GB2312"/>
                <w:color w:val="000000"/>
                <w:sz w:val="20"/>
                <w:szCs w:val="20"/>
              </w:rPr>
              <w:t>件。</w:t>
            </w:r>
            <w:r>
              <w:rPr>
                <w:rFonts w:eastAsia="仿宋_GB2312"/>
                <w:color w:val="000000"/>
                <w:sz w:val="20"/>
                <w:szCs w:val="20"/>
              </w:rPr>
              <w:t>6</w:t>
            </w:r>
            <w:r>
              <w:rPr>
                <w:rFonts w:eastAsia="仿宋_GB2312"/>
                <w:color w:val="000000"/>
                <w:sz w:val="20"/>
                <w:szCs w:val="20"/>
              </w:rPr>
              <w:t>、加强各级各类文物资源管理工作，加大文物违法犯罪打击力度；完成年度涉案文物鉴定评估、国有馆藏文物鉴定和复核、文物拍卖标的审核等文物鉴定工作。</w:t>
            </w:r>
          </w:p>
        </w:tc>
        <w:tc>
          <w:tcPr>
            <w:tcW w:w="4215" w:type="dxa"/>
            <w:gridSpan w:val="4"/>
            <w:tcBorders>
              <w:top w:val="single" w:sz="4" w:space="0" w:color="auto"/>
              <w:left w:val="single" w:sz="4" w:space="0" w:color="auto"/>
              <w:bottom w:val="single" w:sz="4" w:space="0" w:color="auto"/>
              <w:right w:val="single" w:sz="4" w:space="0" w:color="auto"/>
            </w:tcBorders>
            <w:vAlign w:val="center"/>
          </w:tcPr>
          <w:p w:rsidR="009138DF" w:rsidRDefault="009138DF" w:rsidP="005A24ED">
            <w:pPr>
              <w:widowControl/>
              <w:spacing w:line="300" w:lineRule="exact"/>
              <w:jc w:val="left"/>
              <w:rPr>
                <w:rFonts w:eastAsia="仿宋_GB2312"/>
                <w:color w:val="000000"/>
                <w:sz w:val="20"/>
                <w:szCs w:val="20"/>
              </w:rPr>
            </w:pPr>
            <w:r>
              <w:rPr>
                <w:rFonts w:eastAsia="仿宋_GB2312"/>
                <w:color w:val="000000"/>
                <w:sz w:val="20"/>
                <w:szCs w:val="20"/>
              </w:rPr>
              <w:t>1</w:t>
            </w:r>
            <w:r>
              <w:rPr>
                <w:rFonts w:eastAsia="仿宋_GB2312"/>
                <w:color w:val="000000"/>
                <w:sz w:val="20"/>
                <w:szCs w:val="20"/>
              </w:rPr>
              <w:t>、古迹遗址类文物有效保护率达到</w:t>
            </w:r>
            <w:r>
              <w:rPr>
                <w:rFonts w:eastAsia="仿宋_GB2312"/>
                <w:color w:val="000000"/>
                <w:sz w:val="20"/>
                <w:szCs w:val="20"/>
              </w:rPr>
              <w:t>60</w:t>
            </w:r>
            <w:r>
              <w:rPr>
                <w:rFonts w:eastAsia="仿宋_GB2312"/>
                <w:color w:val="000000"/>
                <w:sz w:val="20"/>
                <w:szCs w:val="20"/>
              </w:rPr>
              <w:t>％以上，全省推广</w:t>
            </w:r>
            <w:r>
              <w:rPr>
                <w:rFonts w:eastAsia="仿宋_GB2312"/>
                <w:color w:val="000000"/>
                <w:sz w:val="20"/>
                <w:szCs w:val="20"/>
              </w:rPr>
              <w:t>2</w:t>
            </w:r>
            <w:r>
              <w:rPr>
                <w:rFonts w:eastAsia="仿宋_GB2312"/>
                <w:color w:val="000000"/>
                <w:sz w:val="20"/>
                <w:szCs w:val="20"/>
              </w:rPr>
              <w:t>个文物保护</w:t>
            </w:r>
            <w:proofErr w:type="gramStart"/>
            <w:r>
              <w:rPr>
                <w:rFonts w:eastAsia="仿宋_GB2312"/>
                <w:color w:val="000000"/>
                <w:sz w:val="20"/>
                <w:szCs w:val="20"/>
              </w:rPr>
              <w:t>与文旅融合</w:t>
            </w:r>
            <w:proofErr w:type="gramEnd"/>
            <w:r>
              <w:rPr>
                <w:rFonts w:eastAsia="仿宋_GB2312"/>
                <w:color w:val="000000"/>
                <w:sz w:val="20"/>
                <w:szCs w:val="20"/>
              </w:rPr>
              <w:t>发展的成功案例。</w:t>
            </w:r>
            <w:r>
              <w:rPr>
                <w:rFonts w:eastAsia="仿宋_GB2312"/>
                <w:color w:val="000000"/>
                <w:sz w:val="20"/>
                <w:szCs w:val="20"/>
              </w:rPr>
              <w:t>2</w:t>
            </w:r>
            <w:r>
              <w:rPr>
                <w:rFonts w:eastAsia="仿宋_GB2312"/>
                <w:color w:val="000000"/>
                <w:sz w:val="20"/>
                <w:szCs w:val="20"/>
              </w:rPr>
              <w:t>、年度完成近现代文物（重点含革命文物）文物本体的修缮工程项目</w:t>
            </w:r>
            <w:r>
              <w:rPr>
                <w:rFonts w:eastAsia="仿宋_GB2312" w:hint="eastAsia"/>
                <w:color w:val="000000"/>
                <w:sz w:val="20"/>
                <w:szCs w:val="20"/>
              </w:rPr>
              <w:t>32</w:t>
            </w:r>
            <w:r>
              <w:rPr>
                <w:rFonts w:eastAsia="仿宋_GB2312"/>
                <w:color w:val="000000"/>
                <w:sz w:val="20"/>
                <w:szCs w:val="20"/>
              </w:rPr>
              <w:t>个，完成其文物本体内的展示工程项目和其保护范围内的环境整治工程项目</w:t>
            </w:r>
            <w:r>
              <w:rPr>
                <w:rFonts w:eastAsia="仿宋_GB2312" w:hint="eastAsia"/>
                <w:color w:val="000000"/>
                <w:sz w:val="20"/>
                <w:szCs w:val="20"/>
              </w:rPr>
              <w:t>2</w:t>
            </w:r>
            <w:r>
              <w:rPr>
                <w:rFonts w:eastAsia="仿宋_GB2312"/>
                <w:color w:val="000000"/>
                <w:sz w:val="20"/>
                <w:szCs w:val="20"/>
              </w:rPr>
              <w:t>个。</w:t>
            </w:r>
            <w:r>
              <w:rPr>
                <w:rFonts w:eastAsia="仿宋_GB2312"/>
                <w:color w:val="000000"/>
                <w:sz w:val="20"/>
                <w:szCs w:val="20"/>
              </w:rPr>
              <w:t>3</w:t>
            </w:r>
            <w:r>
              <w:rPr>
                <w:rFonts w:eastAsia="仿宋_GB2312"/>
                <w:color w:val="000000"/>
                <w:sz w:val="20"/>
                <w:szCs w:val="20"/>
              </w:rPr>
              <w:t>、建设并改造提升文物保护单位、文物收藏单位安全防护设施，加大省级、市县级文物保护单位现代化安全防护设施建设力度。</w:t>
            </w:r>
            <w:r>
              <w:rPr>
                <w:rFonts w:eastAsia="仿宋_GB2312"/>
                <w:color w:val="000000"/>
                <w:sz w:val="20"/>
                <w:szCs w:val="20"/>
              </w:rPr>
              <w:t>4</w:t>
            </w:r>
            <w:r>
              <w:rPr>
                <w:rFonts w:eastAsia="仿宋_GB2312"/>
                <w:color w:val="000000"/>
                <w:sz w:val="20"/>
                <w:szCs w:val="20"/>
              </w:rPr>
              <w:t>、实施考古调查、勘探项目</w:t>
            </w:r>
            <w:r>
              <w:rPr>
                <w:rFonts w:eastAsia="仿宋_GB2312"/>
                <w:color w:val="000000"/>
                <w:sz w:val="20"/>
                <w:szCs w:val="20"/>
              </w:rPr>
              <w:t>3</w:t>
            </w:r>
            <w:r>
              <w:rPr>
                <w:rFonts w:eastAsia="仿宋_GB2312"/>
                <w:color w:val="000000"/>
                <w:sz w:val="20"/>
                <w:szCs w:val="20"/>
              </w:rPr>
              <w:t>个，完成考古资料整理出版项目</w:t>
            </w:r>
            <w:r>
              <w:rPr>
                <w:rFonts w:eastAsia="仿宋_GB2312"/>
                <w:color w:val="000000"/>
                <w:sz w:val="20"/>
                <w:szCs w:val="20"/>
              </w:rPr>
              <w:t>3</w:t>
            </w:r>
            <w:r>
              <w:rPr>
                <w:rFonts w:eastAsia="仿宋_GB2312"/>
                <w:color w:val="000000"/>
                <w:sz w:val="20"/>
                <w:szCs w:val="20"/>
              </w:rPr>
              <w:t>个，全年无考古工地安全事故发生，考古遗址保护展示有新成果，考古工作服务经济社会发展能力明显提升。</w:t>
            </w:r>
            <w:r>
              <w:rPr>
                <w:rFonts w:eastAsia="仿宋_GB2312"/>
                <w:color w:val="000000"/>
                <w:sz w:val="20"/>
                <w:szCs w:val="20"/>
              </w:rPr>
              <w:t>5</w:t>
            </w:r>
            <w:r>
              <w:rPr>
                <w:rFonts w:eastAsia="仿宋_GB2312"/>
                <w:color w:val="000000"/>
                <w:sz w:val="20"/>
                <w:szCs w:val="20"/>
              </w:rPr>
              <w:t>、实施国有馆藏（可移动）珍贵文物修复项目不少于</w:t>
            </w:r>
            <w:r>
              <w:rPr>
                <w:rFonts w:eastAsia="仿宋_GB2312"/>
                <w:color w:val="000000"/>
                <w:sz w:val="20"/>
                <w:szCs w:val="20"/>
              </w:rPr>
              <w:t>1</w:t>
            </w:r>
            <w:r>
              <w:rPr>
                <w:rFonts w:eastAsia="仿宋_GB2312" w:hint="eastAsia"/>
                <w:color w:val="000000"/>
                <w:sz w:val="20"/>
                <w:szCs w:val="20"/>
              </w:rPr>
              <w:t>6</w:t>
            </w:r>
            <w:r>
              <w:rPr>
                <w:rFonts w:eastAsia="仿宋_GB2312"/>
                <w:color w:val="000000"/>
                <w:sz w:val="20"/>
                <w:szCs w:val="20"/>
              </w:rPr>
              <w:t>个，保护修复国有馆藏（可移动）二级和三级珍贵文物</w:t>
            </w:r>
            <w:r>
              <w:rPr>
                <w:rFonts w:eastAsia="仿宋_GB2312"/>
                <w:color w:val="000000"/>
                <w:sz w:val="20"/>
                <w:szCs w:val="20"/>
              </w:rPr>
              <w:t>200</w:t>
            </w:r>
            <w:r>
              <w:rPr>
                <w:rFonts w:eastAsia="仿宋_GB2312"/>
                <w:color w:val="000000"/>
                <w:sz w:val="20"/>
                <w:szCs w:val="20"/>
              </w:rPr>
              <w:t>件。</w:t>
            </w:r>
            <w:r>
              <w:rPr>
                <w:rFonts w:eastAsia="仿宋_GB2312"/>
                <w:color w:val="000000"/>
                <w:sz w:val="20"/>
                <w:szCs w:val="20"/>
              </w:rPr>
              <w:t>6</w:t>
            </w:r>
            <w:r>
              <w:rPr>
                <w:rFonts w:eastAsia="仿宋_GB2312"/>
                <w:color w:val="000000"/>
                <w:sz w:val="20"/>
                <w:szCs w:val="20"/>
              </w:rPr>
              <w:t>、加强各级各类文物资源管理工作，加大文物违法犯罪打击力度；完成年度涉案文物鉴定评估、国有馆藏文物鉴定和复核、文物拍卖标的审核等文物鉴定工作。</w:t>
            </w:r>
          </w:p>
        </w:tc>
      </w:tr>
      <w:tr w:rsidR="009138DF" w:rsidTr="005A24ED">
        <w:trPr>
          <w:jc w:val="center"/>
        </w:trPr>
        <w:tc>
          <w:tcPr>
            <w:tcW w:w="1070" w:type="dxa"/>
            <w:vMerge w:val="restart"/>
            <w:tcBorders>
              <w:top w:val="single" w:sz="4" w:space="0" w:color="auto"/>
              <w:left w:val="single" w:sz="4" w:space="0" w:color="auto"/>
              <w:bottom w:val="single" w:sz="4" w:space="0" w:color="auto"/>
              <w:right w:val="single" w:sz="4" w:space="0" w:color="auto"/>
            </w:tcBorders>
            <w:vAlign w:val="center"/>
          </w:tcPr>
          <w:p w:rsidR="009138DF" w:rsidRDefault="009138DF" w:rsidP="005A24ED">
            <w:pPr>
              <w:widowControl/>
              <w:spacing w:line="300" w:lineRule="exact"/>
              <w:jc w:val="center"/>
              <w:rPr>
                <w:rFonts w:eastAsia="仿宋_GB2312"/>
                <w:color w:val="000000"/>
                <w:sz w:val="20"/>
                <w:szCs w:val="20"/>
              </w:rPr>
            </w:pPr>
            <w:proofErr w:type="gramStart"/>
            <w:r>
              <w:rPr>
                <w:rFonts w:eastAsia="仿宋_GB2312"/>
                <w:color w:val="000000"/>
                <w:sz w:val="20"/>
                <w:szCs w:val="20"/>
              </w:rPr>
              <w:t>绩</w:t>
            </w:r>
            <w:proofErr w:type="gramEnd"/>
          </w:p>
          <w:p w:rsidR="009138DF" w:rsidRDefault="009138DF" w:rsidP="005A24ED">
            <w:pPr>
              <w:widowControl/>
              <w:spacing w:line="300" w:lineRule="exact"/>
              <w:jc w:val="center"/>
              <w:rPr>
                <w:rFonts w:eastAsia="仿宋_GB2312"/>
                <w:color w:val="000000"/>
                <w:sz w:val="20"/>
                <w:szCs w:val="20"/>
              </w:rPr>
            </w:pPr>
            <w:proofErr w:type="gramStart"/>
            <w:r>
              <w:rPr>
                <w:rFonts w:eastAsia="仿宋_GB2312"/>
                <w:color w:val="000000"/>
                <w:sz w:val="20"/>
                <w:szCs w:val="20"/>
              </w:rPr>
              <w:t>效</w:t>
            </w:r>
            <w:proofErr w:type="gramEnd"/>
          </w:p>
          <w:p w:rsidR="009138DF" w:rsidRDefault="009138DF" w:rsidP="005A24ED">
            <w:pPr>
              <w:widowControl/>
              <w:spacing w:line="300" w:lineRule="exact"/>
              <w:jc w:val="center"/>
              <w:rPr>
                <w:rFonts w:eastAsia="仿宋_GB2312"/>
                <w:color w:val="000000"/>
                <w:sz w:val="20"/>
                <w:szCs w:val="20"/>
              </w:rPr>
            </w:pPr>
            <w:r>
              <w:rPr>
                <w:rFonts w:eastAsia="仿宋_GB2312"/>
                <w:color w:val="000000"/>
                <w:sz w:val="20"/>
                <w:szCs w:val="20"/>
              </w:rPr>
              <w:t>指</w:t>
            </w:r>
          </w:p>
          <w:p w:rsidR="009138DF" w:rsidRDefault="009138DF" w:rsidP="005A24ED">
            <w:pPr>
              <w:widowControl/>
              <w:spacing w:line="300" w:lineRule="exact"/>
              <w:jc w:val="center"/>
              <w:rPr>
                <w:rFonts w:eastAsia="仿宋_GB2312"/>
                <w:color w:val="000000"/>
                <w:sz w:val="20"/>
                <w:szCs w:val="20"/>
              </w:rPr>
            </w:pPr>
            <w:r>
              <w:rPr>
                <w:rFonts w:eastAsia="仿宋_GB2312"/>
                <w:color w:val="000000"/>
                <w:sz w:val="20"/>
                <w:szCs w:val="20"/>
              </w:rPr>
              <w:t>标</w:t>
            </w:r>
          </w:p>
        </w:tc>
        <w:tc>
          <w:tcPr>
            <w:tcW w:w="1070" w:type="dxa"/>
            <w:tcBorders>
              <w:top w:val="single" w:sz="4" w:space="0" w:color="auto"/>
              <w:left w:val="single" w:sz="4" w:space="0" w:color="auto"/>
              <w:bottom w:val="single" w:sz="4" w:space="0" w:color="auto"/>
              <w:right w:val="single" w:sz="4" w:space="0" w:color="auto"/>
            </w:tcBorders>
            <w:vAlign w:val="center"/>
          </w:tcPr>
          <w:p w:rsidR="009138DF" w:rsidRDefault="009138DF" w:rsidP="005A24ED">
            <w:pPr>
              <w:widowControl/>
              <w:spacing w:line="300" w:lineRule="exact"/>
              <w:jc w:val="center"/>
              <w:rPr>
                <w:rFonts w:eastAsia="仿宋_GB2312"/>
                <w:color w:val="000000"/>
                <w:sz w:val="20"/>
                <w:szCs w:val="20"/>
              </w:rPr>
            </w:pPr>
            <w:r>
              <w:rPr>
                <w:rFonts w:eastAsia="仿宋_GB2312"/>
                <w:color w:val="000000"/>
                <w:sz w:val="20"/>
                <w:szCs w:val="20"/>
              </w:rPr>
              <w:t>一级指标</w:t>
            </w:r>
          </w:p>
        </w:tc>
        <w:tc>
          <w:tcPr>
            <w:tcW w:w="1021" w:type="dxa"/>
            <w:tcBorders>
              <w:top w:val="single" w:sz="4" w:space="0" w:color="auto"/>
              <w:left w:val="single" w:sz="4" w:space="0" w:color="auto"/>
              <w:bottom w:val="single" w:sz="4" w:space="0" w:color="auto"/>
              <w:right w:val="single" w:sz="4" w:space="0" w:color="auto"/>
            </w:tcBorders>
            <w:vAlign w:val="center"/>
          </w:tcPr>
          <w:p w:rsidR="009138DF" w:rsidRDefault="009138DF" w:rsidP="005A24ED">
            <w:pPr>
              <w:widowControl/>
              <w:spacing w:line="300" w:lineRule="exact"/>
              <w:jc w:val="center"/>
              <w:rPr>
                <w:rFonts w:eastAsia="仿宋_GB2312"/>
                <w:color w:val="000000"/>
                <w:sz w:val="20"/>
                <w:szCs w:val="20"/>
              </w:rPr>
            </w:pPr>
            <w:r>
              <w:rPr>
                <w:rFonts w:eastAsia="仿宋_GB2312"/>
                <w:color w:val="000000"/>
                <w:sz w:val="20"/>
                <w:szCs w:val="20"/>
              </w:rPr>
              <w:t>二级指标</w:t>
            </w:r>
          </w:p>
        </w:tc>
        <w:tc>
          <w:tcPr>
            <w:tcW w:w="1571" w:type="dxa"/>
            <w:gridSpan w:val="2"/>
            <w:tcBorders>
              <w:top w:val="single" w:sz="4" w:space="0" w:color="auto"/>
              <w:left w:val="single" w:sz="4" w:space="0" w:color="auto"/>
              <w:bottom w:val="single" w:sz="4" w:space="0" w:color="auto"/>
              <w:right w:val="single" w:sz="4" w:space="0" w:color="auto"/>
            </w:tcBorders>
            <w:vAlign w:val="center"/>
          </w:tcPr>
          <w:p w:rsidR="009138DF" w:rsidRDefault="009138DF" w:rsidP="005A24ED">
            <w:pPr>
              <w:widowControl/>
              <w:spacing w:line="300" w:lineRule="exact"/>
              <w:jc w:val="center"/>
              <w:rPr>
                <w:rFonts w:eastAsia="仿宋_GB2312"/>
                <w:color w:val="000000"/>
                <w:sz w:val="20"/>
                <w:szCs w:val="20"/>
              </w:rPr>
            </w:pPr>
            <w:r>
              <w:rPr>
                <w:rFonts w:eastAsia="仿宋_GB2312"/>
                <w:color w:val="000000"/>
                <w:sz w:val="20"/>
                <w:szCs w:val="20"/>
              </w:rPr>
              <w:t>三级指标</w:t>
            </w:r>
          </w:p>
        </w:tc>
        <w:tc>
          <w:tcPr>
            <w:tcW w:w="904" w:type="dxa"/>
            <w:tcBorders>
              <w:top w:val="single" w:sz="4" w:space="0" w:color="auto"/>
              <w:left w:val="single" w:sz="4" w:space="0" w:color="auto"/>
              <w:bottom w:val="single" w:sz="4" w:space="0" w:color="auto"/>
              <w:right w:val="single" w:sz="4" w:space="0" w:color="auto"/>
            </w:tcBorders>
            <w:vAlign w:val="center"/>
          </w:tcPr>
          <w:p w:rsidR="009138DF" w:rsidRDefault="009138DF" w:rsidP="005A24ED">
            <w:pPr>
              <w:widowControl/>
              <w:spacing w:line="300" w:lineRule="exact"/>
              <w:jc w:val="center"/>
              <w:rPr>
                <w:rFonts w:eastAsia="仿宋_GB2312"/>
                <w:color w:val="000000"/>
                <w:sz w:val="20"/>
                <w:szCs w:val="20"/>
              </w:rPr>
            </w:pPr>
            <w:r>
              <w:rPr>
                <w:rFonts w:eastAsia="仿宋_GB2312"/>
                <w:color w:val="000000"/>
                <w:sz w:val="20"/>
                <w:szCs w:val="20"/>
              </w:rPr>
              <w:t>年度</w:t>
            </w:r>
          </w:p>
          <w:p w:rsidR="009138DF" w:rsidRDefault="009138DF" w:rsidP="005A24ED">
            <w:pPr>
              <w:widowControl/>
              <w:spacing w:line="300" w:lineRule="exact"/>
              <w:jc w:val="center"/>
              <w:rPr>
                <w:rFonts w:eastAsia="仿宋_GB2312"/>
                <w:color w:val="000000"/>
                <w:sz w:val="20"/>
                <w:szCs w:val="20"/>
              </w:rPr>
            </w:pPr>
            <w:r>
              <w:rPr>
                <w:rFonts w:eastAsia="仿宋_GB2312"/>
                <w:color w:val="000000"/>
                <w:sz w:val="20"/>
                <w:szCs w:val="20"/>
              </w:rPr>
              <w:t>指标值</w:t>
            </w:r>
          </w:p>
        </w:tc>
        <w:tc>
          <w:tcPr>
            <w:tcW w:w="1122" w:type="dxa"/>
            <w:tcBorders>
              <w:top w:val="single" w:sz="4" w:space="0" w:color="auto"/>
              <w:left w:val="single" w:sz="4" w:space="0" w:color="auto"/>
              <w:bottom w:val="single" w:sz="4" w:space="0" w:color="auto"/>
              <w:right w:val="single" w:sz="4" w:space="0" w:color="auto"/>
            </w:tcBorders>
            <w:vAlign w:val="center"/>
          </w:tcPr>
          <w:p w:rsidR="009138DF" w:rsidRDefault="009138DF" w:rsidP="005A24ED">
            <w:pPr>
              <w:widowControl/>
              <w:spacing w:line="300" w:lineRule="exact"/>
              <w:jc w:val="center"/>
              <w:rPr>
                <w:rFonts w:eastAsia="仿宋_GB2312"/>
                <w:color w:val="000000"/>
                <w:sz w:val="20"/>
                <w:szCs w:val="20"/>
              </w:rPr>
            </w:pPr>
            <w:r>
              <w:rPr>
                <w:rFonts w:eastAsia="仿宋_GB2312"/>
                <w:color w:val="000000"/>
                <w:sz w:val="20"/>
                <w:szCs w:val="20"/>
              </w:rPr>
              <w:t>实际</w:t>
            </w:r>
          </w:p>
          <w:p w:rsidR="009138DF" w:rsidRDefault="009138DF" w:rsidP="005A24ED">
            <w:pPr>
              <w:widowControl/>
              <w:spacing w:line="300" w:lineRule="exact"/>
              <w:jc w:val="center"/>
              <w:rPr>
                <w:rFonts w:eastAsia="仿宋_GB2312"/>
                <w:color w:val="000000"/>
                <w:sz w:val="20"/>
                <w:szCs w:val="20"/>
              </w:rPr>
            </w:pPr>
            <w:r>
              <w:rPr>
                <w:rFonts w:eastAsia="仿宋_GB2312"/>
                <w:color w:val="000000"/>
                <w:sz w:val="20"/>
                <w:szCs w:val="20"/>
              </w:rPr>
              <w:t>完成值</w:t>
            </w:r>
          </w:p>
        </w:tc>
        <w:tc>
          <w:tcPr>
            <w:tcW w:w="821" w:type="dxa"/>
            <w:tcBorders>
              <w:top w:val="single" w:sz="4" w:space="0" w:color="auto"/>
              <w:left w:val="single" w:sz="4" w:space="0" w:color="auto"/>
              <w:bottom w:val="single" w:sz="4" w:space="0" w:color="auto"/>
              <w:right w:val="single" w:sz="4" w:space="0" w:color="auto"/>
            </w:tcBorders>
            <w:vAlign w:val="center"/>
          </w:tcPr>
          <w:p w:rsidR="009138DF" w:rsidRDefault="009138DF" w:rsidP="005A24ED">
            <w:pPr>
              <w:widowControl/>
              <w:spacing w:line="300" w:lineRule="exact"/>
              <w:jc w:val="center"/>
              <w:rPr>
                <w:rFonts w:eastAsia="仿宋_GB2312"/>
                <w:color w:val="000000"/>
                <w:sz w:val="20"/>
                <w:szCs w:val="20"/>
              </w:rPr>
            </w:pPr>
            <w:r>
              <w:rPr>
                <w:rFonts w:eastAsia="仿宋_GB2312"/>
                <w:color w:val="000000"/>
                <w:sz w:val="20"/>
                <w:szCs w:val="20"/>
              </w:rPr>
              <w:t>分值</w:t>
            </w:r>
          </w:p>
        </w:tc>
        <w:tc>
          <w:tcPr>
            <w:tcW w:w="872" w:type="dxa"/>
            <w:tcBorders>
              <w:top w:val="single" w:sz="4" w:space="0" w:color="auto"/>
              <w:left w:val="single" w:sz="4" w:space="0" w:color="auto"/>
              <w:bottom w:val="single" w:sz="4" w:space="0" w:color="auto"/>
              <w:right w:val="single" w:sz="4" w:space="0" w:color="auto"/>
            </w:tcBorders>
            <w:vAlign w:val="center"/>
          </w:tcPr>
          <w:p w:rsidR="009138DF" w:rsidRDefault="009138DF" w:rsidP="005A24ED">
            <w:pPr>
              <w:widowControl/>
              <w:spacing w:line="300" w:lineRule="exact"/>
              <w:jc w:val="center"/>
              <w:rPr>
                <w:rFonts w:eastAsia="仿宋_GB2312"/>
                <w:color w:val="000000"/>
                <w:sz w:val="20"/>
                <w:szCs w:val="20"/>
              </w:rPr>
            </w:pPr>
            <w:r>
              <w:rPr>
                <w:rFonts w:eastAsia="仿宋_GB2312" w:hint="eastAsia"/>
                <w:color w:val="000000"/>
                <w:sz w:val="20"/>
                <w:szCs w:val="20"/>
              </w:rPr>
              <w:t>自评</w:t>
            </w:r>
          </w:p>
          <w:p w:rsidR="009138DF" w:rsidRDefault="009138DF" w:rsidP="005A24ED">
            <w:pPr>
              <w:widowControl/>
              <w:spacing w:line="300" w:lineRule="exact"/>
              <w:jc w:val="center"/>
              <w:rPr>
                <w:rFonts w:eastAsia="仿宋_GB2312"/>
                <w:color w:val="000000"/>
                <w:sz w:val="20"/>
                <w:szCs w:val="20"/>
              </w:rPr>
            </w:pPr>
            <w:r>
              <w:rPr>
                <w:rFonts w:eastAsia="仿宋_GB2312"/>
                <w:color w:val="000000"/>
                <w:sz w:val="20"/>
                <w:szCs w:val="20"/>
              </w:rPr>
              <w:t>得分</w:t>
            </w:r>
          </w:p>
        </w:tc>
        <w:tc>
          <w:tcPr>
            <w:tcW w:w="1400" w:type="dxa"/>
            <w:tcBorders>
              <w:top w:val="single" w:sz="4" w:space="0" w:color="auto"/>
              <w:left w:val="single" w:sz="4" w:space="0" w:color="auto"/>
              <w:bottom w:val="single" w:sz="4" w:space="0" w:color="auto"/>
              <w:right w:val="single" w:sz="4" w:space="0" w:color="auto"/>
            </w:tcBorders>
            <w:vAlign w:val="center"/>
          </w:tcPr>
          <w:p w:rsidR="009138DF" w:rsidRDefault="009138DF" w:rsidP="005A24ED">
            <w:pPr>
              <w:widowControl/>
              <w:spacing w:line="300" w:lineRule="exact"/>
              <w:jc w:val="center"/>
              <w:rPr>
                <w:rFonts w:eastAsia="仿宋_GB2312"/>
                <w:color w:val="000000"/>
                <w:sz w:val="20"/>
                <w:szCs w:val="20"/>
              </w:rPr>
            </w:pPr>
            <w:r>
              <w:rPr>
                <w:rFonts w:eastAsia="仿宋_GB2312"/>
                <w:color w:val="000000"/>
                <w:sz w:val="20"/>
                <w:szCs w:val="20"/>
              </w:rPr>
              <w:t>偏差原因分析及改进措施</w:t>
            </w:r>
          </w:p>
        </w:tc>
      </w:tr>
      <w:tr w:rsidR="009138DF" w:rsidTr="005A24ED">
        <w:trPr>
          <w:jc w:val="center"/>
        </w:trPr>
        <w:tc>
          <w:tcPr>
            <w:tcW w:w="1070" w:type="dxa"/>
            <w:vMerge/>
            <w:tcBorders>
              <w:top w:val="single" w:sz="4" w:space="0" w:color="auto"/>
              <w:left w:val="single" w:sz="4" w:space="0" w:color="auto"/>
              <w:bottom w:val="single" w:sz="4" w:space="0" w:color="auto"/>
              <w:right w:val="single" w:sz="4" w:space="0" w:color="auto"/>
            </w:tcBorders>
            <w:vAlign w:val="center"/>
          </w:tcPr>
          <w:p w:rsidR="009138DF" w:rsidRDefault="009138DF" w:rsidP="005A24ED">
            <w:pPr>
              <w:spacing w:line="300" w:lineRule="exact"/>
              <w:jc w:val="center"/>
              <w:rPr>
                <w:rFonts w:eastAsia="仿宋_GB2312"/>
                <w:color w:val="000000"/>
                <w:sz w:val="20"/>
                <w:szCs w:val="20"/>
              </w:rPr>
            </w:pPr>
          </w:p>
        </w:tc>
        <w:tc>
          <w:tcPr>
            <w:tcW w:w="1070" w:type="dxa"/>
            <w:vMerge w:val="restart"/>
            <w:tcBorders>
              <w:top w:val="single" w:sz="4" w:space="0" w:color="auto"/>
              <w:left w:val="single" w:sz="4" w:space="0" w:color="auto"/>
              <w:bottom w:val="single" w:sz="4" w:space="0" w:color="auto"/>
              <w:right w:val="single" w:sz="4" w:space="0" w:color="auto"/>
            </w:tcBorders>
            <w:vAlign w:val="center"/>
          </w:tcPr>
          <w:p w:rsidR="009138DF" w:rsidRDefault="009138DF" w:rsidP="005A24ED">
            <w:pPr>
              <w:widowControl/>
              <w:spacing w:line="300" w:lineRule="exact"/>
              <w:jc w:val="center"/>
              <w:rPr>
                <w:rFonts w:eastAsia="仿宋_GB2312"/>
                <w:color w:val="000000"/>
                <w:sz w:val="20"/>
                <w:szCs w:val="20"/>
              </w:rPr>
            </w:pPr>
            <w:r>
              <w:rPr>
                <w:rFonts w:eastAsia="仿宋_GB2312"/>
                <w:color w:val="000000"/>
                <w:sz w:val="20"/>
                <w:szCs w:val="20"/>
              </w:rPr>
              <w:t>产出指标</w:t>
            </w:r>
          </w:p>
          <w:p w:rsidR="009138DF" w:rsidRDefault="009138DF" w:rsidP="005A24ED">
            <w:pPr>
              <w:widowControl/>
              <w:spacing w:line="300" w:lineRule="exact"/>
              <w:jc w:val="center"/>
              <w:rPr>
                <w:rFonts w:eastAsia="仿宋_GB2312"/>
                <w:color w:val="000000"/>
                <w:sz w:val="20"/>
                <w:szCs w:val="20"/>
              </w:rPr>
            </w:pPr>
            <w:r>
              <w:rPr>
                <w:rFonts w:eastAsia="仿宋_GB2312"/>
                <w:color w:val="000000"/>
                <w:sz w:val="20"/>
                <w:szCs w:val="20"/>
              </w:rPr>
              <w:t xml:space="preserve"> (50</w:t>
            </w:r>
            <w:r>
              <w:rPr>
                <w:rFonts w:eastAsia="仿宋_GB2312"/>
                <w:color w:val="000000"/>
                <w:sz w:val="20"/>
                <w:szCs w:val="20"/>
              </w:rPr>
              <w:t>分</w:t>
            </w:r>
            <w:r>
              <w:rPr>
                <w:rFonts w:eastAsia="仿宋_GB2312"/>
                <w:color w:val="000000"/>
                <w:sz w:val="20"/>
                <w:szCs w:val="20"/>
              </w:rPr>
              <w:t>)</w:t>
            </w:r>
          </w:p>
        </w:tc>
        <w:tc>
          <w:tcPr>
            <w:tcW w:w="1021" w:type="dxa"/>
            <w:vMerge w:val="restart"/>
            <w:tcBorders>
              <w:top w:val="single" w:sz="4" w:space="0" w:color="auto"/>
              <w:left w:val="single" w:sz="4" w:space="0" w:color="auto"/>
              <w:bottom w:val="single" w:sz="4" w:space="0" w:color="auto"/>
              <w:right w:val="single" w:sz="4" w:space="0" w:color="auto"/>
            </w:tcBorders>
            <w:vAlign w:val="center"/>
          </w:tcPr>
          <w:p w:rsidR="009138DF" w:rsidRDefault="009138DF" w:rsidP="005A24ED">
            <w:pPr>
              <w:widowControl/>
              <w:spacing w:line="300" w:lineRule="exact"/>
              <w:jc w:val="center"/>
              <w:rPr>
                <w:rFonts w:eastAsia="仿宋_GB2312"/>
                <w:color w:val="000000"/>
                <w:sz w:val="20"/>
                <w:szCs w:val="20"/>
              </w:rPr>
            </w:pPr>
            <w:r>
              <w:rPr>
                <w:rFonts w:eastAsia="仿宋_GB2312"/>
                <w:color w:val="000000"/>
                <w:sz w:val="20"/>
                <w:szCs w:val="20"/>
              </w:rPr>
              <w:t>数量指标</w:t>
            </w:r>
          </w:p>
        </w:tc>
        <w:tc>
          <w:tcPr>
            <w:tcW w:w="1571" w:type="dxa"/>
            <w:gridSpan w:val="2"/>
            <w:tcBorders>
              <w:top w:val="single" w:sz="4" w:space="0" w:color="auto"/>
              <w:left w:val="single" w:sz="4" w:space="0" w:color="auto"/>
              <w:bottom w:val="single" w:sz="4" w:space="0" w:color="auto"/>
              <w:right w:val="single" w:sz="4" w:space="0" w:color="auto"/>
            </w:tcBorders>
            <w:vAlign w:val="center"/>
          </w:tcPr>
          <w:p w:rsidR="009138DF" w:rsidRDefault="009138DF" w:rsidP="005A24ED">
            <w:pPr>
              <w:spacing w:line="300" w:lineRule="exact"/>
              <w:jc w:val="center"/>
              <w:rPr>
                <w:rFonts w:eastAsia="仿宋_GB2312"/>
                <w:sz w:val="20"/>
                <w:szCs w:val="20"/>
              </w:rPr>
            </w:pPr>
            <w:r>
              <w:rPr>
                <w:rFonts w:eastAsia="仿宋_GB2312" w:hint="eastAsia"/>
                <w:sz w:val="20"/>
                <w:szCs w:val="20"/>
              </w:rPr>
              <w:t>省级以上古遗址古建筑石刻类文物本体保护与展示项目</w:t>
            </w:r>
          </w:p>
        </w:tc>
        <w:tc>
          <w:tcPr>
            <w:tcW w:w="904" w:type="dxa"/>
            <w:tcBorders>
              <w:top w:val="single" w:sz="4" w:space="0" w:color="auto"/>
              <w:left w:val="single" w:sz="4" w:space="0" w:color="auto"/>
              <w:bottom w:val="single" w:sz="4" w:space="0" w:color="auto"/>
              <w:right w:val="single" w:sz="4" w:space="0" w:color="auto"/>
            </w:tcBorders>
            <w:vAlign w:val="center"/>
          </w:tcPr>
          <w:p w:rsidR="009138DF" w:rsidRDefault="009138DF" w:rsidP="005A24ED">
            <w:pPr>
              <w:widowControl/>
              <w:spacing w:line="300" w:lineRule="exact"/>
              <w:jc w:val="center"/>
              <w:rPr>
                <w:rFonts w:eastAsia="仿宋_GB2312"/>
                <w:kern w:val="0"/>
                <w:sz w:val="18"/>
                <w:szCs w:val="18"/>
              </w:rPr>
            </w:pPr>
            <w:r>
              <w:rPr>
                <w:rFonts w:eastAsia="仿宋_GB2312" w:hint="eastAsia"/>
                <w:kern w:val="0"/>
                <w:sz w:val="18"/>
                <w:szCs w:val="18"/>
              </w:rPr>
              <w:t>≥</w:t>
            </w:r>
            <w:r>
              <w:rPr>
                <w:rFonts w:eastAsia="仿宋_GB2312" w:hint="eastAsia"/>
                <w:kern w:val="0"/>
                <w:sz w:val="18"/>
                <w:szCs w:val="18"/>
              </w:rPr>
              <w:t>15</w:t>
            </w:r>
            <w:r>
              <w:rPr>
                <w:rFonts w:eastAsia="仿宋_GB2312" w:hint="eastAsia"/>
                <w:kern w:val="0"/>
                <w:sz w:val="18"/>
                <w:szCs w:val="18"/>
              </w:rPr>
              <w:t>个</w:t>
            </w:r>
          </w:p>
        </w:tc>
        <w:tc>
          <w:tcPr>
            <w:tcW w:w="1122" w:type="dxa"/>
            <w:tcBorders>
              <w:top w:val="single" w:sz="4" w:space="0" w:color="auto"/>
              <w:left w:val="single" w:sz="4" w:space="0" w:color="auto"/>
              <w:bottom w:val="single" w:sz="4" w:space="0" w:color="auto"/>
              <w:right w:val="single" w:sz="4" w:space="0" w:color="auto"/>
            </w:tcBorders>
            <w:vAlign w:val="center"/>
          </w:tcPr>
          <w:p w:rsidR="009138DF" w:rsidRDefault="009138DF" w:rsidP="005A24ED">
            <w:pPr>
              <w:widowControl/>
              <w:spacing w:line="300" w:lineRule="exact"/>
              <w:jc w:val="center"/>
              <w:rPr>
                <w:rFonts w:eastAsia="仿宋_GB2312"/>
                <w:kern w:val="0"/>
                <w:sz w:val="18"/>
                <w:szCs w:val="18"/>
              </w:rPr>
            </w:pPr>
            <w:r>
              <w:rPr>
                <w:rFonts w:eastAsia="仿宋_GB2312"/>
                <w:kern w:val="0"/>
                <w:sz w:val="18"/>
                <w:szCs w:val="18"/>
                <w:lang w:val="en"/>
              </w:rPr>
              <w:t>26</w:t>
            </w:r>
          </w:p>
        </w:tc>
        <w:tc>
          <w:tcPr>
            <w:tcW w:w="821" w:type="dxa"/>
            <w:tcBorders>
              <w:top w:val="single" w:sz="4" w:space="0" w:color="auto"/>
              <w:left w:val="single" w:sz="4" w:space="0" w:color="auto"/>
              <w:bottom w:val="single" w:sz="4" w:space="0" w:color="auto"/>
              <w:right w:val="single" w:sz="4" w:space="0" w:color="auto"/>
            </w:tcBorders>
            <w:vAlign w:val="center"/>
          </w:tcPr>
          <w:p w:rsidR="009138DF" w:rsidRDefault="009138DF" w:rsidP="005A24ED">
            <w:pPr>
              <w:widowControl/>
              <w:spacing w:line="300" w:lineRule="exact"/>
              <w:jc w:val="center"/>
              <w:rPr>
                <w:rFonts w:eastAsia="仿宋_GB2312"/>
                <w:color w:val="000000"/>
                <w:sz w:val="20"/>
                <w:szCs w:val="20"/>
              </w:rPr>
            </w:pPr>
            <w:r>
              <w:rPr>
                <w:rFonts w:eastAsia="仿宋_GB2312" w:hint="eastAsia"/>
                <w:color w:val="000000"/>
                <w:sz w:val="20"/>
                <w:szCs w:val="20"/>
              </w:rPr>
              <w:t>2</w:t>
            </w:r>
          </w:p>
        </w:tc>
        <w:tc>
          <w:tcPr>
            <w:tcW w:w="872" w:type="dxa"/>
            <w:tcBorders>
              <w:top w:val="single" w:sz="4" w:space="0" w:color="auto"/>
              <w:left w:val="single" w:sz="4" w:space="0" w:color="auto"/>
              <w:bottom w:val="single" w:sz="4" w:space="0" w:color="auto"/>
              <w:right w:val="single" w:sz="4" w:space="0" w:color="auto"/>
            </w:tcBorders>
            <w:vAlign w:val="center"/>
          </w:tcPr>
          <w:p w:rsidR="009138DF" w:rsidRDefault="009138DF" w:rsidP="005A24ED">
            <w:pPr>
              <w:widowControl/>
              <w:spacing w:line="300" w:lineRule="exact"/>
              <w:jc w:val="center"/>
              <w:rPr>
                <w:rFonts w:eastAsia="仿宋_GB2312"/>
                <w:color w:val="000000"/>
                <w:sz w:val="20"/>
                <w:szCs w:val="20"/>
              </w:rPr>
            </w:pPr>
            <w:r>
              <w:rPr>
                <w:rFonts w:eastAsia="仿宋_GB2312" w:hint="eastAsia"/>
                <w:color w:val="000000"/>
                <w:sz w:val="20"/>
                <w:szCs w:val="20"/>
              </w:rPr>
              <w:t>2</w:t>
            </w:r>
          </w:p>
        </w:tc>
        <w:tc>
          <w:tcPr>
            <w:tcW w:w="1400" w:type="dxa"/>
            <w:tcBorders>
              <w:top w:val="single" w:sz="4" w:space="0" w:color="auto"/>
              <w:left w:val="single" w:sz="4" w:space="0" w:color="auto"/>
              <w:bottom w:val="single" w:sz="4" w:space="0" w:color="auto"/>
              <w:right w:val="single" w:sz="4" w:space="0" w:color="auto"/>
            </w:tcBorders>
            <w:vAlign w:val="center"/>
          </w:tcPr>
          <w:p w:rsidR="009138DF" w:rsidRDefault="009138DF" w:rsidP="005A24ED">
            <w:pPr>
              <w:widowControl/>
              <w:spacing w:line="300" w:lineRule="exact"/>
              <w:jc w:val="center"/>
              <w:rPr>
                <w:rFonts w:eastAsia="仿宋_GB2312"/>
                <w:color w:val="000000"/>
                <w:sz w:val="20"/>
                <w:szCs w:val="20"/>
              </w:rPr>
            </w:pPr>
          </w:p>
        </w:tc>
      </w:tr>
      <w:tr w:rsidR="009138DF" w:rsidTr="005A24ED">
        <w:trPr>
          <w:jc w:val="center"/>
        </w:trPr>
        <w:tc>
          <w:tcPr>
            <w:tcW w:w="1070" w:type="dxa"/>
            <w:vMerge/>
            <w:tcBorders>
              <w:top w:val="single" w:sz="4" w:space="0" w:color="auto"/>
              <w:left w:val="single" w:sz="4" w:space="0" w:color="auto"/>
              <w:bottom w:val="single" w:sz="4" w:space="0" w:color="auto"/>
              <w:right w:val="single" w:sz="4" w:space="0" w:color="auto"/>
            </w:tcBorders>
            <w:vAlign w:val="center"/>
          </w:tcPr>
          <w:p w:rsidR="009138DF" w:rsidRDefault="009138DF" w:rsidP="005A24ED">
            <w:pPr>
              <w:spacing w:line="300" w:lineRule="exact"/>
              <w:jc w:val="center"/>
              <w:rPr>
                <w:rFonts w:eastAsia="仿宋_GB2312"/>
                <w:color w:val="000000"/>
                <w:sz w:val="20"/>
                <w:szCs w:val="20"/>
              </w:rPr>
            </w:pPr>
          </w:p>
        </w:tc>
        <w:tc>
          <w:tcPr>
            <w:tcW w:w="1070" w:type="dxa"/>
            <w:vMerge/>
            <w:tcBorders>
              <w:top w:val="single" w:sz="4" w:space="0" w:color="auto"/>
              <w:left w:val="single" w:sz="4" w:space="0" w:color="auto"/>
              <w:bottom w:val="single" w:sz="4" w:space="0" w:color="auto"/>
              <w:right w:val="single" w:sz="4" w:space="0" w:color="auto"/>
            </w:tcBorders>
            <w:vAlign w:val="center"/>
          </w:tcPr>
          <w:p w:rsidR="009138DF" w:rsidRDefault="009138DF" w:rsidP="005A24ED">
            <w:pPr>
              <w:spacing w:line="300" w:lineRule="exact"/>
              <w:jc w:val="center"/>
              <w:rPr>
                <w:rFonts w:eastAsia="仿宋_GB2312"/>
                <w:color w:val="000000"/>
                <w:sz w:val="20"/>
                <w:szCs w:val="20"/>
              </w:rPr>
            </w:pPr>
          </w:p>
        </w:tc>
        <w:tc>
          <w:tcPr>
            <w:tcW w:w="1021" w:type="dxa"/>
            <w:vMerge/>
            <w:tcBorders>
              <w:top w:val="single" w:sz="4" w:space="0" w:color="auto"/>
              <w:left w:val="single" w:sz="4" w:space="0" w:color="auto"/>
              <w:bottom w:val="single" w:sz="4" w:space="0" w:color="auto"/>
              <w:right w:val="single" w:sz="4" w:space="0" w:color="auto"/>
            </w:tcBorders>
            <w:vAlign w:val="center"/>
          </w:tcPr>
          <w:p w:rsidR="009138DF" w:rsidRDefault="009138DF" w:rsidP="005A24ED">
            <w:pPr>
              <w:spacing w:line="300" w:lineRule="exact"/>
              <w:jc w:val="center"/>
              <w:rPr>
                <w:rFonts w:eastAsia="仿宋_GB2312"/>
                <w:color w:val="000000"/>
                <w:sz w:val="20"/>
                <w:szCs w:val="20"/>
              </w:rPr>
            </w:pPr>
          </w:p>
        </w:tc>
        <w:tc>
          <w:tcPr>
            <w:tcW w:w="1571" w:type="dxa"/>
            <w:gridSpan w:val="2"/>
            <w:tcBorders>
              <w:top w:val="single" w:sz="4" w:space="0" w:color="auto"/>
              <w:left w:val="single" w:sz="4" w:space="0" w:color="auto"/>
              <w:bottom w:val="single" w:sz="4" w:space="0" w:color="auto"/>
              <w:right w:val="single" w:sz="4" w:space="0" w:color="auto"/>
            </w:tcBorders>
            <w:vAlign w:val="center"/>
          </w:tcPr>
          <w:p w:rsidR="009138DF" w:rsidRDefault="009138DF" w:rsidP="005A24ED">
            <w:pPr>
              <w:spacing w:line="300" w:lineRule="exact"/>
              <w:jc w:val="center"/>
              <w:rPr>
                <w:rFonts w:eastAsia="仿宋_GB2312"/>
                <w:sz w:val="20"/>
                <w:szCs w:val="20"/>
              </w:rPr>
            </w:pPr>
            <w:r>
              <w:rPr>
                <w:rFonts w:eastAsia="仿宋_GB2312" w:hint="eastAsia"/>
                <w:sz w:val="20"/>
                <w:szCs w:val="20"/>
              </w:rPr>
              <w:t>文物保护</w:t>
            </w:r>
            <w:proofErr w:type="gramStart"/>
            <w:r>
              <w:rPr>
                <w:rFonts w:eastAsia="仿宋_GB2312" w:hint="eastAsia"/>
                <w:sz w:val="20"/>
                <w:szCs w:val="20"/>
              </w:rPr>
              <w:t>与文旅融合</w:t>
            </w:r>
            <w:proofErr w:type="gramEnd"/>
            <w:r>
              <w:rPr>
                <w:rFonts w:eastAsia="仿宋_GB2312" w:hint="eastAsia"/>
                <w:sz w:val="20"/>
                <w:szCs w:val="20"/>
              </w:rPr>
              <w:t>发展示范项目</w:t>
            </w:r>
          </w:p>
        </w:tc>
        <w:tc>
          <w:tcPr>
            <w:tcW w:w="904" w:type="dxa"/>
            <w:tcBorders>
              <w:top w:val="single" w:sz="4" w:space="0" w:color="auto"/>
              <w:left w:val="single" w:sz="4" w:space="0" w:color="auto"/>
              <w:bottom w:val="single" w:sz="4" w:space="0" w:color="auto"/>
              <w:right w:val="single" w:sz="4" w:space="0" w:color="auto"/>
            </w:tcBorders>
            <w:vAlign w:val="center"/>
          </w:tcPr>
          <w:p w:rsidR="009138DF" w:rsidRDefault="009138DF" w:rsidP="005A24ED">
            <w:pPr>
              <w:widowControl/>
              <w:spacing w:line="300" w:lineRule="exact"/>
              <w:jc w:val="center"/>
              <w:rPr>
                <w:rFonts w:eastAsia="仿宋_GB2312"/>
                <w:kern w:val="0"/>
                <w:sz w:val="18"/>
                <w:szCs w:val="18"/>
              </w:rPr>
            </w:pPr>
            <w:r>
              <w:rPr>
                <w:rFonts w:eastAsia="仿宋_GB2312" w:hint="eastAsia"/>
                <w:kern w:val="0"/>
                <w:sz w:val="18"/>
                <w:szCs w:val="18"/>
              </w:rPr>
              <w:t>≥</w:t>
            </w:r>
            <w:r>
              <w:rPr>
                <w:rFonts w:eastAsia="仿宋_GB2312" w:hint="eastAsia"/>
                <w:kern w:val="0"/>
                <w:sz w:val="18"/>
                <w:szCs w:val="18"/>
              </w:rPr>
              <w:t>2</w:t>
            </w:r>
            <w:r>
              <w:rPr>
                <w:rFonts w:eastAsia="仿宋_GB2312" w:hint="eastAsia"/>
                <w:kern w:val="0"/>
                <w:sz w:val="18"/>
                <w:szCs w:val="18"/>
              </w:rPr>
              <w:t>个</w:t>
            </w:r>
          </w:p>
        </w:tc>
        <w:tc>
          <w:tcPr>
            <w:tcW w:w="1122" w:type="dxa"/>
            <w:tcBorders>
              <w:top w:val="single" w:sz="4" w:space="0" w:color="auto"/>
              <w:left w:val="single" w:sz="4" w:space="0" w:color="auto"/>
              <w:bottom w:val="single" w:sz="4" w:space="0" w:color="auto"/>
              <w:right w:val="single" w:sz="4" w:space="0" w:color="auto"/>
            </w:tcBorders>
            <w:vAlign w:val="center"/>
          </w:tcPr>
          <w:p w:rsidR="009138DF" w:rsidRDefault="009138DF" w:rsidP="005A24ED">
            <w:pPr>
              <w:widowControl/>
              <w:spacing w:line="300" w:lineRule="exact"/>
              <w:jc w:val="center"/>
              <w:rPr>
                <w:rFonts w:eastAsia="仿宋_GB2312"/>
                <w:kern w:val="0"/>
                <w:sz w:val="18"/>
                <w:szCs w:val="18"/>
              </w:rPr>
            </w:pPr>
            <w:r>
              <w:rPr>
                <w:rFonts w:eastAsia="仿宋_GB2312"/>
                <w:kern w:val="0"/>
                <w:sz w:val="18"/>
                <w:szCs w:val="18"/>
                <w:lang w:val="en"/>
              </w:rPr>
              <w:t>4</w:t>
            </w:r>
          </w:p>
        </w:tc>
        <w:tc>
          <w:tcPr>
            <w:tcW w:w="821" w:type="dxa"/>
            <w:tcBorders>
              <w:top w:val="single" w:sz="4" w:space="0" w:color="auto"/>
              <w:left w:val="single" w:sz="4" w:space="0" w:color="auto"/>
              <w:bottom w:val="single" w:sz="4" w:space="0" w:color="auto"/>
              <w:right w:val="single" w:sz="4" w:space="0" w:color="auto"/>
            </w:tcBorders>
            <w:vAlign w:val="center"/>
          </w:tcPr>
          <w:p w:rsidR="009138DF" w:rsidRDefault="009138DF" w:rsidP="005A24ED">
            <w:pPr>
              <w:widowControl/>
              <w:spacing w:line="300" w:lineRule="exact"/>
              <w:jc w:val="center"/>
              <w:rPr>
                <w:rFonts w:eastAsia="仿宋_GB2312"/>
                <w:color w:val="000000"/>
                <w:sz w:val="20"/>
                <w:szCs w:val="20"/>
              </w:rPr>
            </w:pPr>
            <w:r>
              <w:rPr>
                <w:rFonts w:eastAsia="仿宋_GB2312" w:hint="eastAsia"/>
                <w:color w:val="000000"/>
                <w:sz w:val="20"/>
                <w:szCs w:val="20"/>
              </w:rPr>
              <w:t>2</w:t>
            </w:r>
          </w:p>
        </w:tc>
        <w:tc>
          <w:tcPr>
            <w:tcW w:w="872" w:type="dxa"/>
            <w:tcBorders>
              <w:top w:val="single" w:sz="4" w:space="0" w:color="auto"/>
              <w:left w:val="single" w:sz="4" w:space="0" w:color="auto"/>
              <w:bottom w:val="single" w:sz="4" w:space="0" w:color="auto"/>
              <w:right w:val="single" w:sz="4" w:space="0" w:color="auto"/>
            </w:tcBorders>
            <w:vAlign w:val="center"/>
          </w:tcPr>
          <w:p w:rsidR="009138DF" w:rsidRDefault="009138DF" w:rsidP="005A24ED">
            <w:pPr>
              <w:widowControl/>
              <w:spacing w:line="300" w:lineRule="exact"/>
              <w:jc w:val="center"/>
              <w:rPr>
                <w:rFonts w:eastAsia="仿宋_GB2312"/>
                <w:color w:val="000000"/>
                <w:sz w:val="20"/>
                <w:szCs w:val="20"/>
              </w:rPr>
            </w:pPr>
            <w:r>
              <w:rPr>
                <w:rFonts w:eastAsia="仿宋_GB2312" w:hint="eastAsia"/>
                <w:color w:val="000000"/>
                <w:sz w:val="20"/>
                <w:szCs w:val="20"/>
              </w:rPr>
              <w:t>2</w:t>
            </w:r>
          </w:p>
        </w:tc>
        <w:tc>
          <w:tcPr>
            <w:tcW w:w="1400" w:type="dxa"/>
            <w:tcBorders>
              <w:top w:val="single" w:sz="4" w:space="0" w:color="auto"/>
              <w:left w:val="single" w:sz="4" w:space="0" w:color="auto"/>
              <w:bottom w:val="single" w:sz="4" w:space="0" w:color="auto"/>
              <w:right w:val="single" w:sz="4" w:space="0" w:color="auto"/>
            </w:tcBorders>
            <w:vAlign w:val="center"/>
          </w:tcPr>
          <w:p w:rsidR="009138DF" w:rsidRDefault="009138DF" w:rsidP="005A24ED">
            <w:pPr>
              <w:widowControl/>
              <w:spacing w:line="300" w:lineRule="exact"/>
              <w:jc w:val="center"/>
              <w:rPr>
                <w:rFonts w:eastAsia="仿宋_GB2312"/>
                <w:color w:val="000000"/>
                <w:sz w:val="20"/>
                <w:szCs w:val="20"/>
              </w:rPr>
            </w:pPr>
          </w:p>
        </w:tc>
      </w:tr>
      <w:tr w:rsidR="009138DF" w:rsidTr="005A24ED">
        <w:trPr>
          <w:jc w:val="center"/>
        </w:trPr>
        <w:tc>
          <w:tcPr>
            <w:tcW w:w="1070" w:type="dxa"/>
            <w:vMerge/>
            <w:tcBorders>
              <w:top w:val="single" w:sz="4" w:space="0" w:color="auto"/>
              <w:left w:val="single" w:sz="4" w:space="0" w:color="auto"/>
              <w:bottom w:val="single" w:sz="4" w:space="0" w:color="auto"/>
              <w:right w:val="single" w:sz="4" w:space="0" w:color="auto"/>
            </w:tcBorders>
            <w:vAlign w:val="center"/>
          </w:tcPr>
          <w:p w:rsidR="009138DF" w:rsidRDefault="009138DF" w:rsidP="005A24ED">
            <w:pPr>
              <w:spacing w:line="300" w:lineRule="exact"/>
              <w:jc w:val="center"/>
              <w:rPr>
                <w:rFonts w:eastAsia="仿宋_GB2312"/>
                <w:color w:val="000000"/>
                <w:sz w:val="20"/>
                <w:szCs w:val="20"/>
              </w:rPr>
            </w:pPr>
          </w:p>
        </w:tc>
        <w:tc>
          <w:tcPr>
            <w:tcW w:w="1070" w:type="dxa"/>
            <w:vMerge/>
            <w:tcBorders>
              <w:top w:val="single" w:sz="4" w:space="0" w:color="auto"/>
              <w:left w:val="single" w:sz="4" w:space="0" w:color="auto"/>
              <w:bottom w:val="single" w:sz="4" w:space="0" w:color="auto"/>
              <w:right w:val="single" w:sz="4" w:space="0" w:color="auto"/>
            </w:tcBorders>
            <w:vAlign w:val="center"/>
          </w:tcPr>
          <w:p w:rsidR="009138DF" w:rsidRDefault="009138DF" w:rsidP="005A24ED">
            <w:pPr>
              <w:spacing w:line="300" w:lineRule="exact"/>
              <w:jc w:val="center"/>
              <w:rPr>
                <w:rFonts w:eastAsia="仿宋_GB2312"/>
                <w:color w:val="000000"/>
                <w:sz w:val="20"/>
                <w:szCs w:val="20"/>
              </w:rPr>
            </w:pPr>
          </w:p>
        </w:tc>
        <w:tc>
          <w:tcPr>
            <w:tcW w:w="1021" w:type="dxa"/>
            <w:vMerge/>
            <w:tcBorders>
              <w:top w:val="single" w:sz="4" w:space="0" w:color="auto"/>
              <w:left w:val="single" w:sz="4" w:space="0" w:color="auto"/>
              <w:bottom w:val="single" w:sz="4" w:space="0" w:color="auto"/>
              <w:right w:val="single" w:sz="4" w:space="0" w:color="auto"/>
            </w:tcBorders>
            <w:vAlign w:val="center"/>
          </w:tcPr>
          <w:p w:rsidR="009138DF" w:rsidRDefault="009138DF" w:rsidP="005A24ED">
            <w:pPr>
              <w:spacing w:line="300" w:lineRule="exact"/>
              <w:jc w:val="center"/>
              <w:rPr>
                <w:rFonts w:eastAsia="仿宋_GB2312"/>
                <w:color w:val="000000"/>
                <w:sz w:val="20"/>
                <w:szCs w:val="20"/>
              </w:rPr>
            </w:pPr>
          </w:p>
        </w:tc>
        <w:tc>
          <w:tcPr>
            <w:tcW w:w="1571" w:type="dxa"/>
            <w:gridSpan w:val="2"/>
            <w:tcBorders>
              <w:top w:val="single" w:sz="4" w:space="0" w:color="auto"/>
              <w:left w:val="single" w:sz="4" w:space="0" w:color="auto"/>
              <w:bottom w:val="single" w:sz="4" w:space="0" w:color="auto"/>
              <w:right w:val="single" w:sz="4" w:space="0" w:color="auto"/>
            </w:tcBorders>
            <w:vAlign w:val="center"/>
          </w:tcPr>
          <w:p w:rsidR="009138DF" w:rsidRDefault="009138DF" w:rsidP="005A24ED">
            <w:pPr>
              <w:spacing w:line="300" w:lineRule="exact"/>
              <w:jc w:val="center"/>
              <w:rPr>
                <w:rFonts w:eastAsia="仿宋_GB2312"/>
                <w:sz w:val="20"/>
                <w:szCs w:val="20"/>
              </w:rPr>
            </w:pPr>
            <w:r>
              <w:rPr>
                <w:rFonts w:eastAsia="仿宋_GB2312" w:hint="eastAsia"/>
                <w:sz w:val="20"/>
                <w:szCs w:val="20"/>
              </w:rPr>
              <w:t>近现代文物</w:t>
            </w:r>
            <w:r>
              <w:rPr>
                <w:rFonts w:eastAsia="仿宋_GB2312" w:hint="eastAsia"/>
                <w:sz w:val="20"/>
                <w:szCs w:val="20"/>
              </w:rPr>
              <w:lastRenderedPageBreak/>
              <w:t>（重点含革命文物）文物本体的修缮工程项目</w:t>
            </w:r>
          </w:p>
        </w:tc>
        <w:tc>
          <w:tcPr>
            <w:tcW w:w="904" w:type="dxa"/>
            <w:tcBorders>
              <w:top w:val="single" w:sz="4" w:space="0" w:color="auto"/>
              <w:left w:val="single" w:sz="4" w:space="0" w:color="auto"/>
              <w:bottom w:val="single" w:sz="4" w:space="0" w:color="auto"/>
              <w:right w:val="single" w:sz="4" w:space="0" w:color="auto"/>
            </w:tcBorders>
            <w:vAlign w:val="center"/>
          </w:tcPr>
          <w:p w:rsidR="009138DF" w:rsidRDefault="009138DF" w:rsidP="005A24ED">
            <w:pPr>
              <w:widowControl/>
              <w:spacing w:line="300" w:lineRule="exact"/>
              <w:jc w:val="center"/>
              <w:rPr>
                <w:rFonts w:eastAsia="仿宋_GB2312"/>
                <w:kern w:val="0"/>
                <w:sz w:val="18"/>
                <w:szCs w:val="18"/>
              </w:rPr>
            </w:pPr>
            <w:r>
              <w:rPr>
                <w:rFonts w:eastAsia="仿宋_GB2312" w:hint="eastAsia"/>
                <w:kern w:val="0"/>
                <w:sz w:val="18"/>
                <w:szCs w:val="18"/>
              </w:rPr>
              <w:lastRenderedPageBreak/>
              <w:t>≥</w:t>
            </w:r>
            <w:r>
              <w:rPr>
                <w:rFonts w:eastAsia="仿宋_GB2312" w:hint="eastAsia"/>
                <w:kern w:val="0"/>
                <w:sz w:val="18"/>
                <w:szCs w:val="18"/>
              </w:rPr>
              <w:t>15</w:t>
            </w:r>
            <w:r>
              <w:rPr>
                <w:rFonts w:eastAsia="仿宋_GB2312" w:hint="eastAsia"/>
                <w:kern w:val="0"/>
                <w:sz w:val="18"/>
                <w:szCs w:val="18"/>
              </w:rPr>
              <w:t>个</w:t>
            </w:r>
          </w:p>
        </w:tc>
        <w:tc>
          <w:tcPr>
            <w:tcW w:w="1122" w:type="dxa"/>
            <w:tcBorders>
              <w:top w:val="single" w:sz="4" w:space="0" w:color="auto"/>
              <w:left w:val="single" w:sz="4" w:space="0" w:color="auto"/>
              <w:bottom w:val="single" w:sz="4" w:space="0" w:color="auto"/>
              <w:right w:val="single" w:sz="4" w:space="0" w:color="auto"/>
            </w:tcBorders>
            <w:vAlign w:val="center"/>
          </w:tcPr>
          <w:p w:rsidR="009138DF" w:rsidRDefault="009138DF" w:rsidP="005A24ED">
            <w:pPr>
              <w:pStyle w:val="TableParagraph"/>
              <w:spacing w:line="300" w:lineRule="exact"/>
              <w:jc w:val="center"/>
              <w:rPr>
                <w:rFonts w:ascii="Times New Roman" w:eastAsia="仿宋_GB2312" w:hAnsi="Times New Roman" w:cs="Times New Roman"/>
                <w:sz w:val="18"/>
                <w:szCs w:val="18"/>
                <w:lang w:val="en-US" w:bidi="ar-SA"/>
              </w:rPr>
            </w:pPr>
            <w:r>
              <w:rPr>
                <w:rFonts w:ascii="Times New Roman" w:eastAsia="仿宋_GB2312" w:hAnsi="Times New Roman" w:cs="Times New Roman" w:hint="eastAsia"/>
                <w:sz w:val="20"/>
                <w:szCs w:val="20"/>
              </w:rPr>
              <w:t>32</w:t>
            </w:r>
          </w:p>
        </w:tc>
        <w:tc>
          <w:tcPr>
            <w:tcW w:w="821" w:type="dxa"/>
            <w:tcBorders>
              <w:top w:val="single" w:sz="4" w:space="0" w:color="auto"/>
              <w:left w:val="single" w:sz="4" w:space="0" w:color="auto"/>
              <w:bottom w:val="single" w:sz="4" w:space="0" w:color="auto"/>
              <w:right w:val="single" w:sz="4" w:space="0" w:color="auto"/>
            </w:tcBorders>
            <w:vAlign w:val="center"/>
          </w:tcPr>
          <w:p w:rsidR="009138DF" w:rsidRDefault="009138DF" w:rsidP="005A24ED">
            <w:pPr>
              <w:widowControl/>
              <w:spacing w:line="300" w:lineRule="exact"/>
              <w:jc w:val="center"/>
              <w:rPr>
                <w:rFonts w:eastAsia="仿宋_GB2312"/>
                <w:color w:val="000000"/>
                <w:sz w:val="20"/>
                <w:szCs w:val="20"/>
              </w:rPr>
            </w:pPr>
            <w:r>
              <w:rPr>
                <w:rFonts w:eastAsia="仿宋_GB2312" w:hint="eastAsia"/>
                <w:color w:val="000000"/>
                <w:sz w:val="20"/>
                <w:szCs w:val="20"/>
              </w:rPr>
              <w:t>2</w:t>
            </w:r>
          </w:p>
        </w:tc>
        <w:tc>
          <w:tcPr>
            <w:tcW w:w="872" w:type="dxa"/>
            <w:tcBorders>
              <w:top w:val="single" w:sz="4" w:space="0" w:color="auto"/>
              <w:left w:val="single" w:sz="4" w:space="0" w:color="auto"/>
              <w:bottom w:val="single" w:sz="4" w:space="0" w:color="auto"/>
              <w:right w:val="single" w:sz="4" w:space="0" w:color="auto"/>
            </w:tcBorders>
            <w:vAlign w:val="center"/>
          </w:tcPr>
          <w:p w:rsidR="009138DF" w:rsidRDefault="009138DF" w:rsidP="005A24ED">
            <w:pPr>
              <w:widowControl/>
              <w:spacing w:line="300" w:lineRule="exact"/>
              <w:jc w:val="center"/>
              <w:rPr>
                <w:rFonts w:eastAsia="仿宋_GB2312"/>
                <w:color w:val="000000"/>
                <w:sz w:val="20"/>
                <w:szCs w:val="20"/>
              </w:rPr>
            </w:pPr>
            <w:r>
              <w:rPr>
                <w:rFonts w:eastAsia="仿宋_GB2312" w:hint="eastAsia"/>
                <w:color w:val="000000"/>
                <w:sz w:val="20"/>
                <w:szCs w:val="20"/>
              </w:rPr>
              <w:t>2</w:t>
            </w:r>
          </w:p>
        </w:tc>
        <w:tc>
          <w:tcPr>
            <w:tcW w:w="1400" w:type="dxa"/>
            <w:tcBorders>
              <w:top w:val="single" w:sz="4" w:space="0" w:color="auto"/>
              <w:left w:val="single" w:sz="4" w:space="0" w:color="auto"/>
              <w:bottom w:val="single" w:sz="4" w:space="0" w:color="auto"/>
              <w:right w:val="single" w:sz="4" w:space="0" w:color="auto"/>
            </w:tcBorders>
            <w:vAlign w:val="center"/>
          </w:tcPr>
          <w:p w:rsidR="009138DF" w:rsidRDefault="009138DF" w:rsidP="005A24ED">
            <w:pPr>
              <w:widowControl/>
              <w:spacing w:line="300" w:lineRule="exact"/>
              <w:jc w:val="center"/>
              <w:rPr>
                <w:rFonts w:eastAsia="仿宋_GB2312"/>
                <w:color w:val="000000"/>
                <w:sz w:val="20"/>
                <w:szCs w:val="20"/>
              </w:rPr>
            </w:pPr>
          </w:p>
        </w:tc>
      </w:tr>
      <w:tr w:rsidR="009138DF" w:rsidTr="005A24ED">
        <w:trPr>
          <w:jc w:val="center"/>
        </w:trPr>
        <w:tc>
          <w:tcPr>
            <w:tcW w:w="1070" w:type="dxa"/>
            <w:vMerge/>
            <w:tcBorders>
              <w:top w:val="single" w:sz="4" w:space="0" w:color="auto"/>
              <w:left w:val="single" w:sz="4" w:space="0" w:color="auto"/>
              <w:bottom w:val="single" w:sz="4" w:space="0" w:color="auto"/>
              <w:right w:val="single" w:sz="4" w:space="0" w:color="auto"/>
            </w:tcBorders>
            <w:vAlign w:val="center"/>
          </w:tcPr>
          <w:p w:rsidR="009138DF" w:rsidRDefault="009138DF" w:rsidP="005A24ED">
            <w:pPr>
              <w:spacing w:line="300" w:lineRule="exact"/>
              <w:jc w:val="center"/>
              <w:rPr>
                <w:rFonts w:eastAsia="仿宋_GB2312"/>
                <w:color w:val="000000"/>
                <w:sz w:val="20"/>
                <w:szCs w:val="20"/>
              </w:rPr>
            </w:pPr>
          </w:p>
        </w:tc>
        <w:tc>
          <w:tcPr>
            <w:tcW w:w="1070" w:type="dxa"/>
            <w:vMerge/>
            <w:tcBorders>
              <w:top w:val="single" w:sz="4" w:space="0" w:color="auto"/>
              <w:left w:val="single" w:sz="4" w:space="0" w:color="auto"/>
              <w:bottom w:val="single" w:sz="4" w:space="0" w:color="auto"/>
              <w:right w:val="single" w:sz="4" w:space="0" w:color="auto"/>
            </w:tcBorders>
            <w:vAlign w:val="center"/>
          </w:tcPr>
          <w:p w:rsidR="009138DF" w:rsidRDefault="009138DF" w:rsidP="005A24ED">
            <w:pPr>
              <w:spacing w:line="300" w:lineRule="exact"/>
              <w:jc w:val="center"/>
              <w:rPr>
                <w:rFonts w:eastAsia="仿宋_GB2312"/>
                <w:color w:val="000000"/>
                <w:sz w:val="20"/>
                <w:szCs w:val="20"/>
              </w:rPr>
            </w:pPr>
          </w:p>
        </w:tc>
        <w:tc>
          <w:tcPr>
            <w:tcW w:w="1021" w:type="dxa"/>
            <w:vMerge/>
            <w:tcBorders>
              <w:top w:val="single" w:sz="4" w:space="0" w:color="auto"/>
              <w:left w:val="single" w:sz="4" w:space="0" w:color="auto"/>
              <w:bottom w:val="single" w:sz="4" w:space="0" w:color="auto"/>
              <w:right w:val="single" w:sz="4" w:space="0" w:color="auto"/>
            </w:tcBorders>
            <w:vAlign w:val="center"/>
          </w:tcPr>
          <w:p w:rsidR="009138DF" w:rsidRDefault="009138DF" w:rsidP="005A24ED">
            <w:pPr>
              <w:spacing w:line="300" w:lineRule="exact"/>
              <w:jc w:val="center"/>
              <w:rPr>
                <w:rFonts w:eastAsia="仿宋_GB2312"/>
                <w:color w:val="000000"/>
                <w:sz w:val="20"/>
                <w:szCs w:val="20"/>
              </w:rPr>
            </w:pPr>
          </w:p>
        </w:tc>
        <w:tc>
          <w:tcPr>
            <w:tcW w:w="1571" w:type="dxa"/>
            <w:gridSpan w:val="2"/>
            <w:tcBorders>
              <w:top w:val="single" w:sz="4" w:space="0" w:color="auto"/>
              <w:left w:val="single" w:sz="4" w:space="0" w:color="auto"/>
              <w:bottom w:val="single" w:sz="4" w:space="0" w:color="auto"/>
              <w:right w:val="single" w:sz="4" w:space="0" w:color="auto"/>
            </w:tcBorders>
            <w:vAlign w:val="center"/>
          </w:tcPr>
          <w:p w:rsidR="009138DF" w:rsidRDefault="009138DF" w:rsidP="005A24ED">
            <w:pPr>
              <w:spacing w:line="300" w:lineRule="exact"/>
              <w:jc w:val="center"/>
              <w:rPr>
                <w:rFonts w:eastAsia="仿宋_GB2312"/>
                <w:sz w:val="20"/>
                <w:szCs w:val="20"/>
              </w:rPr>
            </w:pPr>
            <w:r>
              <w:rPr>
                <w:rFonts w:eastAsia="仿宋_GB2312" w:hint="eastAsia"/>
                <w:sz w:val="20"/>
                <w:szCs w:val="20"/>
              </w:rPr>
              <w:t>近现代文物（重点含革命文物）文物本体内的展示工程项目</w:t>
            </w:r>
          </w:p>
        </w:tc>
        <w:tc>
          <w:tcPr>
            <w:tcW w:w="904" w:type="dxa"/>
            <w:tcBorders>
              <w:top w:val="single" w:sz="4" w:space="0" w:color="auto"/>
              <w:left w:val="single" w:sz="4" w:space="0" w:color="auto"/>
              <w:bottom w:val="single" w:sz="4" w:space="0" w:color="auto"/>
              <w:right w:val="single" w:sz="4" w:space="0" w:color="auto"/>
            </w:tcBorders>
            <w:vAlign w:val="center"/>
          </w:tcPr>
          <w:p w:rsidR="009138DF" w:rsidRDefault="009138DF" w:rsidP="005A24ED">
            <w:pPr>
              <w:widowControl/>
              <w:spacing w:line="300" w:lineRule="exact"/>
              <w:jc w:val="center"/>
              <w:rPr>
                <w:rFonts w:eastAsia="仿宋_GB2312"/>
                <w:kern w:val="0"/>
                <w:sz w:val="18"/>
                <w:szCs w:val="18"/>
              </w:rPr>
            </w:pPr>
            <w:r>
              <w:rPr>
                <w:rFonts w:eastAsia="仿宋_GB2312" w:hint="eastAsia"/>
                <w:kern w:val="0"/>
                <w:sz w:val="18"/>
                <w:szCs w:val="18"/>
              </w:rPr>
              <w:t>≥</w:t>
            </w:r>
            <w:r>
              <w:rPr>
                <w:rFonts w:eastAsia="仿宋_GB2312" w:hint="eastAsia"/>
                <w:kern w:val="0"/>
                <w:sz w:val="18"/>
                <w:szCs w:val="18"/>
              </w:rPr>
              <w:t>4</w:t>
            </w:r>
            <w:r>
              <w:rPr>
                <w:rFonts w:eastAsia="仿宋_GB2312" w:hint="eastAsia"/>
                <w:kern w:val="0"/>
                <w:sz w:val="18"/>
                <w:szCs w:val="18"/>
              </w:rPr>
              <w:t>个</w:t>
            </w:r>
          </w:p>
        </w:tc>
        <w:tc>
          <w:tcPr>
            <w:tcW w:w="1122" w:type="dxa"/>
            <w:tcBorders>
              <w:top w:val="single" w:sz="4" w:space="0" w:color="auto"/>
              <w:left w:val="single" w:sz="4" w:space="0" w:color="auto"/>
              <w:bottom w:val="single" w:sz="4" w:space="0" w:color="auto"/>
              <w:right w:val="single" w:sz="4" w:space="0" w:color="auto"/>
            </w:tcBorders>
            <w:vAlign w:val="center"/>
          </w:tcPr>
          <w:p w:rsidR="009138DF" w:rsidRDefault="009138DF" w:rsidP="005A24ED">
            <w:pPr>
              <w:pStyle w:val="TableParagraph"/>
              <w:spacing w:line="300" w:lineRule="exact"/>
              <w:jc w:val="center"/>
              <w:rPr>
                <w:rFonts w:ascii="Times New Roman" w:eastAsia="仿宋_GB2312" w:hAnsi="Times New Roman" w:cs="Times New Roman"/>
                <w:sz w:val="18"/>
                <w:szCs w:val="18"/>
                <w:lang w:val="en-US" w:bidi="ar-SA"/>
              </w:rPr>
            </w:pPr>
            <w:r>
              <w:rPr>
                <w:rFonts w:ascii="Times New Roman" w:eastAsia="仿宋_GB2312" w:hAnsi="Times New Roman" w:cs="Times New Roman" w:hint="eastAsia"/>
                <w:sz w:val="20"/>
                <w:szCs w:val="20"/>
              </w:rPr>
              <w:t>6</w:t>
            </w:r>
          </w:p>
        </w:tc>
        <w:tc>
          <w:tcPr>
            <w:tcW w:w="821" w:type="dxa"/>
            <w:tcBorders>
              <w:top w:val="single" w:sz="4" w:space="0" w:color="auto"/>
              <w:left w:val="single" w:sz="4" w:space="0" w:color="auto"/>
              <w:bottom w:val="single" w:sz="4" w:space="0" w:color="auto"/>
              <w:right w:val="single" w:sz="4" w:space="0" w:color="auto"/>
            </w:tcBorders>
            <w:vAlign w:val="center"/>
          </w:tcPr>
          <w:p w:rsidR="009138DF" w:rsidRDefault="009138DF" w:rsidP="005A24ED">
            <w:pPr>
              <w:widowControl/>
              <w:spacing w:line="300" w:lineRule="exact"/>
              <w:jc w:val="center"/>
              <w:rPr>
                <w:rFonts w:eastAsia="仿宋_GB2312"/>
                <w:color w:val="000000"/>
                <w:sz w:val="20"/>
                <w:szCs w:val="20"/>
              </w:rPr>
            </w:pPr>
            <w:r>
              <w:rPr>
                <w:rFonts w:eastAsia="仿宋_GB2312" w:hint="eastAsia"/>
                <w:color w:val="000000"/>
                <w:sz w:val="20"/>
                <w:szCs w:val="20"/>
              </w:rPr>
              <w:t>2</w:t>
            </w:r>
          </w:p>
        </w:tc>
        <w:tc>
          <w:tcPr>
            <w:tcW w:w="872" w:type="dxa"/>
            <w:tcBorders>
              <w:top w:val="single" w:sz="4" w:space="0" w:color="auto"/>
              <w:left w:val="single" w:sz="4" w:space="0" w:color="auto"/>
              <w:bottom w:val="single" w:sz="4" w:space="0" w:color="auto"/>
              <w:right w:val="single" w:sz="4" w:space="0" w:color="auto"/>
            </w:tcBorders>
            <w:vAlign w:val="center"/>
          </w:tcPr>
          <w:p w:rsidR="009138DF" w:rsidRDefault="009138DF" w:rsidP="005A24ED">
            <w:pPr>
              <w:widowControl/>
              <w:spacing w:line="300" w:lineRule="exact"/>
              <w:jc w:val="center"/>
              <w:rPr>
                <w:rFonts w:eastAsia="仿宋_GB2312"/>
                <w:color w:val="000000"/>
                <w:sz w:val="20"/>
                <w:szCs w:val="20"/>
              </w:rPr>
            </w:pPr>
            <w:r>
              <w:rPr>
                <w:rFonts w:eastAsia="仿宋_GB2312" w:hint="eastAsia"/>
                <w:color w:val="000000"/>
                <w:sz w:val="20"/>
                <w:szCs w:val="20"/>
              </w:rPr>
              <w:t>2</w:t>
            </w:r>
          </w:p>
        </w:tc>
        <w:tc>
          <w:tcPr>
            <w:tcW w:w="1400" w:type="dxa"/>
            <w:tcBorders>
              <w:top w:val="single" w:sz="4" w:space="0" w:color="auto"/>
              <w:left w:val="single" w:sz="4" w:space="0" w:color="auto"/>
              <w:bottom w:val="single" w:sz="4" w:space="0" w:color="auto"/>
              <w:right w:val="single" w:sz="4" w:space="0" w:color="auto"/>
            </w:tcBorders>
            <w:vAlign w:val="center"/>
          </w:tcPr>
          <w:p w:rsidR="009138DF" w:rsidRDefault="009138DF" w:rsidP="005A24ED">
            <w:pPr>
              <w:widowControl/>
              <w:spacing w:line="300" w:lineRule="exact"/>
              <w:jc w:val="center"/>
              <w:rPr>
                <w:rFonts w:eastAsia="仿宋_GB2312"/>
                <w:color w:val="000000"/>
                <w:sz w:val="20"/>
                <w:szCs w:val="20"/>
              </w:rPr>
            </w:pPr>
          </w:p>
        </w:tc>
      </w:tr>
      <w:tr w:rsidR="009138DF" w:rsidTr="005A24ED">
        <w:trPr>
          <w:jc w:val="center"/>
        </w:trPr>
        <w:tc>
          <w:tcPr>
            <w:tcW w:w="1070" w:type="dxa"/>
            <w:vMerge/>
            <w:tcBorders>
              <w:top w:val="single" w:sz="4" w:space="0" w:color="auto"/>
              <w:left w:val="single" w:sz="4" w:space="0" w:color="auto"/>
              <w:bottom w:val="single" w:sz="4" w:space="0" w:color="auto"/>
              <w:right w:val="single" w:sz="4" w:space="0" w:color="auto"/>
            </w:tcBorders>
            <w:vAlign w:val="center"/>
          </w:tcPr>
          <w:p w:rsidR="009138DF" w:rsidRDefault="009138DF" w:rsidP="005A24ED">
            <w:pPr>
              <w:spacing w:line="300" w:lineRule="exact"/>
              <w:jc w:val="center"/>
              <w:rPr>
                <w:rFonts w:eastAsia="仿宋_GB2312"/>
                <w:color w:val="000000"/>
                <w:sz w:val="20"/>
                <w:szCs w:val="20"/>
              </w:rPr>
            </w:pPr>
          </w:p>
        </w:tc>
        <w:tc>
          <w:tcPr>
            <w:tcW w:w="1070" w:type="dxa"/>
            <w:vMerge/>
            <w:tcBorders>
              <w:top w:val="single" w:sz="4" w:space="0" w:color="auto"/>
              <w:left w:val="single" w:sz="4" w:space="0" w:color="auto"/>
              <w:bottom w:val="single" w:sz="4" w:space="0" w:color="auto"/>
              <w:right w:val="single" w:sz="4" w:space="0" w:color="auto"/>
            </w:tcBorders>
            <w:vAlign w:val="center"/>
          </w:tcPr>
          <w:p w:rsidR="009138DF" w:rsidRDefault="009138DF" w:rsidP="005A24ED">
            <w:pPr>
              <w:spacing w:line="300" w:lineRule="exact"/>
              <w:jc w:val="center"/>
              <w:rPr>
                <w:rFonts w:eastAsia="仿宋_GB2312"/>
                <w:color w:val="000000"/>
                <w:sz w:val="20"/>
                <w:szCs w:val="20"/>
              </w:rPr>
            </w:pPr>
          </w:p>
        </w:tc>
        <w:tc>
          <w:tcPr>
            <w:tcW w:w="1021" w:type="dxa"/>
            <w:vMerge/>
            <w:tcBorders>
              <w:top w:val="single" w:sz="4" w:space="0" w:color="auto"/>
              <w:left w:val="single" w:sz="4" w:space="0" w:color="auto"/>
              <w:bottom w:val="single" w:sz="4" w:space="0" w:color="auto"/>
              <w:right w:val="single" w:sz="4" w:space="0" w:color="auto"/>
            </w:tcBorders>
            <w:vAlign w:val="center"/>
          </w:tcPr>
          <w:p w:rsidR="009138DF" w:rsidRDefault="009138DF" w:rsidP="005A24ED">
            <w:pPr>
              <w:spacing w:line="300" w:lineRule="exact"/>
              <w:jc w:val="center"/>
              <w:rPr>
                <w:rFonts w:eastAsia="仿宋_GB2312"/>
                <w:color w:val="000000"/>
                <w:sz w:val="20"/>
                <w:szCs w:val="20"/>
              </w:rPr>
            </w:pPr>
          </w:p>
        </w:tc>
        <w:tc>
          <w:tcPr>
            <w:tcW w:w="1571" w:type="dxa"/>
            <w:gridSpan w:val="2"/>
            <w:tcBorders>
              <w:top w:val="single" w:sz="4" w:space="0" w:color="auto"/>
              <w:left w:val="single" w:sz="4" w:space="0" w:color="auto"/>
              <w:bottom w:val="single" w:sz="4" w:space="0" w:color="auto"/>
              <w:right w:val="single" w:sz="4" w:space="0" w:color="auto"/>
            </w:tcBorders>
            <w:vAlign w:val="center"/>
          </w:tcPr>
          <w:p w:rsidR="009138DF" w:rsidRDefault="009138DF" w:rsidP="005A24ED">
            <w:pPr>
              <w:spacing w:line="300" w:lineRule="exact"/>
              <w:jc w:val="center"/>
              <w:rPr>
                <w:rFonts w:eastAsia="仿宋_GB2312"/>
                <w:sz w:val="20"/>
                <w:szCs w:val="20"/>
              </w:rPr>
            </w:pPr>
            <w:r>
              <w:rPr>
                <w:rFonts w:eastAsia="仿宋_GB2312" w:hint="eastAsia"/>
                <w:sz w:val="20"/>
                <w:szCs w:val="20"/>
              </w:rPr>
              <w:t>近现代文物（重点含革命文物）保护范围内的环境整治工程项目</w:t>
            </w:r>
          </w:p>
        </w:tc>
        <w:tc>
          <w:tcPr>
            <w:tcW w:w="904" w:type="dxa"/>
            <w:tcBorders>
              <w:top w:val="single" w:sz="4" w:space="0" w:color="auto"/>
              <w:left w:val="single" w:sz="4" w:space="0" w:color="auto"/>
              <w:bottom w:val="single" w:sz="4" w:space="0" w:color="auto"/>
              <w:right w:val="single" w:sz="4" w:space="0" w:color="auto"/>
            </w:tcBorders>
            <w:vAlign w:val="center"/>
          </w:tcPr>
          <w:p w:rsidR="009138DF" w:rsidRDefault="009138DF" w:rsidP="005A24ED">
            <w:pPr>
              <w:widowControl/>
              <w:spacing w:line="300" w:lineRule="exact"/>
              <w:jc w:val="center"/>
              <w:rPr>
                <w:rFonts w:eastAsia="仿宋_GB2312"/>
                <w:sz w:val="18"/>
                <w:szCs w:val="18"/>
              </w:rPr>
            </w:pPr>
            <w:r>
              <w:rPr>
                <w:rFonts w:ascii="仿宋" w:eastAsia="仿宋" w:hAnsi="仿宋" w:cs="宋体" w:hint="eastAsia"/>
                <w:kern w:val="0"/>
                <w:sz w:val="24"/>
                <w:szCs w:val="24"/>
              </w:rPr>
              <w:t>≥</w:t>
            </w:r>
            <w:r>
              <w:rPr>
                <w:rFonts w:ascii="仿宋" w:eastAsia="仿宋" w:hAnsi="仿宋" w:cs="宋体" w:hint="eastAsia"/>
                <w:color w:val="000000"/>
                <w:kern w:val="0"/>
                <w:sz w:val="24"/>
                <w:szCs w:val="24"/>
              </w:rPr>
              <w:t>2个</w:t>
            </w:r>
          </w:p>
        </w:tc>
        <w:tc>
          <w:tcPr>
            <w:tcW w:w="1122" w:type="dxa"/>
            <w:tcBorders>
              <w:top w:val="single" w:sz="4" w:space="0" w:color="auto"/>
              <w:left w:val="single" w:sz="4" w:space="0" w:color="auto"/>
              <w:bottom w:val="single" w:sz="4" w:space="0" w:color="auto"/>
              <w:right w:val="single" w:sz="4" w:space="0" w:color="auto"/>
            </w:tcBorders>
            <w:vAlign w:val="center"/>
          </w:tcPr>
          <w:p w:rsidR="009138DF" w:rsidRDefault="009138DF" w:rsidP="005A24ED">
            <w:pPr>
              <w:pStyle w:val="TableParagraph"/>
              <w:spacing w:line="300" w:lineRule="exact"/>
              <w:jc w:val="center"/>
              <w:rPr>
                <w:rFonts w:ascii="Times New Roman" w:eastAsia="仿宋_GB2312" w:hAnsi="Times New Roman" w:cs="Times New Roman"/>
                <w:kern w:val="2"/>
                <w:sz w:val="18"/>
                <w:szCs w:val="18"/>
                <w:lang w:val="en-US" w:bidi="ar-SA"/>
              </w:rPr>
            </w:pPr>
            <w:r>
              <w:rPr>
                <w:rFonts w:ascii="Times New Roman" w:eastAsia="仿宋_GB2312" w:hAnsi="Times New Roman" w:cs="Times New Roman" w:hint="eastAsia"/>
                <w:sz w:val="20"/>
                <w:szCs w:val="20"/>
              </w:rPr>
              <w:t>2</w:t>
            </w:r>
          </w:p>
        </w:tc>
        <w:tc>
          <w:tcPr>
            <w:tcW w:w="821" w:type="dxa"/>
            <w:tcBorders>
              <w:top w:val="single" w:sz="4" w:space="0" w:color="auto"/>
              <w:left w:val="single" w:sz="4" w:space="0" w:color="auto"/>
              <w:bottom w:val="single" w:sz="4" w:space="0" w:color="auto"/>
              <w:right w:val="single" w:sz="4" w:space="0" w:color="auto"/>
            </w:tcBorders>
            <w:vAlign w:val="center"/>
          </w:tcPr>
          <w:p w:rsidR="009138DF" w:rsidRDefault="009138DF" w:rsidP="005A24ED">
            <w:pPr>
              <w:widowControl/>
              <w:spacing w:line="300" w:lineRule="exact"/>
              <w:jc w:val="center"/>
              <w:rPr>
                <w:rFonts w:eastAsia="仿宋_GB2312"/>
                <w:color w:val="000000"/>
                <w:sz w:val="20"/>
                <w:szCs w:val="20"/>
              </w:rPr>
            </w:pPr>
            <w:r>
              <w:rPr>
                <w:rFonts w:eastAsia="仿宋_GB2312" w:hint="eastAsia"/>
                <w:color w:val="000000"/>
                <w:sz w:val="20"/>
                <w:szCs w:val="20"/>
              </w:rPr>
              <w:t>2</w:t>
            </w:r>
          </w:p>
        </w:tc>
        <w:tc>
          <w:tcPr>
            <w:tcW w:w="872" w:type="dxa"/>
            <w:tcBorders>
              <w:top w:val="single" w:sz="4" w:space="0" w:color="auto"/>
              <w:left w:val="single" w:sz="4" w:space="0" w:color="auto"/>
              <w:bottom w:val="single" w:sz="4" w:space="0" w:color="auto"/>
              <w:right w:val="single" w:sz="4" w:space="0" w:color="auto"/>
            </w:tcBorders>
            <w:vAlign w:val="center"/>
          </w:tcPr>
          <w:p w:rsidR="009138DF" w:rsidRDefault="009138DF" w:rsidP="005A24ED">
            <w:pPr>
              <w:widowControl/>
              <w:spacing w:line="300" w:lineRule="exact"/>
              <w:jc w:val="center"/>
              <w:rPr>
                <w:rFonts w:eastAsia="仿宋_GB2312"/>
                <w:color w:val="000000"/>
                <w:sz w:val="20"/>
                <w:szCs w:val="20"/>
              </w:rPr>
            </w:pPr>
            <w:r>
              <w:rPr>
                <w:rFonts w:eastAsia="仿宋_GB2312" w:hint="eastAsia"/>
                <w:color w:val="000000"/>
                <w:sz w:val="20"/>
                <w:szCs w:val="20"/>
              </w:rPr>
              <w:t>2</w:t>
            </w:r>
          </w:p>
        </w:tc>
        <w:tc>
          <w:tcPr>
            <w:tcW w:w="1400" w:type="dxa"/>
            <w:tcBorders>
              <w:top w:val="single" w:sz="4" w:space="0" w:color="auto"/>
              <w:left w:val="single" w:sz="4" w:space="0" w:color="auto"/>
              <w:bottom w:val="single" w:sz="4" w:space="0" w:color="auto"/>
              <w:right w:val="single" w:sz="4" w:space="0" w:color="auto"/>
            </w:tcBorders>
            <w:vAlign w:val="center"/>
          </w:tcPr>
          <w:p w:rsidR="009138DF" w:rsidRDefault="009138DF" w:rsidP="005A24ED">
            <w:pPr>
              <w:widowControl/>
              <w:spacing w:line="300" w:lineRule="exact"/>
              <w:jc w:val="center"/>
              <w:rPr>
                <w:rFonts w:eastAsia="仿宋_GB2312"/>
                <w:color w:val="000000"/>
                <w:sz w:val="20"/>
                <w:szCs w:val="20"/>
              </w:rPr>
            </w:pPr>
          </w:p>
        </w:tc>
      </w:tr>
      <w:tr w:rsidR="009138DF" w:rsidTr="005A24ED">
        <w:trPr>
          <w:jc w:val="center"/>
        </w:trPr>
        <w:tc>
          <w:tcPr>
            <w:tcW w:w="1070" w:type="dxa"/>
            <w:vMerge/>
            <w:tcBorders>
              <w:top w:val="single" w:sz="4" w:space="0" w:color="auto"/>
              <w:left w:val="single" w:sz="4" w:space="0" w:color="auto"/>
              <w:bottom w:val="single" w:sz="4" w:space="0" w:color="auto"/>
              <w:right w:val="single" w:sz="4" w:space="0" w:color="auto"/>
            </w:tcBorders>
            <w:vAlign w:val="center"/>
          </w:tcPr>
          <w:p w:rsidR="009138DF" w:rsidRDefault="009138DF" w:rsidP="005A24ED">
            <w:pPr>
              <w:spacing w:line="300" w:lineRule="exact"/>
              <w:jc w:val="center"/>
              <w:rPr>
                <w:rFonts w:eastAsia="仿宋_GB2312"/>
                <w:color w:val="000000"/>
                <w:sz w:val="20"/>
                <w:szCs w:val="20"/>
              </w:rPr>
            </w:pPr>
          </w:p>
        </w:tc>
        <w:tc>
          <w:tcPr>
            <w:tcW w:w="1070" w:type="dxa"/>
            <w:vMerge/>
            <w:tcBorders>
              <w:top w:val="single" w:sz="4" w:space="0" w:color="auto"/>
              <w:left w:val="single" w:sz="4" w:space="0" w:color="auto"/>
              <w:bottom w:val="single" w:sz="4" w:space="0" w:color="auto"/>
              <w:right w:val="single" w:sz="4" w:space="0" w:color="auto"/>
            </w:tcBorders>
            <w:vAlign w:val="center"/>
          </w:tcPr>
          <w:p w:rsidR="009138DF" w:rsidRDefault="009138DF" w:rsidP="005A24ED">
            <w:pPr>
              <w:spacing w:line="300" w:lineRule="exact"/>
              <w:jc w:val="center"/>
              <w:rPr>
                <w:rFonts w:eastAsia="仿宋_GB2312"/>
                <w:color w:val="000000"/>
                <w:sz w:val="20"/>
                <w:szCs w:val="20"/>
              </w:rPr>
            </w:pPr>
          </w:p>
        </w:tc>
        <w:tc>
          <w:tcPr>
            <w:tcW w:w="1021" w:type="dxa"/>
            <w:vMerge/>
            <w:tcBorders>
              <w:top w:val="single" w:sz="4" w:space="0" w:color="auto"/>
              <w:left w:val="single" w:sz="4" w:space="0" w:color="auto"/>
              <w:bottom w:val="single" w:sz="4" w:space="0" w:color="auto"/>
              <w:right w:val="single" w:sz="4" w:space="0" w:color="auto"/>
            </w:tcBorders>
            <w:vAlign w:val="center"/>
          </w:tcPr>
          <w:p w:rsidR="009138DF" w:rsidRDefault="009138DF" w:rsidP="005A24ED">
            <w:pPr>
              <w:spacing w:line="300" w:lineRule="exact"/>
              <w:jc w:val="center"/>
              <w:rPr>
                <w:rFonts w:eastAsia="仿宋_GB2312"/>
                <w:color w:val="000000"/>
                <w:sz w:val="20"/>
                <w:szCs w:val="20"/>
              </w:rPr>
            </w:pPr>
          </w:p>
        </w:tc>
        <w:tc>
          <w:tcPr>
            <w:tcW w:w="1571" w:type="dxa"/>
            <w:gridSpan w:val="2"/>
            <w:tcBorders>
              <w:top w:val="single" w:sz="4" w:space="0" w:color="auto"/>
              <w:left w:val="single" w:sz="4" w:space="0" w:color="auto"/>
              <w:bottom w:val="single" w:sz="4" w:space="0" w:color="auto"/>
              <w:right w:val="single" w:sz="4" w:space="0" w:color="auto"/>
            </w:tcBorders>
            <w:vAlign w:val="center"/>
          </w:tcPr>
          <w:p w:rsidR="009138DF" w:rsidRDefault="009138DF" w:rsidP="005A24ED">
            <w:pPr>
              <w:spacing w:line="300" w:lineRule="exact"/>
              <w:jc w:val="center"/>
              <w:rPr>
                <w:rFonts w:eastAsia="仿宋_GB2312"/>
                <w:sz w:val="20"/>
                <w:szCs w:val="20"/>
              </w:rPr>
            </w:pPr>
            <w:r>
              <w:rPr>
                <w:rFonts w:eastAsia="仿宋_GB2312" w:hint="eastAsia"/>
                <w:sz w:val="20"/>
                <w:szCs w:val="20"/>
              </w:rPr>
              <w:t>安防设施操作人员培训覆盖率</w:t>
            </w:r>
          </w:p>
        </w:tc>
        <w:tc>
          <w:tcPr>
            <w:tcW w:w="904" w:type="dxa"/>
            <w:tcBorders>
              <w:top w:val="single" w:sz="4" w:space="0" w:color="auto"/>
              <w:left w:val="single" w:sz="4" w:space="0" w:color="auto"/>
              <w:bottom w:val="single" w:sz="4" w:space="0" w:color="auto"/>
              <w:right w:val="single" w:sz="4" w:space="0" w:color="auto"/>
            </w:tcBorders>
            <w:vAlign w:val="center"/>
          </w:tcPr>
          <w:p w:rsidR="009138DF" w:rsidRDefault="009138DF" w:rsidP="005A24ED">
            <w:pPr>
              <w:spacing w:line="300" w:lineRule="exact"/>
              <w:jc w:val="center"/>
              <w:rPr>
                <w:rFonts w:eastAsia="仿宋_GB2312"/>
                <w:sz w:val="18"/>
                <w:szCs w:val="18"/>
              </w:rPr>
            </w:pPr>
            <w:r>
              <w:rPr>
                <w:rFonts w:eastAsia="仿宋_GB2312" w:hint="eastAsia"/>
                <w:sz w:val="20"/>
                <w:szCs w:val="20"/>
              </w:rPr>
              <w:t>100%</w:t>
            </w:r>
          </w:p>
        </w:tc>
        <w:tc>
          <w:tcPr>
            <w:tcW w:w="1122" w:type="dxa"/>
            <w:tcBorders>
              <w:top w:val="single" w:sz="4" w:space="0" w:color="auto"/>
              <w:left w:val="single" w:sz="4" w:space="0" w:color="auto"/>
              <w:bottom w:val="single" w:sz="4" w:space="0" w:color="auto"/>
              <w:right w:val="single" w:sz="4" w:space="0" w:color="auto"/>
            </w:tcBorders>
            <w:vAlign w:val="center"/>
          </w:tcPr>
          <w:p w:rsidR="009138DF" w:rsidRDefault="009138DF" w:rsidP="005A24ED">
            <w:pPr>
              <w:spacing w:line="300" w:lineRule="exact"/>
              <w:jc w:val="center"/>
              <w:rPr>
                <w:rFonts w:eastAsia="仿宋_GB2312"/>
                <w:sz w:val="18"/>
                <w:szCs w:val="18"/>
              </w:rPr>
            </w:pPr>
            <w:r>
              <w:rPr>
                <w:rFonts w:eastAsia="仿宋_GB2312" w:hint="eastAsia"/>
                <w:sz w:val="20"/>
                <w:szCs w:val="20"/>
              </w:rPr>
              <w:t>100%</w:t>
            </w:r>
          </w:p>
        </w:tc>
        <w:tc>
          <w:tcPr>
            <w:tcW w:w="821" w:type="dxa"/>
            <w:tcBorders>
              <w:top w:val="single" w:sz="4" w:space="0" w:color="auto"/>
              <w:left w:val="single" w:sz="4" w:space="0" w:color="auto"/>
              <w:bottom w:val="single" w:sz="4" w:space="0" w:color="auto"/>
              <w:right w:val="single" w:sz="4" w:space="0" w:color="auto"/>
            </w:tcBorders>
            <w:vAlign w:val="center"/>
          </w:tcPr>
          <w:p w:rsidR="009138DF" w:rsidRDefault="009138DF" w:rsidP="005A24ED">
            <w:pPr>
              <w:widowControl/>
              <w:spacing w:line="300" w:lineRule="exact"/>
              <w:jc w:val="center"/>
              <w:rPr>
                <w:rFonts w:eastAsia="仿宋_GB2312"/>
                <w:color w:val="000000"/>
                <w:sz w:val="20"/>
                <w:szCs w:val="20"/>
              </w:rPr>
            </w:pPr>
            <w:r>
              <w:rPr>
                <w:rFonts w:eastAsia="仿宋_GB2312" w:hint="eastAsia"/>
                <w:color w:val="000000"/>
                <w:sz w:val="20"/>
                <w:szCs w:val="20"/>
              </w:rPr>
              <w:t>2</w:t>
            </w:r>
          </w:p>
        </w:tc>
        <w:tc>
          <w:tcPr>
            <w:tcW w:w="872" w:type="dxa"/>
            <w:tcBorders>
              <w:top w:val="single" w:sz="4" w:space="0" w:color="auto"/>
              <w:left w:val="single" w:sz="4" w:space="0" w:color="auto"/>
              <w:bottom w:val="single" w:sz="4" w:space="0" w:color="auto"/>
              <w:right w:val="single" w:sz="4" w:space="0" w:color="auto"/>
            </w:tcBorders>
            <w:vAlign w:val="center"/>
          </w:tcPr>
          <w:p w:rsidR="009138DF" w:rsidRDefault="009138DF" w:rsidP="005A24ED">
            <w:pPr>
              <w:widowControl/>
              <w:spacing w:line="300" w:lineRule="exact"/>
              <w:jc w:val="center"/>
              <w:rPr>
                <w:rFonts w:eastAsia="仿宋_GB2312"/>
                <w:color w:val="000000"/>
                <w:sz w:val="20"/>
                <w:szCs w:val="20"/>
              </w:rPr>
            </w:pPr>
            <w:r>
              <w:rPr>
                <w:rFonts w:eastAsia="仿宋_GB2312" w:hint="eastAsia"/>
                <w:color w:val="000000"/>
                <w:sz w:val="20"/>
                <w:szCs w:val="20"/>
              </w:rPr>
              <w:t>2</w:t>
            </w:r>
          </w:p>
        </w:tc>
        <w:tc>
          <w:tcPr>
            <w:tcW w:w="1400" w:type="dxa"/>
            <w:tcBorders>
              <w:top w:val="single" w:sz="4" w:space="0" w:color="auto"/>
              <w:left w:val="single" w:sz="4" w:space="0" w:color="auto"/>
              <w:bottom w:val="single" w:sz="4" w:space="0" w:color="auto"/>
              <w:right w:val="single" w:sz="4" w:space="0" w:color="auto"/>
            </w:tcBorders>
            <w:vAlign w:val="center"/>
          </w:tcPr>
          <w:p w:rsidR="009138DF" w:rsidRDefault="009138DF" w:rsidP="005A24ED">
            <w:pPr>
              <w:widowControl/>
              <w:spacing w:line="300" w:lineRule="exact"/>
              <w:jc w:val="center"/>
              <w:rPr>
                <w:rFonts w:eastAsia="仿宋_GB2312"/>
                <w:color w:val="000000"/>
                <w:sz w:val="20"/>
                <w:szCs w:val="20"/>
              </w:rPr>
            </w:pPr>
          </w:p>
        </w:tc>
      </w:tr>
      <w:tr w:rsidR="009138DF" w:rsidTr="005A24ED">
        <w:trPr>
          <w:jc w:val="center"/>
        </w:trPr>
        <w:tc>
          <w:tcPr>
            <w:tcW w:w="1070" w:type="dxa"/>
            <w:vMerge/>
            <w:tcBorders>
              <w:top w:val="single" w:sz="4" w:space="0" w:color="auto"/>
              <w:left w:val="single" w:sz="4" w:space="0" w:color="auto"/>
              <w:bottom w:val="single" w:sz="4" w:space="0" w:color="auto"/>
              <w:right w:val="single" w:sz="4" w:space="0" w:color="auto"/>
            </w:tcBorders>
            <w:vAlign w:val="center"/>
          </w:tcPr>
          <w:p w:rsidR="009138DF" w:rsidRDefault="009138DF" w:rsidP="005A24ED">
            <w:pPr>
              <w:spacing w:line="300" w:lineRule="exact"/>
              <w:jc w:val="center"/>
              <w:rPr>
                <w:rFonts w:eastAsia="仿宋_GB2312"/>
                <w:color w:val="000000"/>
                <w:sz w:val="20"/>
                <w:szCs w:val="20"/>
              </w:rPr>
            </w:pPr>
          </w:p>
        </w:tc>
        <w:tc>
          <w:tcPr>
            <w:tcW w:w="1070" w:type="dxa"/>
            <w:vMerge/>
            <w:tcBorders>
              <w:top w:val="single" w:sz="4" w:space="0" w:color="auto"/>
              <w:left w:val="single" w:sz="4" w:space="0" w:color="auto"/>
              <w:bottom w:val="single" w:sz="4" w:space="0" w:color="auto"/>
              <w:right w:val="single" w:sz="4" w:space="0" w:color="auto"/>
            </w:tcBorders>
            <w:vAlign w:val="center"/>
          </w:tcPr>
          <w:p w:rsidR="009138DF" w:rsidRDefault="009138DF" w:rsidP="005A24ED">
            <w:pPr>
              <w:spacing w:line="300" w:lineRule="exact"/>
              <w:jc w:val="center"/>
              <w:rPr>
                <w:rFonts w:eastAsia="仿宋_GB2312"/>
                <w:color w:val="000000"/>
                <w:sz w:val="20"/>
                <w:szCs w:val="20"/>
              </w:rPr>
            </w:pPr>
          </w:p>
        </w:tc>
        <w:tc>
          <w:tcPr>
            <w:tcW w:w="1021" w:type="dxa"/>
            <w:vMerge/>
            <w:tcBorders>
              <w:top w:val="single" w:sz="4" w:space="0" w:color="auto"/>
              <w:left w:val="single" w:sz="4" w:space="0" w:color="auto"/>
              <w:bottom w:val="single" w:sz="4" w:space="0" w:color="auto"/>
              <w:right w:val="single" w:sz="4" w:space="0" w:color="auto"/>
            </w:tcBorders>
            <w:vAlign w:val="center"/>
          </w:tcPr>
          <w:p w:rsidR="009138DF" w:rsidRDefault="009138DF" w:rsidP="005A24ED">
            <w:pPr>
              <w:spacing w:line="300" w:lineRule="exact"/>
              <w:jc w:val="center"/>
              <w:rPr>
                <w:rFonts w:eastAsia="仿宋_GB2312"/>
                <w:color w:val="000000"/>
                <w:sz w:val="20"/>
                <w:szCs w:val="20"/>
              </w:rPr>
            </w:pPr>
          </w:p>
        </w:tc>
        <w:tc>
          <w:tcPr>
            <w:tcW w:w="1571" w:type="dxa"/>
            <w:gridSpan w:val="2"/>
            <w:tcBorders>
              <w:top w:val="single" w:sz="4" w:space="0" w:color="auto"/>
              <w:left w:val="single" w:sz="4" w:space="0" w:color="auto"/>
              <w:bottom w:val="single" w:sz="4" w:space="0" w:color="auto"/>
              <w:right w:val="single" w:sz="4" w:space="0" w:color="auto"/>
            </w:tcBorders>
            <w:vAlign w:val="center"/>
          </w:tcPr>
          <w:p w:rsidR="009138DF" w:rsidRDefault="009138DF" w:rsidP="005A24ED">
            <w:pPr>
              <w:spacing w:line="300" w:lineRule="exact"/>
              <w:jc w:val="center"/>
              <w:rPr>
                <w:rFonts w:eastAsia="仿宋_GB2312"/>
                <w:kern w:val="0"/>
                <w:sz w:val="18"/>
                <w:szCs w:val="18"/>
              </w:rPr>
            </w:pPr>
            <w:r>
              <w:rPr>
                <w:rFonts w:eastAsia="仿宋_GB2312" w:hint="eastAsia"/>
                <w:sz w:val="20"/>
                <w:szCs w:val="20"/>
              </w:rPr>
              <w:t>建设或提质提升改造项目数</w:t>
            </w:r>
          </w:p>
        </w:tc>
        <w:tc>
          <w:tcPr>
            <w:tcW w:w="904" w:type="dxa"/>
            <w:tcBorders>
              <w:top w:val="single" w:sz="4" w:space="0" w:color="auto"/>
              <w:left w:val="single" w:sz="4" w:space="0" w:color="auto"/>
              <w:bottom w:val="single" w:sz="4" w:space="0" w:color="auto"/>
              <w:right w:val="single" w:sz="4" w:space="0" w:color="auto"/>
            </w:tcBorders>
            <w:vAlign w:val="center"/>
          </w:tcPr>
          <w:p w:rsidR="009138DF" w:rsidRDefault="009138DF" w:rsidP="005A24ED">
            <w:pPr>
              <w:spacing w:line="300" w:lineRule="exact"/>
              <w:jc w:val="center"/>
              <w:rPr>
                <w:rFonts w:eastAsia="仿宋_GB2312"/>
                <w:sz w:val="18"/>
                <w:szCs w:val="18"/>
              </w:rPr>
            </w:pPr>
            <w:r>
              <w:rPr>
                <w:rFonts w:eastAsia="仿宋_GB2312" w:hint="eastAsia"/>
                <w:sz w:val="20"/>
                <w:szCs w:val="20"/>
              </w:rPr>
              <w:t>≥</w:t>
            </w:r>
            <w:r>
              <w:rPr>
                <w:rFonts w:eastAsia="仿宋_GB2312" w:hint="eastAsia"/>
                <w:sz w:val="20"/>
                <w:szCs w:val="20"/>
              </w:rPr>
              <w:t>20</w:t>
            </w:r>
            <w:r>
              <w:rPr>
                <w:rFonts w:eastAsia="仿宋_GB2312" w:hint="eastAsia"/>
                <w:sz w:val="20"/>
                <w:szCs w:val="20"/>
              </w:rPr>
              <w:t>个</w:t>
            </w:r>
          </w:p>
        </w:tc>
        <w:tc>
          <w:tcPr>
            <w:tcW w:w="1122" w:type="dxa"/>
            <w:tcBorders>
              <w:top w:val="single" w:sz="4" w:space="0" w:color="auto"/>
              <w:left w:val="single" w:sz="4" w:space="0" w:color="auto"/>
              <w:bottom w:val="single" w:sz="4" w:space="0" w:color="auto"/>
              <w:right w:val="single" w:sz="4" w:space="0" w:color="auto"/>
            </w:tcBorders>
            <w:vAlign w:val="center"/>
          </w:tcPr>
          <w:p w:rsidR="009138DF" w:rsidRDefault="009138DF" w:rsidP="005A24ED">
            <w:pPr>
              <w:pStyle w:val="TableParagraph"/>
              <w:spacing w:line="300" w:lineRule="exact"/>
              <w:jc w:val="center"/>
              <w:rPr>
                <w:rFonts w:ascii="Times New Roman" w:eastAsia="仿宋_GB2312" w:hAnsi="Times New Roman" w:cs="Times New Roman"/>
                <w:kern w:val="2"/>
                <w:sz w:val="18"/>
                <w:szCs w:val="18"/>
                <w:lang w:val="en-US" w:bidi="ar-SA"/>
              </w:rPr>
            </w:pPr>
            <w:r>
              <w:rPr>
                <w:rFonts w:ascii="Times New Roman" w:eastAsia="仿宋_GB2312" w:hAnsi="Times New Roman" w:cs="Times New Roman" w:hint="eastAsia"/>
                <w:sz w:val="20"/>
                <w:szCs w:val="20"/>
                <w:lang w:val="en-US"/>
              </w:rPr>
              <w:t>21</w:t>
            </w:r>
          </w:p>
        </w:tc>
        <w:tc>
          <w:tcPr>
            <w:tcW w:w="821" w:type="dxa"/>
            <w:tcBorders>
              <w:top w:val="single" w:sz="4" w:space="0" w:color="auto"/>
              <w:left w:val="single" w:sz="4" w:space="0" w:color="auto"/>
              <w:bottom w:val="single" w:sz="4" w:space="0" w:color="auto"/>
              <w:right w:val="single" w:sz="4" w:space="0" w:color="auto"/>
            </w:tcBorders>
            <w:vAlign w:val="center"/>
          </w:tcPr>
          <w:p w:rsidR="009138DF" w:rsidRDefault="009138DF" w:rsidP="005A24ED">
            <w:pPr>
              <w:widowControl/>
              <w:spacing w:line="300" w:lineRule="exact"/>
              <w:jc w:val="center"/>
              <w:rPr>
                <w:rFonts w:eastAsia="仿宋_GB2312"/>
                <w:color w:val="000000"/>
                <w:sz w:val="20"/>
                <w:szCs w:val="20"/>
              </w:rPr>
            </w:pPr>
            <w:r>
              <w:rPr>
                <w:rFonts w:eastAsia="仿宋_GB2312" w:hint="eastAsia"/>
                <w:color w:val="000000"/>
                <w:sz w:val="20"/>
                <w:szCs w:val="20"/>
              </w:rPr>
              <w:t>2</w:t>
            </w:r>
          </w:p>
        </w:tc>
        <w:tc>
          <w:tcPr>
            <w:tcW w:w="872" w:type="dxa"/>
            <w:tcBorders>
              <w:top w:val="single" w:sz="4" w:space="0" w:color="auto"/>
              <w:left w:val="single" w:sz="4" w:space="0" w:color="auto"/>
              <w:bottom w:val="single" w:sz="4" w:space="0" w:color="auto"/>
              <w:right w:val="single" w:sz="4" w:space="0" w:color="auto"/>
            </w:tcBorders>
            <w:vAlign w:val="center"/>
          </w:tcPr>
          <w:p w:rsidR="009138DF" w:rsidRDefault="009138DF" w:rsidP="005A24ED">
            <w:pPr>
              <w:widowControl/>
              <w:spacing w:line="300" w:lineRule="exact"/>
              <w:jc w:val="center"/>
              <w:rPr>
                <w:rFonts w:eastAsia="仿宋_GB2312"/>
                <w:color w:val="000000"/>
                <w:sz w:val="20"/>
                <w:szCs w:val="20"/>
              </w:rPr>
            </w:pPr>
            <w:r>
              <w:rPr>
                <w:rFonts w:eastAsia="仿宋_GB2312" w:hint="eastAsia"/>
                <w:color w:val="000000"/>
                <w:sz w:val="20"/>
                <w:szCs w:val="20"/>
              </w:rPr>
              <w:t>2</w:t>
            </w:r>
          </w:p>
        </w:tc>
        <w:tc>
          <w:tcPr>
            <w:tcW w:w="1400" w:type="dxa"/>
            <w:tcBorders>
              <w:top w:val="single" w:sz="4" w:space="0" w:color="auto"/>
              <w:left w:val="single" w:sz="4" w:space="0" w:color="auto"/>
              <w:bottom w:val="single" w:sz="4" w:space="0" w:color="auto"/>
              <w:right w:val="single" w:sz="4" w:space="0" w:color="auto"/>
            </w:tcBorders>
            <w:vAlign w:val="center"/>
          </w:tcPr>
          <w:p w:rsidR="009138DF" w:rsidRDefault="009138DF" w:rsidP="005A24ED">
            <w:pPr>
              <w:widowControl/>
              <w:spacing w:line="300" w:lineRule="exact"/>
              <w:jc w:val="center"/>
              <w:rPr>
                <w:rFonts w:eastAsia="仿宋_GB2312"/>
                <w:color w:val="000000"/>
                <w:sz w:val="20"/>
                <w:szCs w:val="20"/>
              </w:rPr>
            </w:pPr>
          </w:p>
        </w:tc>
      </w:tr>
      <w:tr w:rsidR="009138DF" w:rsidTr="005A24ED">
        <w:trPr>
          <w:jc w:val="center"/>
        </w:trPr>
        <w:tc>
          <w:tcPr>
            <w:tcW w:w="1070" w:type="dxa"/>
            <w:vMerge/>
            <w:tcBorders>
              <w:top w:val="single" w:sz="4" w:space="0" w:color="auto"/>
              <w:left w:val="single" w:sz="4" w:space="0" w:color="auto"/>
              <w:bottom w:val="single" w:sz="4" w:space="0" w:color="auto"/>
              <w:right w:val="single" w:sz="4" w:space="0" w:color="auto"/>
            </w:tcBorders>
            <w:vAlign w:val="center"/>
          </w:tcPr>
          <w:p w:rsidR="009138DF" w:rsidRDefault="009138DF" w:rsidP="005A24ED">
            <w:pPr>
              <w:spacing w:line="300" w:lineRule="exact"/>
              <w:jc w:val="center"/>
              <w:rPr>
                <w:rFonts w:eastAsia="仿宋_GB2312"/>
                <w:color w:val="000000"/>
                <w:sz w:val="20"/>
                <w:szCs w:val="20"/>
              </w:rPr>
            </w:pPr>
          </w:p>
        </w:tc>
        <w:tc>
          <w:tcPr>
            <w:tcW w:w="1070" w:type="dxa"/>
            <w:vMerge/>
            <w:tcBorders>
              <w:top w:val="single" w:sz="4" w:space="0" w:color="auto"/>
              <w:left w:val="single" w:sz="4" w:space="0" w:color="auto"/>
              <w:bottom w:val="single" w:sz="4" w:space="0" w:color="auto"/>
              <w:right w:val="single" w:sz="4" w:space="0" w:color="auto"/>
            </w:tcBorders>
            <w:vAlign w:val="center"/>
          </w:tcPr>
          <w:p w:rsidR="009138DF" w:rsidRDefault="009138DF" w:rsidP="005A24ED">
            <w:pPr>
              <w:spacing w:line="300" w:lineRule="exact"/>
              <w:jc w:val="center"/>
              <w:rPr>
                <w:rFonts w:eastAsia="仿宋_GB2312"/>
                <w:color w:val="000000"/>
                <w:sz w:val="20"/>
                <w:szCs w:val="20"/>
              </w:rPr>
            </w:pPr>
          </w:p>
        </w:tc>
        <w:tc>
          <w:tcPr>
            <w:tcW w:w="1021" w:type="dxa"/>
            <w:vMerge/>
            <w:tcBorders>
              <w:top w:val="single" w:sz="4" w:space="0" w:color="auto"/>
              <w:left w:val="single" w:sz="4" w:space="0" w:color="auto"/>
              <w:bottom w:val="single" w:sz="4" w:space="0" w:color="auto"/>
              <w:right w:val="single" w:sz="4" w:space="0" w:color="auto"/>
            </w:tcBorders>
            <w:vAlign w:val="center"/>
          </w:tcPr>
          <w:p w:rsidR="009138DF" w:rsidRDefault="009138DF" w:rsidP="005A24ED">
            <w:pPr>
              <w:spacing w:line="300" w:lineRule="exact"/>
              <w:jc w:val="center"/>
              <w:rPr>
                <w:rFonts w:eastAsia="仿宋_GB2312"/>
                <w:color w:val="000000"/>
                <w:sz w:val="20"/>
                <w:szCs w:val="20"/>
              </w:rPr>
            </w:pPr>
          </w:p>
        </w:tc>
        <w:tc>
          <w:tcPr>
            <w:tcW w:w="1571" w:type="dxa"/>
            <w:gridSpan w:val="2"/>
            <w:tcBorders>
              <w:top w:val="single" w:sz="4" w:space="0" w:color="auto"/>
              <w:left w:val="single" w:sz="4" w:space="0" w:color="auto"/>
              <w:bottom w:val="single" w:sz="4" w:space="0" w:color="auto"/>
              <w:right w:val="single" w:sz="4" w:space="0" w:color="auto"/>
            </w:tcBorders>
            <w:vAlign w:val="center"/>
          </w:tcPr>
          <w:p w:rsidR="009138DF" w:rsidRDefault="009138DF" w:rsidP="005A24ED">
            <w:pPr>
              <w:spacing w:line="300" w:lineRule="exact"/>
              <w:jc w:val="center"/>
              <w:rPr>
                <w:rFonts w:eastAsia="仿宋_GB2312"/>
                <w:kern w:val="0"/>
                <w:sz w:val="18"/>
                <w:szCs w:val="18"/>
              </w:rPr>
            </w:pPr>
            <w:r>
              <w:rPr>
                <w:rFonts w:eastAsia="仿宋_GB2312" w:hint="eastAsia"/>
                <w:sz w:val="20"/>
                <w:szCs w:val="20"/>
              </w:rPr>
              <w:t>培训合格率</w:t>
            </w:r>
          </w:p>
        </w:tc>
        <w:tc>
          <w:tcPr>
            <w:tcW w:w="904" w:type="dxa"/>
            <w:tcBorders>
              <w:top w:val="single" w:sz="4" w:space="0" w:color="auto"/>
              <w:left w:val="single" w:sz="4" w:space="0" w:color="auto"/>
              <w:bottom w:val="single" w:sz="4" w:space="0" w:color="auto"/>
              <w:right w:val="single" w:sz="4" w:space="0" w:color="auto"/>
            </w:tcBorders>
            <w:vAlign w:val="center"/>
          </w:tcPr>
          <w:p w:rsidR="009138DF" w:rsidRDefault="009138DF" w:rsidP="005A24ED">
            <w:pPr>
              <w:spacing w:line="300" w:lineRule="exact"/>
              <w:jc w:val="center"/>
              <w:rPr>
                <w:rFonts w:eastAsia="仿宋_GB2312"/>
                <w:sz w:val="18"/>
                <w:szCs w:val="18"/>
              </w:rPr>
            </w:pPr>
            <w:r>
              <w:rPr>
                <w:rFonts w:eastAsia="仿宋_GB2312" w:hint="eastAsia"/>
                <w:sz w:val="20"/>
                <w:szCs w:val="20"/>
              </w:rPr>
              <w:t>100%</w:t>
            </w:r>
          </w:p>
        </w:tc>
        <w:tc>
          <w:tcPr>
            <w:tcW w:w="1122" w:type="dxa"/>
            <w:tcBorders>
              <w:top w:val="single" w:sz="4" w:space="0" w:color="auto"/>
              <w:left w:val="single" w:sz="4" w:space="0" w:color="auto"/>
              <w:bottom w:val="single" w:sz="4" w:space="0" w:color="auto"/>
              <w:right w:val="single" w:sz="4" w:space="0" w:color="auto"/>
            </w:tcBorders>
            <w:vAlign w:val="center"/>
          </w:tcPr>
          <w:p w:rsidR="009138DF" w:rsidRDefault="009138DF" w:rsidP="005A24ED">
            <w:pPr>
              <w:pStyle w:val="TableParagraph"/>
              <w:spacing w:line="300" w:lineRule="exact"/>
              <w:jc w:val="center"/>
              <w:rPr>
                <w:rFonts w:ascii="Times New Roman" w:eastAsia="仿宋_GB2312" w:hAnsi="Times New Roman" w:cs="Times New Roman"/>
                <w:kern w:val="2"/>
                <w:sz w:val="18"/>
                <w:szCs w:val="18"/>
                <w:lang w:val="en-US" w:bidi="ar-SA"/>
              </w:rPr>
            </w:pPr>
            <w:r>
              <w:rPr>
                <w:rFonts w:ascii="Times New Roman" w:eastAsia="仿宋_GB2312" w:hAnsi="Times New Roman" w:hint="eastAsia"/>
                <w:sz w:val="20"/>
                <w:szCs w:val="20"/>
              </w:rPr>
              <w:t>100%</w:t>
            </w:r>
          </w:p>
        </w:tc>
        <w:tc>
          <w:tcPr>
            <w:tcW w:w="821" w:type="dxa"/>
            <w:tcBorders>
              <w:top w:val="single" w:sz="4" w:space="0" w:color="auto"/>
              <w:left w:val="single" w:sz="4" w:space="0" w:color="auto"/>
              <w:bottom w:val="single" w:sz="4" w:space="0" w:color="auto"/>
              <w:right w:val="single" w:sz="4" w:space="0" w:color="auto"/>
            </w:tcBorders>
            <w:vAlign w:val="center"/>
          </w:tcPr>
          <w:p w:rsidR="009138DF" w:rsidRDefault="009138DF" w:rsidP="005A24ED">
            <w:pPr>
              <w:widowControl/>
              <w:spacing w:line="300" w:lineRule="exact"/>
              <w:jc w:val="center"/>
              <w:rPr>
                <w:rFonts w:eastAsia="仿宋_GB2312"/>
                <w:color w:val="000000"/>
                <w:sz w:val="20"/>
                <w:szCs w:val="20"/>
              </w:rPr>
            </w:pPr>
            <w:r>
              <w:rPr>
                <w:rFonts w:eastAsia="仿宋_GB2312" w:hint="eastAsia"/>
                <w:color w:val="000000"/>
                <w:sz w:val="20"/>
                <w:szCs w:val="20"/>
              </w:rPr>
              <w:t>2</w:t>
            </w:r>
          </w:p>
        </w:tc>
        <w:tc>
          <w:tcPr>
            <w:tcW w:w="872" w:type="dxa"/>
            <w:tcBorders>
              <w:top w:val="single" w:sz="4" w:space="0" w:color="auto"/>
              <w:left w:val="single" w:sz="4" w:space="0" w:color="auto"/>
              <w:bottom w:val="single" w:sz="4" w:space="0" w:color="auto"/>
              <w:right w:val="single" w:sz="4" w:space="0" w:color="auto"/>
            </w:tcBorders>
            <w:vAlign w:val="center"/>
          </w:tcPr>
          <w:p w:rsidR="009138DF" w:rsidRDefault="009138DF" w:rsidP="005A24ED">
            <w:pPr>
              <w:widowControl/>
              <w:spacing w:line="300" w:lineRule="exact"/>
              <w:jc w:val="center"/>
              <w:rPr>
                <w:rFonts w:eastAsia="仿宋_GB2312"/>
                <w:color w:val="000000"/>
                <w:sz w:val="20"/>
                <w:szCs w:val="20"/>
              </w:rPr>
            </w:pPr>
            <w:r>
              <w:rPr>
                <w:rFonts w:eastAsia="仿宋_GB2312" w:hint="eastAsia"/>
                <w:color w:val="000000"/>
                <w:sz w:val="20"/>
                <w:szCs w:val="20"/>
              </w:rPr>
              <w:t>2</w:t>
            </w:r>
          </w:p>
        </w:tc>
        <w:tc>
          <w:tcPr>
            <w:tcW w:w="1400" w:type="dxa"/>
            <w:tcBorders>
              <w:top w:val="single" w:sz="4" w:space="0" w:color="auto"/>
              <w:left w:val="single" w:sz="4" w:space="0" w:color="auto"/>
              <w:bottom w:val="single" w:sz="4" w:space="0" w:color="auto"/>
              <w:right w:val="single" w:sz="4" w:space="0" w:color="auto"/>
            </w:tcBorders>
            <w:vAlign w:val="center"/>
          </w:tcPr>
          <w:p w:rsidR="009138DF" w:rsidRDefault="009138DF" w:rsidP="005A24ED">
            <w:pPr>
              <w:widowControl/>
              <w:spacing w:line="300" w:lineRule="exact"/>
              <w:jc w:val="center"/>
              <w:rPr>
                <w:rFonts w:eastAsia="仿宋_GB2312"/>
                <w:color w:val="000000"/>
                <w:sz w:val="20"/>
                <w:szCs w:val="20"/>
              </w:rPr>
            </w:pPr>
          </w:p>
        </w:tc>
      </w:tr>
      <w:tr w:rsidR="009138DF" w:rsidTr="005A24ED">
        <w:trPr>
          <w:jc w:val="center"/>
        </w:trPr>
        <w:tc>
          <w:tcPr>
            <w:tcW w:w="1070" w:type="dxa"/>
            <w:vMerge/>
            <w:tcBorders>
              <w:top w:val="single" w:sz="4" w:space="0" w:color="auto"/>
              <w:left w:val="single" w:sz="4" w:space="0" w:color="auto"/>
              <w:bottom w:val="single" w:sz="4" w:space="0" w:color="auto"/>
              <w:right w:val="single" w:sz="4" w:space="0" w:color="auto"/>
            </w:tcBorders>
            <w:vAlign w:val="center"/>
          </w:tcPr>
          <w:p w:rsidR="009138DF" w:rsidRDefault="009138DF" w:rsidP="005A24ED">
            <w:pPr>
              <w:spacing w:line="300" w:lineRule="exact"/>
              <w:jc w:val="center"/>
              <w:rPr>
                <w:rFonts w:eastAsia="仿宋_GB2312"/>
                <w:color w:val="000000"/>
                <w:sz w:val="20"/>
                <w:szCs w:val="20"/>
              </w:rPr>
            </w:pPr>
          </w:p>
        </w:tc>
        <w:tc>
          <w:tcPr>
            <w:tcW w:w="1070" w:type="dxa"/>
            <w:vMerge/>
            <w:tcBorders>
              <w:top w:val="single" w:sz="4" w:space="0" w:color="auto"/>
              <w:left w:val="single" w:sz="4" w:space="0" w:color="auto"/>
              <w:bottom w:val="single" w:sz="4" w:space="0" w:color="auto"/>
              <w:right w:val="single" w:sz="4" w:space="0" w:color="auto"/>
            </w:tcBorders>
            <w:vAlign w:val="center"/>
          </w:tcPr>
          <w:p w:rsidR="009138DF" w:rsidRDefault="009138DF" w:rsidP="005A24ED">
            <w:pPr>
              <w:spacing w:line="300" w:lineRule="exact"/>
              <w:jc w:val="center"/>
              <w:rPr>
                <w:rFonts w:eastAsia="仿宋_GB2312"/>
                <w:color w:val="000000"/>
                <w:sz w:val="20"/>
                <w:szCs w:val="20"/>
              </w:rPr>
            </w:pPr>
          </w:p>
        </w:tc>
        <w:tc>
          <w:tcPr>
            <w:tcW w:w="1021" w:type="dxa"/>
            <w:vMerge/>
            <w:tcBorders>
              <w:top w:val="single" w:sz="4" w:space="0" w:color="auto"/>
              <w:left w:val="single" w:sz="4" w:space="0" w:color="auto"/>
              <w:bottom w:val="single" w:sz="4" w:space="0" w:color="auto"/>
              <w:right w:val="single" w:sz="4" w:space="0" w:color="auto"/>
            </w:tcBorders>
            <w:vAlign w:val="center"/>
          </w:tcPr>
          <w:p w:rsidR="009138DF" w:rsidRDefault="009138DF" w:rsidP="005A24ED">
            <w:pPr>
              <w:spacing w:line="300" w:lineRule="exact"/>
              <w:jc w:val="center"/>
              <w:rPr>
                <w:rFonts w:eastAsia="仿宋_GB2312"/>
                <w:color w:val="000000"/>
                <w:sz w:val="20"/>
                <w:szCs w:val="20"/>
              </w:rPr>
            </w:pPr>
          </w:p>
        </w:tc>
        <w:tc>
          <w:tcPr>
            <w:tcW w:w="1571" w:type="dxa"/>
            <w:gridSpan w:val="2"/>
            <w:tcBorders>
              <w:top w:val="single" w:sz="4" w:space="0" w:color="auto"/>
              <w:left w:val="single" w:sz="4" w:space="0" w:color="auto"/>
              <w:bottom w:val="single" w:sz="4" w:space="0" w:color="auto"/>
              <w:right w:val="single" w:sz="4" w:space="0" w:color="auto"/>
            </w:tcBorders>
            <w:vAlign w:val="center"/>
          </w:tcPr>
          <w:p w:rsidR="009138DF" w:rsidRDefault="009138DF" w:rsidP="005A24ED">
            <w:pPr>
              <w:spacing w:line="300" w:lineRule="exact"/>
              <w:jc w:val="center"/>
              <w:rPr>
                <w:rFonts w:eastAsia="仿宋_GB2312"/>
                <w:color w:val="000000"/>
                <w:sz w:val="20"/>
                <w:szCs w:val="20"/>
              </w:rPr>
            </w:pPr>
            <w:r>
              <w:rPr>
                <w:rFonts w:eastAsia="仿宋_GB2312" w:hint="eastAsia"/>
                <w:sz w:val="20"/>
                <w:szCs w:val="20"/>
              </w:rPr>
              <w:t>考古调查、勘探项目</w:t>
            </w:r>
          </w:p>
        </w:tc>
        <w:tc>
          <w:tcPr>
            <w:tcW w:w="904" w:type="dxa"/>
            <w:tcBorders>
              <w:top w:val="single" w:sz="4" w:space="0" w:color="auto"/>
              <w:left w:val="single" w:sz="4" w:space="0" w:color="auto"/>
              <w:bottom w:val="single" w:sz="4" w:space="0" w:color="auto"/>
              <w:right w:val="single" w:sz="4" w:space="0" w:color="auto"/>
            </w:tcBorders>
            <w:vAlign w:val="center"/>
          </w:tcPr>
          <w:p w:rsidR="009138DF" w:rsidRDefault="009138DF" w:rsidP="005A24ED">
            <w:pPr>
              <w:spacing w:line="300" w:lineRule="exact"/>
              <w:jc w:val="center"/>
              <w:rPr>
                <w:rFonts w:eastAsia="仿宋_GB2312"/>
                <w:color w:val="000000"/>
                <w:sz w:val="20"/>
                <w:szCs w:val="20"/>
              </w:rPr>
            </w:pPr>
            <w:r>
              <w:rPr>
                <w:rFonts w:eastAsia="仿宋_GB2312" w:hint="eastAsia"/>
                <w:sz w:val="20"/>
                <w:szCs w:val="20"/>
              </w:rPr>
              <w:t>≥</w:t>
            </w:r>
            <w:r>
              <w:rPr>
                <w:rFonts w:eastAsia="仿宋_GB2312" w:hint="eastAsia"/>
                <w:sz w:val="20"/>
                <w:szCs w:val="20"/>
              </w:rPr>
              <w:t>3</w:t>
            </w:r>
            <w:r>
              <w:rPr>
                <w:rFonts w:eastAsia="仿宋_GB2312" w:hint="eastAsia"/>
                <w:sz w:val="20"/>
                <w:szCs w:val="20"/>
              </w:rPr>
              <w:t>个</w:t>
            </w:r>
          </w:p>
        </w:tc>
        <w:tc>
          <w:tcPr>
            <w:tcW w:w="1122" w:type="dxa"/>
            <w:tcBorders>
              <w:top w:val="single" w:sz="4" w:space="0" w:color="auto"/>
              <w:left w:val="single" w:sz="4" w:space="0" w:color="auto"/>
              <w:bottom w:val="single" w:sz="4" w:space="0" w:color="auto"/>
              <w:right w:val="single" w:sz="4" w:space="0" w:color="auto"/>
            </w:tcBorders>
            <w:vAlign w:val="center"/>
          </w:tcPr>
          <w:p w:rsidR="009138DF" w:rsidRDefault="009138DF" w:rsidP="005A24ED">
            <w:pPr>
              <w:pStyle w:val="TableParagraph"/>
              <w:spacing w:line="300" w:lineRule="exact"/>
              <w:jc w:val="center"/>
              <w:rPr>
                <w:rFonts w:ascii="Times New Roman" w:eastAsia="仿宋_GB2312" w:hAnsi="Times New Roman" w:cs="Times New Roman"/>
                <w:sz w:val="18"/>
                <w:szCs w:val="18"/>
                <w:lang w:val="en-US"/>
              </w:rPr>
            </w:pPr>
            <w:r>
              <w:rPr>
                <w:rFonts w:ascii="Times New Roman" w:eastAsia="仿宋_GB2312" w:hAnsi="Times New Roman" w:cs="Times New Roman" w:hint="eastAsia"/>
                <w:sz w:val="20"/>
                <w:szCs w:val="20"/>
                <w:lang w:val="en-US"/>
              </w:rPr>
              <w:t>3</w:t>
            </w:r>
          </w:p>
        </w:tc>
        <w:tc>
          <w:tcPr>
            <w:tcW w:w="821" w:type="dxa"/>
            <w:tcBorders>
              <w:top w:val="single" w:sz="4" w:space="0" w:color="auto"/>
              <w:left w:val="single" w:sz="4" w:space="0" w:color="auto"/>
              <w:bottom w:val="single" w:sz="4" w:space="0" w:color="auto"/>
              <w:right w:val="single" w:sz="4" w:space="0" w:color="auto"/>
            </w:tcBorders>
            <w:vAlign w:val="center"/>
          </w:tcPr>
          <w:p w:rsidR="009138DF" w:rsidRDefault="009138DF" w:rsidP="005A24ED">
            <w:pPr>
              <w:widowControl/>
              <w:spacing w:line="300" w:lineRule="exact"/>
              <w:jc w:val="center"/>
              <w:rPr>
                <w:rFonts w:eastAsia="仿宋_GB2312"/>
                <w:color w:val="000000"/>
                <w:sz w:val="20"/>
                <w:szCs w:val="20"/>
              </w:rPr>
            </w:pPr>
            <w:r>
              <w:rPr>
                <w:rFonts w:eastAsia="仿宋_GB2312" w:hint="eastAsia"/>
                <w:color w:val="000000"/>
                <w:sz w:val="20"/>
                <w:szCs w:val="20"/>
              </w:rPr>
              <w:t>2</w:t>
            </w:r>
          </w:p>
        </w:tc>
        <w:tc>
          <w:tcPr>
            <w:tcW w:w="872" w:type="dxa"/>
            <w:tcBorders>
              <w:top w:val="single" w:sz="4" w:space="0" w:color="auto"/>
              <w:left w:val="single" w:sz="4" w:space="0" w:color="auto"/>
              <w:bottom w:val="single" w:sz="4" w:space="0" w:color="auto"/>
              <w:right w:val="single" w:sz="4" w:space="0" w:color="auto"/>
            </w:tcBorders>
            <w:vAlign w:val="center"/>
          </w:tcPr>
          <w:p w:rsidR="009138DF" w:rsidRDefault="009138DF" w:rsidP="005A24ED">
            <w:pPr>
              <w:widowControl/>
              <w:spacing w:line="300" w:lineRule="exact"/>
              <w:jc w:val="center"/>
              <w:rPr>
                <w:rFonts w:eastAsia="仿宋_GB2312"/>
                <w:color w:val="000000"/>
                <w:sz w:val="20"/>
                <w:szCs w:val="20"/>
              </w:rPr>
            </w:pPr>
            <w:r>
              <w:rPr>
                <w:rFonts w:eastAsia="仿宋_GB2312" w:hint="eastAsia"/>
                <w:color w:val="000000"/>
                <w:sz w:val="20"/>
                <w:szCs w:val="20"/>
              </w:rPr>
              <w:t>2</w:t>
            </w:r>
          </w:p>
        </w:tc>
        <w:tc>
          <w:tcPr>
            <w:tcW w:w="1400" w:type="dxa"/>
            <w:tcBorders>
              <w:top w:val="single" w:sz="4" w:space="0" w:color="auto"/>
              <w:left w:val="single" w:sz="4" w:space="0" w:color="auto"/>
              <w:bottom w:val="single" w:sz="4" w:space="0" w:color="auto"/>
              <w:right w:val="single" w:sz="4" w:space="0" w:color="auto"/>
            </w:tcBorders>
            <w:vAlign w:val="center"/>
          </w:tcPr>
          <w:p w:rsidR="009138DF" w:rsidRDefault="009138DF" w:rsidP="005A24ED">
            <w:pPr>
              <w:widowControl/>
              <w:spacing w:line="300" w:lineRule="exact"/>
              <w:jc w:val="center"/>
              <w:rPr>
                <w:rFonts w:eastAsia="仿宋_GB2312"/>
                <w:color w:val="000000"/>
                <w:sz w:val="20"/>
                <w:szCs w:val="20"/>
              </w:rPr>
            </w:pPr>
          </w:p>
        </w:tc>
      </w:tr>
      <w:tr w:rsidR="009138DF" w:rsidTr="005A24ED">
        <w:trPr>
          <w:jc w:val="center"/>
        </w:trPr>
        <w:tc>
          <w:tcPr>
            <w:tcW w:w="1070" w:type="dxa"/>
            <w:vMerge/>
            <w:tcBorders>
              <w:top w:val="single" w:sz="4" w:space="0" w:color="auto"/>
              <w:left w:val="single" w:sz="4" w:space="0" w:color="auto"/>
              <w:bottom w:val="single" w:sz="4" w:space="0" w:color="auto"/>
              <w:right w:val="single" w:sz="4" w:space="0" w:color="auto"/>
            </w:tcBorders>
            <w:vAlign w:val="center"/>
          </w:tcPr>
          <w:p w:rsidR="009138DF" w:rsidRDefault="009138DF" w:rsidP="005A24ED">
            <w:pPr>
              <w:spacing w:line="300" w:lineRule="exact"/>
              <w:jc w:val="center"/>
              <w:rPr>
                <w:rFonts w:eastAsia="仿宋_GB2312"/>
                <w:color w:val="000000"/>
                <w:sz w:val="20"/>
                <w:szCs w:val="20"/>
              </w:rPr>
            </w:pPr>
          </w:p>
        </w:tc>
        <w:tc>
          <w:tcPr>
            <w:tcW w:w="1070" w:type="dxa"/>
            <w:vMerge/>
            <w:tcBorders>
              <w:top w:val="single" w:sz="4" w:space="0" w:color="auto"/>
              <w:left w:val="single" w:sz="4" w:space="0" w:color="auto"/>
              <w:bottom w:val="single" w:sz="4" w:space="0" w:color="auto"/>
              <w:right w:val="single" w:sz="4" w:space="0" w:color="auto"/>
            </w:tcBorders>
            <w:vAlign w:val="center"/>
          </w:tcPr>
          <w:p w:rsidR="009138DF" w:rsidRDefault="009138DF" w:rsidP="005A24ED">
            <w:pPr>
              <w:spacing w:line="300" w:lineRule="exact"/>
              <w:jc w:val="center"/>
              <w:rPr>
                <w:rFonts w:eastAsia="仿宋_GB2312"/>
                <w:color w:val="000000"/>
                <w:sz w:val="20"/>
                <w:szCs w:val="20"/>
              </w:rPr>
            </w:pPr>
          </w:p>
        </w:tc>
        <w:tc>
          <w:tcPr>
            <w:tcW w:w="1021" w:type="dxa"/>
            <w:vMerge/>
            <w:tcBorders>
              <w:top w:val="single" w:sz="4" w:space="0" w:color="auto"/>
              <w:left w:val="single" w:sz="4" w:space="0" w:color="auto"/>
              <w:bottom w:val="single" w:sz="4" w:space="0" w:color="auto"/>
              <w:right w:val="single" w:sz="4" w:space="0" w:color="auto"/>
            </w:tcBorders>
            <w:vAlign w:val="center"/>
          </w:tcPr>
          <w:p w:rsidR="009138DF" w:rsidRDefault="009138DF" w:rsidP="005A24ED">
            <w:pPr>
              <w:spacing w:line="300" w:lineRule="exact"/>
              <w:jc w:val="center"/>
              <w:rPr>
                <w:rFonts w:eastAsia="仿宋_GB2312"/>
                <w:color w:val="000000"/>
                <w:sz w:val="20"/>
                <w:szCs w:val="20"/>
              </w:rPr>
            </w:pPr>
          </w:p>
        </w:tc>
        <w:tc>
          <w:tcPr>
            <w:tcW w:w="1571" w:type="dxa"/>
            <w:gridSpan w:val="2"/>
            <w:tcBorders>
              <w:top w:val="single" w:sz="4" w:space="0" w:color="auto"/>
              <w:left w:val="single" w:sz="4" w:space="0" w:color="auto"/>
              <w:bottom w:val="single" w:sz="4" w:space="0" w:color="auto"/>
              <w:right w:val="single" w:sz="4" w:space="0" w:color="auto"/>
            </w:tcBorders>
            <w:vAlign w:val="center"/>
          </w:tcPr>
          <w:p w:rsidR="009138DF" w:rsidRDefault="009138DF" w:rsidP="005A24ED">
            <w:pPr>
              <w:spacing w:line="300" w:lineRule="exact"/>
              <w:jc w:val="center"/>
              <w:rPr>
                <w:rFonts w:eastAsia="仿宋_GB2312"/>
                <w:kern w:val="0"/>
                <w:sz w:val="18"/>
                <w:szCs w:val="18"/>
              </w:rPr>
            </w:pPr>
            <w:r>
              <w:rPr>
                <w:rFonts w:eastAsia="仿宋_GB2312" w:hint="eastAsia"/>
                <w:sz w:val="20"/>
                <w:szCs w:val="20"/>
              </w:rPr>
              <w:t>考古资料整理、出版项目</w:t>
            </w:r>
          </w:p>
        </w:tc>
        <w:tc>
          <w:tcPr>
            <w:tcW w:w="904" w:type="dxa"/>
            <w:tcBorders>
              <w:top w:val="single" w:sz="4" w:space="0" w:color="auto"/>
              <w:left w:val="single" w:sz="4" w:space="0" w:color="auto"/>
              <w:bottom w:val="single" w:sz="4" w:space="0" w:color="auto"/>
              <w:right w:val="single" w:sz="4" w:space="0" w:color="auto"/>
            </w:tcBorders>
            <w:vAlign w:val="center"/>
          </w:tcPr>
          <w:p w:rsidR="009138DF" w:rsidRDefault="009138DF" w:rsidP="005A24ED">
            <w:pPr>
              <w:spacing w:line="300" w:lineRule="exact"/>
              <w:jc w:val="center"/>
              <w:rPr>
                <w:rFonts w:eastAsia="仿宋_GB2312"/>
                <w:sz w:val="18"/>
                <w:szCs w:val="18"/>
              </w:rPr>
            </w:pPr>
            <w:r>
              <w:rPr>
                <w:rFonts w:eastAsia="仿宋_GB2312" w:hint="eastAsia"/>
                <w:sz w:val="20"/>
                <w:szCs w:val="20"/>
              </w:rPr>
              <w:t>≥</w:t>
            </w:r>
            <w:r>
              <w:rPr>
                <w:rFonts w:eastAsia="仿宋_GB2312" w:hint="eastAsia"/>
                <w:sz w:val="20"/>
                <w:szCs w:val="20"/>
              </w:rPr>
              <w:t>3</w:t>
            </w:r>
            <w:r>
              <w:rPr>
                <w:rFonts w:eastAsia="仿宋_GB2312" w:hint="eastAsia"/>
                <w:sz w:val="20"/>
                <w:szCs w:val="20"/>
              </w:rPr>
              <w:t>个</w:t>
            </w:r>
          </w:p>
        </w:tc>
        <w:tc>
          <w:tcPr>
            <w:tcW w:w="1122" w:type="dxa"/>
            <w:tcBorders>
              <w:top w:val="single" w:sz="4" w:space="0" w:color="auto"/>
              <w:left w:val="single" w:sz="4" w:space="0" w:color="auto"/>
              <w:bottom w:val="single" w:sz="4" w:space="0" w:color="auto"/>
              <w:right w:val="single" w:sz="4" w:space="0" w:color="auto"/>
            </w:tcBorders>
            <w:vAlign w:val="center"/>
          </w:tcPr>
          <w:p w:rsidR="009138DF" w:rsidRDefault="009138DF" w:rsidP="005A24ED">
            <w:pPr>
              <w:pStyle w:val="TableParagraph"/>
              <w:spacing w:line="300" w:lineRule="exact"/>
              <w:jc w:val="center"/>
              <w:rPr>
                <w:rFonts w:ascii="Times New Roman" w:eastAsia="仿宋_GB2312" w:hAnsi="Times New Roman" w:cs="Times New Roman"/>
                <w:sz w:val="18"/>
                <w:szCs w:val="18"/>
                <w:lang w:val="en-US"/>
              </w:rPr>
            </w:pPr>
            <w:r>
              <w:rPr>
                <w:rFonts w:ascii="Times New Roman" w:eastAsia="仿宋_GB2312" w:hAnsi="Times New Roman" w:cs="Times New Roman" w:hint="eastAsia"/>
                <w:sz w:val="20"/>
                <w:szCs w:val="20"/>
                <w:lang w:val="en-US"/>
              </w:rPr>
              <w:t>3</w:t>
            </w:r>
          </w:p>
        </w:tc>
        <w:tc>
          <w:tcPr>
            <w:tcW w:w="821" w:type="dxa"/>
            <w:tcBorders>
              <w:top w:val="single" w:sz="4" w:space="0" w:color="auto"/>
              <w:left w:val="single" w:sz="4" w:space="0" w:color="auto"/>
              <w:bottom w:val="single" w:sz="4" w:space="0" w:color="auto"/>
              <w:right w:val="single" w:sz="4" w:space="0" w:color="auto"/>
            </w:tcBorders>
            <w:vAlign w:val="center"/>
          </w:tcPr>
          <w:p w:rsidR="009138DF" w:rsidRDefault="009138DF" w:rsidP="005A24ED">
            <w:pPr>
              <w:widowControl/>
              <w:spacing w:line="300" w:lineRule="exact"/>
              <w:jc w:val="center"/>
              <w:rPr>
                <w:rFonts w:eastAsia="仿宋_GB2312"/>
                <w:color w:val="000000"/>
                <w:sz w:val="20"/>
                <w:szCs w:val="20"/>
              </w:rPr>
            </w:pPr>
            <w:r>
              <w:rPr>
                <w:rFonts w:eastAsia="仿宋_GB2312" w:hint="eastAsia"/>
                <w:color w:val="000000"/>
                <w:sz w:val="20"/>
                <w:szCs w:val="20"/>
              </w:rPr>
              <w:t>2</w:t>
            </w:r>
          </w:p>
        </w:tc>
        <w:tc>
          <w:tcPr>
            <w:tcW w:w="872" w:type="dxa"/>
            <w:tcBorders>
              <w:top w:val="single" w:sz="4" w:space="0" w:color="auto"/>
              <w:left w:val="single" w:sz="4" w:space="0" w:color="auto"/>
              <w:bottom w:val="single" w:sz="4" w:space="0" w:color="auto"/>
              <w:right w:val="single" w:sz="4" w:space="0" w:color="auto"/>
            </w:tcBorders>
            <w:vAlign w:val="center"/>
          </w:tcPr>
          <w:p w:rsidR="009138DF" w:rsidRDefault="009138DF" w:rsidP="005A24ED">
            <w:pPr>
              <w:widowControl/>
              <w:spacing w:line="300" w:lineRule="exact"/>
              <w:jc w:val="center"/>
              <w:rPr>
                <w:rFonts w:eastAsia="仿宋_GB2312"/>
                <w:color w:val="000000"/>
                <w:sz w:val="20"/>
                <w:szCs w:val="20"/>
              </w:rPr>
            </w:pPr>
            <w:r>
              <w:rPr>
                <w:rFonts w:eastAsia="仿宋_GB2312" w:hint="eastAsia"/>
                <w:color w:val="000000"/>
                <w:sz w:val="20"/>
                <w:szCs w:val="20"/>
              </w:rPr>
              <w:t>2</w:t>
            </w:r>
          </w:p>
        </w:tc>
        <w:tc>
          <w:tcPr>
            <w:tcW w:w="1400" w:type="dxa"/>
            <w:tcBorders>
              <w:top w:val="single" w:sz="4" w:space="0" w:color="auto"/>
              <w:left w:val="single" w:sz="4" w:space="0" w:color="auto"/>
              <w:bottom w:val="single" w:sz="4" w:space="0" w:color="auto"/>
              <w:right w:val="single" w:sz="4" w:space="0" w:color="auto"/>
            </w:tcBorders>
            <w:vAlign w:val="center"/>
          </w:tcPr>
          <w:p w:rsidR="009138DF" w:rsidRDefault="009138DF" w:rsidP="005A24ED">
            <w:pPr>
              <w:widowControl/>
              <w:spacing w:line="300" w:lineRule="exact"/>
              <w:jc w:val="center"/>
              <w:rPr>
                <w:rFonts w:eastAsia="仿宋_GB2312"/>
                <w:color w:val="000000"/>
                <w:sz w:val="20"/>
                <w:szCs w:val="20"/>
              </w:rPr>
            </w:pPr>
          </w:p>
        </w:tc>
      </w:tr>
      <w:tr w:rsidR="009138DF" w:rsidTr="005A24ED">
        <w:trPr>
          <w:jc w:val="center"/>
        </w:trPr>
        <w:tc>
          <w:tcPr>
            <w:tcW w:w="1070" w:type="dxa"/>
            <w:vMerge/>
            <w:tcBorders>
              <w:top w:val="single" w:sz="4" w:space="0" w:color="auto"/>
              <w:left w:val="single" w:sz="4" w:space="0" w:color="auto"/>
              <w:bottom w:val="single" w:sz="4" w:space="0" w:color="auto"/>
              <w:right w:val="single" w:sz="4" w:space="0" w:color="auto"/>
            </w:tcBorders>
            <w:vAlign w:val="center"/>
          </w:tcPr>
          <w:p w:rsidR="009138DF" w:rsidRDefault="009138DF" w:rsidP="005A24ED">
            <w:pPr>
              <w:spacing w:line="300" w:lineRule="exact"/>
              <w:jc w:val="center"/>
              <w:rPr>
                <w:rFonts w:eastAsia="仿宋_GB2312"/>
                <w:color w:val="000000"/>
                <w:sz w:val="20"/>
                <w:szCs w:val="20"/>
              </w:rPr>
            </w:pPr>
          </w:p>
        </w:tc>
        <w:tc>
          <w:tcPr>
            <w:tcW w:w="1070" w:type="dxa"/>
            <w:vMerge/>
            <w:tcBorders>
              <w:top w:val="single" w:sz="4" w:space="0" w:color="auto"/>
              <w:left w:val="single" w:sz="4" w:space="0" w:color="auto"/>
              <w:bottom w:val="single" w:sz="4" w:space="0" w:color="auto"/>
              <w:right w:val="single" w:sz="4" w:space="0" w:color="auto"/>
            </w:tcBorders>
            <w:vAlign w:val="center"/>
          </w:tcPr>
          <w:p w:rsidR="009138DF" w:rsidRDefault="009138DF" w:rsidP="005A24ED">
            <w:pPr>
              <w:spacing w:line="300" w:lineRule="exact"/>
              <w:jc w:val="center"/>
              <w:rPr>
                <w:rFonts w:eastAsia="仿宋_GB2312"/>
                <w:color w:val="000000"/>
                <w:sz w:val="20"/>
                <w:szCs w:val="20"/>
              </w:rPr>
            </w:pPr>
          </w:p>
        </w:tc>
        <w:tc>
          <w:tcPr>
            <w:tcW w:w="1021" w:type="dxa"/>
            <w:vMerge/>
            <w:tcBorders>
              <w:top w:val="single" w:sz="4" w:space="0" w:color="auto"/>
              <w:left w:val="single" w:sz="4" w:space="0" w:color="auto"/>
              <w:bottom w:val="single" w:sz="4" w:space="0" w:color="auto"/>
              <w:right w:val="single" w:sz="4" w:space="0" w:color="auto"/>
            </w:tcBorders>
            <w:vAlign w:val="center"/>
          </w:tcPr>
          <w:p w:rsidR="009138DF" w:rsidRDefault="009138DF" w:rsidP="005A24ED">
            <w:pPr>
              <w:spacing w:line="300" w:lineRule="exact"/>
              <w:jc w:val="center"/>
              <w:rPr>
                <w:rFonts w:eastAsia="仿宋_GB2312"/>
                <w:color w:val="000000"/>
                <w:sz w:val="20"/>
                <w:szCs w:val="20"/>
              </w:rPr>
            </w:pPr>
          </w:p>
        </w:tc>
        <w:tc>
          <w:tcPr>
            <w:tcW w:w="1571" w:type="dxa"/>
            <w:gridSpan w:val="2"/>
            <w:tcBorders>
              <w:top w:val="single" w:sz="4" w:space="0" w:color="auto"/>
              <w:left w:val="single" w:sz="4" w:space="0" w:color="auto"/>
              <w:bottom w:val="single" w:sz="4" w:space="0" w:color="auto"/>
              <w:right w:val="single" w:sz="4" w:space="0" w:color="auto"/>
            </w:tcBorders>
            <w:vAlign w:val="center"/>
          </w:tcPr>
          <w:p w:rsidR="009138DF" w:rsidRDefault="009138DF" w:rsidP="005A24ED">
            <w:pPr>
              <w:spacing w:line="300" w:lineRule="exact"/>
              <w:jc w:val="center"/>
              <w:rPr>
                <w:rFonts w:eastAsia="仿宋_GB2312"/>
                <w:kern w:val="0"/>
                <w:sz w:val="18"/>
                <w:szCs w:val="18"/>
              </w:rPr>
            </w:pPr>
            <w:r>
              <w:rPr>
                <w:rFonts w:eastAsia="仿宋_GB2312" w:hint="eastAsia"/>
                <w:sz w:val="20"/>
                <w:szCs w:val="20"/>
              </w:rPr>
              <w:t>国有馆藏（可移动）珍贵文物修复项目</w:t>
            </w:r>
          </w:p>
        </w:tc>
        <w:tc>
          <w:tcPr>
            <w:tcW w:w="904" w:type="dxa"/>
            <w:tcBorders>
              <w:top w:val="single" w:sz="4" w:space="0" w:color="auto"/>
              <w:left w:val="single" w:sz="4" w:space="0" w:color="auto"/>
              <w:bottom w:val="single" w:sz="4" w:space="0" w:color="auto"/>
              <w:right w:val="single" w:sz="4" w:space="0" w:color="auto"/>
            </w:tcBorders>
            <w:vAlign w:val="center"/>
          </w:tcPr>
          <w:p w:rsidR="009138DF" w:rsidRDefault="009138DF" w:rsidP="005A24ED">
            <w:pPr>
              <w:spacing w:line="300" w:lineRule="exact"/>
              <w:jc w:val="center"/>
              <w:rPr>
                <w:rFonts w:eastAsia="仿宋_GB2312"/>
                <w:sz w:val="18"/>
                <w:szCs w:val="18"/>
              </w:rPr>
            </w:pPr>
            <w:r>
              <w:rPr>
                <w:rFonts w:eastAsia="仿宋_GB2312" w:hint="eastAsia"/>
                <w:sz w:val="20"/>
                <w:szCs w:val="20"/>
              </w:rPr>
              <w:t>≥</w:t>
            </w:r>
            <w:r>
              <w:rPr>
                <w:rFonts w:eastAsia="仿宋_GB2312" w:hint="eastAsia"/>
                <w:sz w:val="20"/>
                <w:szCs w:val="20"/>
              </w:rPr>
              <w:t>10</w:t>
            </w:r>
            <w:r>
              <w:rPr>
                <w:rFonts w:eastAsia="仿宋_GB2312" w:hint="eastAsia"/>
                <w:sz w:val="20"/>
                <w:szCs w:val="20"/>
              </w:rPr>
              <w:t>个</w:t>
            </w:r>
          </w:p>
        </w:tc>
        <w:tc>
          <w:tcPr>
            <w:tcW w:w="1122" w:type="dxa"/>
            <w:tcBorders>
              <w:top w:val="single" w:sz="4" w:space="0" w:color="auto"/>
              <w:left w:val="single" w:sz="4" w:space="0" w:color="auto"/>
              <w:bottom w:val="single" w:sz="4" w:space="0" w:color="auto"/>
              <w:right w:val="single" w:sz="4" w:space="0" w:color="auto"/>
            </w:tcBorders>
            <w:vAlign w:val="center"/>
          </w:tcPr>
          <w:p w:rsidR="009138DF" w:rsidRDefault="009138DF" w:rsidP="005A24ED">
            <w:pPr>
              <w:pStyle w:val="TableParagraph"/>
              <w:spacing w:line="300" w:lineRule="exact"/>
              <w:jc w:val="center"/>
              <w:rPr>
                <w:rFonts w:ascii="Times New Roman" w:eastAsia="仿宋_GB2312" w:hAnsi="Times New Roman" w:cs="Times New Roman"/>
                <w:sz w:val="18"/>
                <w:szCs w:val="18"/>
                <w:lang w:val="en-US"/>
              </w:rPr>
            </w:pPr>
            <w:r>
              <w:rPr>
                <w:rFonts w:ascii="Times New Roman" w:eastAsia="仿宋_GB2312" w:hAnsi="Times New Roman" w:cs="Times New Roman" w:hint="eastAsia"/>
                <w:sz w:val="20"/>
                <w:szCs w:val="20"/>
              </w:rPr>
              <w:t>16</w:t>
            </w:r>
          </w:p>
        </w:tc>
        <w:tc>
          <w:tcPr>
            <w:tcW w:w="821" w:type="dxa"/>
            <w:tcBorders>
              <w:top w:val="single" w:sz="4" w:space="0" w:color="auto"/>
              <w:left w:val="single" w:sz="4" w:space="0" w:color="auto"/>
              <w:bottom w:val="single" w:sz="4" w:space="0" w:color="auto"/>
              <w:right w:val="single" w:sz="4" w:space="0" w:color="auto"/>
            </w:tcBorders>
            <w:vAlign w:val="center"/>
          </w:tcPr>
          <w:p w:rsidR="009138DF" w:rsidRDefault="009138DF" w:rsidP="005A24ED">
            <w:pPr>
              <w:widowControl/>
              <w:spacing w:line="300" w:lineRule="exact"/>
              <w:jc w:val="center"/>
              <w:rPr>
                <w:rFonts w:eastAsia="仿宋_GB2312"/>
                <w:color w:val="000000"/>
                <w:sz w:val="20"/>
                <w:szCs w:val="20"/>
              </w:rPr>
            </w:pPr>
            <w:r>
              <w:rPr>
                <w:rFonts w:eastAsia="仿宋_GB2312" w:hint="eastAsia"/>
                <w:color w:val="000000"/>
                <w:sz w:val="20"/>
                <w:szCs w:val="20"/>
              </w:rPr>
              <w:t>2</w:t>
            </w:r>
          </w:p>
        </w:tc>
        <w:tc>
          <w:tcPr>
            <w:tcW w:w="872" w:type="dxa"/>
            <w:tcBorders>
              <w:top w:val="single" w:sz="4" w:space="0" w:color="auto"/>
              <w:left w:val="single" w:sz="4" w:space="0" w:color="auto"/>
              <w:bottom w:val="single" w:sz="4" w:space="0" w:color="auto"/>
              <w:right w:val="single" w:sz="4" w:space="0" w:color="auto"/>
            </w:tcBorders>
            <w:vAlign w:val="center"/>
          </w:tcPr>
          <w:p w:rsidR="009138DF" w:rsidRDefault="009138DF" w:rsidP="005A24ED">
            <w:pPr>
              <w:widowControl/>
              <w:spacing w:line="300" w:lineRule="exact"/>
              <w:jc w:val="center"/>
              <w:rPr>
                <w:rFonts w:eastAsia="仿宋_GB2312"/>
                <w:color w:val="000000"/>
                <w:sz w:val="20"/>
                <w:szCs w:val="20"/>
              </w:rPr>
            </w:pPr>
            <w:r>
              <w:rPr>
                <w:rFonts w:eastAsia="仿宋_GB2312" w:hint="eastAsia"/>
                <w:color w:val="000000"/>
                <w:sz w:val="20"/>
                <w:szCs w:val="20"/>
              </w:rPr>
              <w:t>2</w:t>
            </w:r>
          </w:p>
        </w:tc>
        <w:tc>
          <w:tcPr>
            <w:tcW w:w="1400" w:type="dxa"/>
            <w:tcBorders>
              <w:top w:val="single" w:sz="4" w:space="0" w:color="auto"/>
              <w:left w:val="single" w:sz="4" w:space="0" w:color="auto"/>
              <w:bottom w:val="single" w:sz="4" w:space="0" w:color="auto"/>
              <w:right w:val="single" w:sz="4" w:space="0" w:color="auto"/>
            </w:tcBorders>
            <w:vAlign w:val="center"/>
          </w:tcPr>
          <w:p w:rsidR="009138DF" w:rsidRDefault="009138DF" w:rsidP="005A24ED">
            <w:pPr>
              <w:widowControl/>
              <w:spacing w:line="300" w:lineRule="exact"/>
              <w:jc w:val="center"/>
              <w:rPr>
                <w:rFonts w:eastAsia="仿宋_GB2312"/>
                <w:color w:val="000000"/>
                <w:sz w:val="20"/>
                <w:szCs w:val="20"/>
              </w:rPr>
            </w:pPr>
          </w:p>
        </w:tc>
      </w:tr>
      <w:tr w:rsidR="009138DF" w:rsidTr="005A24ED">
        <w:trPr>
          <w:jc w:val="center"/>
        </w:trPr>
        <w:tc>
          <w:tcPr>
            <w:tcW w:w="1070" w:type="dxa"/>
            <w:vMerge/>
            <w:tcBorders>
              <w:top w:val="single" w:sz="4" w:space="0" w:color="auto"/>
              <w:left w:val="single" w:sz="4" w:space="0" w:color="auto"/>
              <w:bottom w:val="single" w:sz="4" w:space="0" w:color="auto"/>
              <w:right w:val="single" w:sz="4" w:space="0" w:color="auto"/>
            </w:tcBorders>
            <w:vAlign w:val="center"/>
          </w:tcPr>
          <w:p w:rsidR="009138DF" w:rsidRDefault="009138DF" w:rsidP="005A24ED">
            <w:pPr>
              <w:spacing w:line="300" w:lineRule="exact"/>
              <w:jc w:val="center"/>
              <w:rPr>
                <w:rFonts w:eastAsia="仿宋_GB2312"/>
                <w:color w:val="000000"/>
                <w:sz w:val="20"/>
                <w:szCs w:val="20"/>
              </w:rPr>
            </w:pPr>
          </w:p>
        </w:tc>
        <w:tc>
          <w:tcPr>
            <w:tcW w:w="1070" w:type="dxa"/>
            <w:vMerge/>
            <w:tcBorders>
              <w:top w:val="single" w:sz="4" w:space="0" w:color="auto"/>
              <w:left w:val="single" w:sz="4" w:space="0" w:color="auto"/>
              <w:bottom w:val="single" w:sz="4" w:space="0" w:color="auto"/>
              <w:right w:val="single" w:sz="4" w:space="0" w:color="auto"/>
            </w:tcBorders>
            <w:vAlign w:val="center"/>
          </w:tcPr>
          <w:p w:rsidR="009138DF" w:rsidRDefault="009138DF" w:rsidP="005A24ED">
            <w:pPr>
              <w:spacing w:line="300" w:lineRule="exact"/>
              <w:jc w:val="center"/>
              <w:rPr>
                <w:rFonts w:eastAsia="仿宋_GB2312"/>
                <w:color w:val="000000"/>
                <w:sz w:val="20"/>
                <w:szCs w:val="20"/>
              </w:rPr>
            </w:pPr>
          </w:p>
        </w:tc>
        <w:tc>
          <w:tcPr>
            <w:tcW w:w="1021" w:type="dxa"/>
            <w:vMerge/>
            <w:tcBorders>
              <w:top w:val="single" w:sz="4" w:space="0" w:color="auto"/>
              <w:left w:val="single" w:sz="4" w:space="0" w:color="auto"/>
              <w:bottom w:val="single" w:sz="4" w:space="0" w:color="auto"/>
              <w:right w:val="single" w:sz="4" w:space="0" w:color="auto"/>
            </w:tcBorders>
            <w:vAlign w:val="center"/>
          </w:tcPr>
          <w:p w:rsidR="009138DF" w:rsidRDefault="009138DF" w:rsidP="005A24ED">
            <w:pPr>
              <w:spacing w:line="300" w:lineRule="exact"/>
              <w:jc w:val="center"/>
              <w:rPr>
                <w:rFonts w:eastAsia="仿宋_GB2312"/>
                <w:color w:val="000000"/>
                <w:sz w:val="20"/>
                <w:szCs w:val="20"/>
              </w:rPr>
            </w:pPr>
          </w:p>
        </w:tc>
        <w:tc>
          <w:tcPr>
            <w:tcW w:w="1571" w:type="dxa"/>
            <w:gridSpan w:val="2"/>
            <w:tcBorders>
              <w:top w:val="single" w:sz="4" w:space="0" w:color="auto"/>
              <w:left w:val="single" w:sz="4" w:space="0" w:color="auto"/>
              <w:bottom w:val="single" w:sz="4" w:space="0" w:color="auto"/>
              <w:right w:val="single" w:sz="4" w:space="0" w:color="auto"/>
            </w:tcBorders>
            <w:vAlign w:val="center"/>
          </w:tcPr>
          <w:p w:rsidR="009138DF" w:rsidRPr="005A24ED" w:rsidRDefault="009138DF" w:rsidP="005A24ED">
            <w:pPr>
              <w:spacing w:line="300" w:lineRule="exact"/>
              <w:jc w:val="center"/>
              <w:rPr>
                <w:rFonts w:eastAsia="仿宋_GB2312"/>
                <w:sz w:val="20"/>
                <w:szCs w:val="20"/>
              </w:rPr>
            </w:pPr>
            <w:r>
              <w:rPr>
                <w:rFonts w:eastAsia="仿宋_GB2312" w:hint="eastAsia"/>
                <w:sz w:val="20"/>
                <w:szCs w:val="20"/>
              </w:rPr>
              <w:t>保护修复国有馆藏（可移动）二级和三级珍贵文物</w:t>
            </w:r>
          </w:p>
        </w:tc>
        <w:tc>
          <w:tcPr>
            <w:tcW w:w="904" w:type="dxa"/>
            <w:tcBorders>
              <w:top w:val="single" w:sz="4" w:space="0" w:color="auto"/>
              <w:left w:val="single" w:sz="4" w:space="0" w:color="auto"/>
              <w:bottom w:val="single" w:sz="4" w:space="0" w:color="auto"/>
              <w:right w:val="single" w:sz="4" w:space="0" w:color="auto"/>
            </w:tcBorders>
            <w:vAlign w:val="center"/>
          </w:tcPr>
          <w:p w:rsidR="009138DF" w:rsidRDefault="009138DF" w:rsidP="005A24ED">
            <w:pPr>
              <w:spacing w:line="300" w:lineRule="exact"/>
              <w:jc w:val="center"/>
              <w:rPr>
                <w:rFonts w:eastAsia="仿宋_GB2312"/>
                <w:sz w:val="18"/>
                <w:szCs w:val="18"/>
              </w:rPr>
            </w:pPr>
            <w:r>
              <w:rPr>
                <w:rFonts w:eastAsia="仿宋_GB2312" w:hint="eastAsia"/>
                <w:sz w:val="20"/>
                <w:szCs w:val="20"/>
              </w:rPr>
              <w:t>≥</w:t>
            </w:r>
            <w:r>
              <w:rPr>
                <w:rFonts w:eastAsia="仿宋_GB2312" w:hint="eastAsia"/>
                <w:sz w:val="20"/>
                <w:szCs w:val="20"/>
              </w:rPr>
              <w:t>200</w:t>
            </w:r>
            <w:r>
              <w:rPr>
                <w:rFonts w:eastAsia="仿宋_GB2312" w:hint="eastAsia"/>
                <w:sz w:val="20"/>
                <w:szCs w:val="20"/>
              </w:rPr>
              <w:t>件</w:t>
            </w:r>
          </w:p>
        </w:tc>
        <w:tc>
          <w:tcPr>
            <w:tcW w:w="1122" w:type="dxa"/>
            <w:tcBorders>
              <w:top w:val="single" w:sz="4" w:space="0" w:color="auto"/>
              <w:left w:val="single" w:sz="4" w:space="0" w:color="auto"/>
              <w:bottom w:val="single" w:sz="4" w:space="0" w:color="auto"/>
              <w:right w:val="single" w:sz="4" w:space="0" w:color="auto"/>
            </w:tcBorders>
            <w:vAlign w:val="center"/>
          </w:tcPr>
          <w:p w:rsidR="009138DF" w:rsidRDefault="009138DF" w:rsidP="005A24ED">
            <w:pPr>
              <w:pStyle w:val="TableParagraph"/>
              <w:spacing w:line="300" w:lineRule="exact"/>
              <w:jc w:val="center"/>
              <w:rPr>
                <w:rFonts w:ascii="Times New Roman" w:eastAsia="仿宋_GB2312" w:hAnsi="Times New Roman" w:cs="Times New Roman"/>
                <w:sz w:val="18"/>
                <w:szCs w:val="18"/>
                <w:lang w:val="en-US"/>
              </w:rPr>
            </w:pPr>
            <w:r>
              <w:rPr>
                <w:rFonts w:ascii="Times New Roman" w:eastAsia="仿宋_GB2312" w:hAnsi="Times New Roman" w:cs="Times New Roman" w:hint="eastAsia"/>
                <w:sz w:val="20"/>
                <w:szCs w:val="20"/>
                <w:lang w:val="en-US"/>
              </w:rPr>
              <w:t>200</w:t>
            </w:r>
          </w:p>
        </w:tc>
        <w:tc>
          <w:tcPr>
            <w:tcW w:w="821" w:type="dxa"/>
            <w:tcBorders>
              <w:top w:val="single" w:sz="4" w:space="0" w:color="auto"/>
              <w:left w:val="single" w:sz="4" w:space="0" w:color="auto"/>
              <w:bottom w:val="single" w:sz="4" w:space="0" w:color="auto"/>
              <w:right w:val="single" w:sz="4" w:space="0" w:color="auto"/>
            </w:tcBorders>
            <w:vAlign w:val="center"/>
          </w:tcPr>
          <w:p w:rsidR="009138DF" w:rsidRDefault="009138DF" w:rsidP="005A24ED">
            <w:pPr>
              <w:widowControl/>
              <w:spacing w:line="300" w:lineRule="exact"/>
              <w:jc w:val="center"/>
              <w:rPr>
                <w:rFonts w:eastAsia="仿宋_GB2312"/>
                <w:color w:val="000000"/>
                <w:sz w:val="20"/>
                <w:szCs w:val="20"/>
              </w:rPr>
            </w:pPr>
            <w:r>
              <w:rPr>
                <w:rFonts w:eastAsia="仿宋_GB2312" w:hint="eastAsia"/>
                <w:color w:val="000000"/>
                <w:sz w:val="20"/>
                <w:szCs w:val="20"/>
              </w:rPr>
              <w:t>2</w:t>
            </w:r>
          </w:p>
        </w:tc>
        <w:tc>
          <w:tcPr>
            <w:tcW w:w="872" w:type="dxa"/>
            <w:tcBorders>
              <w:top w:val="single" w:sz="4" w:space="0" w:color="auto"/>
              <w:left w:val="single" w:sz="4" w:space="0" w:color="auto"/>
              <w:bottom w:val="single" w:sz="4" w:space="0" w:color="auto"/>
              <w:right w:val="single" w:sz="4" w:space="0" w:color="auto"/>
            </w:tcBorders>
            <w:vAlign w:val="center"/>
          </w:tcPr>
          <w:p w:rsidR="009138DF" w:rsidRDefault="009138DF" w:rsidP="005A24ED">
            <w:pPr>
              <w:widowControl/>
              <w:spacing w:line="300" w:lineRule="exact"/>
              <w:jc w:val="center"/>
              <w:rPr>
                <w:rFonts w:eastAsia="仿宋_GB2312"/>
                <w:color w:val="000000"/>
                <w:sz w:val="20"/>
                <w:szCs w:val="20"/>
              </w:rPr>
            </w:pPr>
            <w:r>
              <w:rPr>
                <w:rFonts w:eastAsia="仿宋_GB2312" w:hint="eastAsia"/>
                <w:color w:val="000000"/>
                <w:sz w:val="20"/>
                <w:szCs w:val="20"/>
              </w:rPr>
              <w:t>2</w:t>
            </w:r>
          </w:p>
        </w:tc>
        <w:tc>
          <w:tcPr>
            <w:tcW w:w="1400" w:type="dxa"/>
            <w:tcBorders>
              <w:top w:val="single" w:sz="4" w:space="0" w:color="auto"/>
              <w:left w:val="single" w:sz="4" w:space="0" w:color="auto"/>
              <w:bottom w:val="single" w:sz="4" w:space="0" w:color="auto"/>
              <w:right w:val="single" w:sz="4" w:space="0" w:color="auto"/>
            </w:tcBorders>
            <w:vAlign w:val="center"/>
          </w:tcPr>
          <w:p w:rsidR="009138DF" w:rsidRDefault="009138DF" w:rsidP="005A24ED">
            <w:pPr>
              <w:widowControl/>
              <w:spacing w:line="300" w:lineRule="exact"/>
              <w:jc w:val="center"/>
              <w:rPr>
                <w:rFonts w:eastAsia="仿宋_GB2312"/>
                <w:color w:val="000000"/>
                <w:sz w:val="20"/>
                <w:szCs w:val="20"/>
              </w:rPr>
            </w:pPr>
          </w:p>
        </w:tc>
      </w:tr>
      <w:tr w:rsidR="009138DF" w:rsidTr="005A24ED">
        <w:trPr>
          <w:jc w:val="center"/>
        </w:trPr>
        <w:tc>
          <w:tcPr>
            <w:tcW w:w="1070" w:type="dxa"/>
            <w:vMerge/>
            <w:tcBorders>
              <w:top w:val="single" w:sz="4" w:space="0" w:color="auto"/>
              <w:left w:val="single" w:sz="4" w:space="0" w:color="auto"/>
              <w:bottom w:val="single" w:sz="4" w:space="0" w:color="auto"/>
              <w:right w:val="single" w:sz="4" w:space="0" w:color="auto"/>
            </w:tcBorders>
            <w:vAlign w:val="center"/>
          </w:tcPr>
          <w:p w:rsidR="009138DF" w:rsidRDefault="009138DF" w:rsidP="005A24ED">
            <w:pPr>
              <w:spacing w:line="300" w:lineRule="exact"/>
              <w:jc w:val="center"/>
              <w:rPr>
                <w:rFonts w:eastAsia="仿宋_GB2312"/>
                <w:color w:val="000000"/>
                <w:sz w:val="20"/>
                <w:szCs w:val="20"/>
              </w:rPr>
            </w:pPr>
          </w:p>
        </w:tc>
        <w:tc>
          <w:tcPr>
            <w:tcW w:w="1070" w:type="dxa"/>
            <w:vMerge/>
            <w:tcBorders>
              <w:top w:val="single" w:sz="4" w:space="0" w:color="auto"/>
              <w:left w:val="single" w:sz="4" w:space="0" w:color="auto"/>
              <w:bottom w:val="single" w:sz="4" w:space="0" w:color="auto"/>
              <w:right w:val="single" w:sz="4" w:space="0" w:color="auto"/>
            </w:tcBorders>
            <w:vAlign w:val="center"/>
          </w:tcPr>
          <w:p w:rsidR="009138DF" w:rsidRDefault="009138DF" w:rsidP="005A24ED">
            <w:pPr>
              <w:spacing w:line="300" w:lineRule="exact"/>
              <w:jc w:val="center"/>
              <w:rPr>
                <w:rFonts w:eastAsia="仿宋_GB2312"/>
                <w:color w:val="000000"/>
                <w:sz w:val="20"/>
                <w:szCs w:val="20"/>
              </w:rPr>
            </w:pPr>
          </w:p>
        </w:tc>
        <w:tc>
          <w:tcPr>
            <w:tcW w:w="1021" w:type="dxa"/>
            <w:vMerge/>
            <w:tcBorders>
              <w:top w:val="single" w:sz="4" w:space="0" w:color="auto"/>
              <w:left w:val="single" w:sz="4" w:space="0" w:color="auto"/>
              <w:bottom w:val="single" w:sz="4" w:space="0" w:color="auto"/>
              <w:right w:val="single" w:sz="4" w:space="0" w:color="auto"/>
            </w:tcBorders>
            <w:vAlign w:val="center"/>
          </w:tcPr>
          <w:p w:rsidR="009138DF" w:rsidRDefault="009138DF" w:rsidP="005A24ED">
            <w:pPr>
              <w:spacing w:line="300" w:lineRule="exact"/>
              <w:jc w:val="center"/>
              <w:rPr>
                <w:rFonts w:eastAsia="仿宋_GB2312"/>
                <w:color w:val="000000"/>
                <w:sz w:val="20"/>
                <w:szCs w:val="20"/>
              </w:rPr>
            </w:pPr>
          </w:p>
        </w:tc>
        <w:tc>
          <w:tcPr>
            <w:tcW w:w="1571" w:type="dxa"/>
            <w:gridSpan w:val="2"/>
            <w:tcBorders>
              <w:top w:val="single" w:sz="4" w:space="0" w:color="auto"/>
              <w:left w:val="single" w:sz="4" w:space="0" w:color="auto"/>
              <w:bottom w:val="single" w:sz="4" w:space="0" w:color="auto"/>
              <w:right w:val="single" w:sz="4" w:space="0" w:color="auto"/>
            </w:tcBorders>
            <w:vAlign w:val="center"/>
          </w:tcPr>
          <w:p w:rsidR="009138DF" w:rsidRDefault="009138DF" w:rsidP="005A24ED">
            <w:pPr>
              <w:spacing w:line="300" w:lineRule="exact"/>
              <w:jc w:val="center"/>
              <w:rPr>
                <w:rFonts w:eastAsia="仿宋_GB2312"/>
                <w:sz w:val="20"/>
                <w:szCs w:val="20"/>
              </w:rPr>
            </w:pPr>
            <w:r>
              <w:rPr>
                <w:rFonts w:eastAsia="仿宋_GB2312" w:hint="eastAsia"/>
                <w:sz w:val="20"/>
                <w:szCs w:val="20"/>
              </w:rPr>
              <w:t>文物安全巡查</w:t>
            </w:r>
          </w:p>
        </w:tc>
        <w:tc>
          <w:tcPr>
            <w:tcW w:w="904" w:type="dxa"/>
            <w:tcBorders>
              <w:top w:val="single" w:sz="4" w:space="0" w:color="auto"/>
              <w:left w:val="single" w:sz="4" w:space="0" w:color="auto"/>
              <w:bottom w:val="single" w:sz="4" w:space="0" w:color="auto"/>
              <w:right w:val="single" w:sz="4" w:space="0" w:color="auto"/>
            </w:tcBorders>
            <w:vAlign w:val="center"/>
          </w:tcPr>
          <w:p w:rsidR="009138DF" w:rsidRDefault="009138DF" w:rsidP="005A24ED">
            <w:pPr>
              <w:spacing w:line="300" w:lineRule="exact"/>
              <w:jc w:val="center"/>
              <w:rPr>
                <w:rFonts w:eastAsia="仿宋_GB2312"/>
                <w:sz w:val="20"/>
                <w:szCs w:val="20"/>
              </w:rPr>
            </w:pPr>
            <w:r>
              <w:rPr>
                <w:rFonts w:eastAsia="仿宋_GB2312" w:hint="eastAsia"/>
                <w:sz w:val="20"/>
                <w:szCs w:val="20"/>
              </w:rPr>
              <w:t>≥</w:t>
            </w:r>
            <w:r>
              <w:rPr>
                <w:rFonts w:eastAsia="仿宋_GB2312" w:hint="eastAsia"/>
                <w:sz w:val="20"/>
                <w:szCs w:val="20"/>
              </w:rPr>
              <w:t>400</w:t>
            </w:r>
            <w:r>
              <w:rPr>
                <w:rFonts w:eastAsia="仿宋_GB2312" w:hint="eastAsia"/>
                <w:sz w:val="20"/>
                <w:szCs w:val="20"/>
              </w:rPr>
              <w:t>人次</w:t>
            </w:r>
          </w:p>
        </w:tc>
        <w:tc>
          <w:tcPr>
            <w:tcW w:w="1122" w:type="dxa"/>
            <w:tcBorders>
              <w:top w:val="single" w:sz="4" w:space="0" w:color="auto"/>
              <w:left w:val="single" w:sz="4" w:space="0" w:color="auto"/>
              <w:bottom w:val="single" w:sz="4" w:space="0" w:color="auto"/>
              <w:right w:val="single" w:sz="4" w:space="0" w:color="auto"/>
            </w:tcBorders>
            <w:vAlign w:val="center"/>
          </w:tcPr>
          <w:p w:rsidR="009138DF" w:rsidRDefault="009138DF" w:rsidP="005A24ED">
            <w:pPr>
              <w:pStyle w:val="TableParagraph"/>
              <w:spacing w:line="300" w:lineRule="exact"/>
              <w:jc w:val="center"/>
              <w:rPr>
                <w:rFonts w:ascii="Times New Roman" w:eastAsia="仿宋_GB2312" w:hAnsi="Times New Roman" w:cs="Times New Roman"/>
                <w:sz w:val="20"/>
                <w:szCs w:val="20"/>
                <w:lang w:val="en-US"/>
              </w:rPr>
            </w:pPr>
            <w:r>
              <w:rPr>
                <w:rFonts w:ascii="Times New Roman" w:eastAsia="仿宋_GB2312" w:hAnsi="Times New Roman" w:cs="Times New Roman" w:hint="eastAsia"/>
                <w:sz w:val="20"/>
                <w:szCs w:val="20"/>
                <w:lang w:val="en-US"/>
              </w:rPr>
              <w:t>410</w:t>
            </w:r>
            <w:r>
              <w:rPr>
                <w:rFonts w:ascii="Times New Roman" w:eastAsia="仿宋_GB2312" w:hAnsi="Times New Roman" w:cs="Times New Roman" w:hint="eastAsia"/>
                <w:sz w:val="20"/>
                <w:szCs w:val="20"/>
                <w:lang w:val="en-US"/>
              </w:rPr>
              <w:t>人次</w:t>
            </w:r>
          </w:p>
        </w:tc>
        <w:tc>
          <w:tcPr>
            <w:tcW w:w="821" w:type="dxa"/>
            <w:tcBorders>
              <w:top w:val="single" w:sz="4" w:space="0" w:color="auto"/>
              <w:left w:val="single" w:sz="4" w:space="0" w:color="auto"/>
              <w:bottom w:val="single" w:sz="4" w:space="0" w:color="auto"/>
              <w:right w:val="single" w:sz="4" w:space="0" w:color="auto"/>
            </w:tcBorders>
            <w:vAlign w:val="center"/>
          </w:tcPr>
          <w:p w:rsidR="009138DF" w:rsidRDefault="009138DF" w:rsidP="005A24ED">
            <w:pPr>
              <w:widowControl/>
              <w:spacing w:line="300" w:lineRule="exact"/>
              <w:jc w:val="center"/>
              <w:rPr>
                <w:rFonts w:eastAsia="仿宋_GB2312"/>
                <w:color w:val="000000"/>
                <w:sz w:val="20"/>
                <w:szCs w:val="20"/>
              </w:rPr>
            </w:pPr>
            <w:r>
              <w:rPr>
                <w:rFonts w:eastAsia="仿宋_GB2312" w:hint="eastAsia"/>
                <w:color w:val="000000"/>
                <w:sz w:val="20"/>
                <w:szCs w:val="20"/>
              </w:rPr>
              <w:t>2</w:t>
            </w:r>
          </w:p>
        </w:tc>
        <w:tc>
          <w:tcPr>
            <w:tcW w:w="872" w:type="dxa"/>
            <w:tcBorders>
              <w:top w:val="single" w:sz="4" w:space="0" w:color="auto"/>
              <w:left w:val="single" w:sz="4" w:space="0" w:color="auto"/>
              <w:bottom w:val="single" w:sz="4" w:space="0" w:color="auto"/>
              <w:right w:val="single" w:sz="4" w:space="0" w:color="auto"/>
            </w:tcBorders>
            <w:vAlign w:val="center"/>
          </w:tcPr>
          <w:p w:rsidR="009138DF" w:rsidRDefault="009138DF" w:rsidP="005A24ED">
            <w:pPr>
              <w:widowControl/>
              <w:spacing w:line="300" w:lineRule="exact"/>
              <w:jc w:val="center"/>
              <w:rPr>
                <w:rFonts w:eastAsia="仿宋_GB2312"/>
                <w:color w:val="000000"/>
                <w:sz w:val="20"/>
                <w:szCs w:val="20"/>
              </w:rPr>
            </w:pPr>
            <w:r>
              <w:rPr>
                <w:rFonts w:eastAsia="仿宋_GB2312" w:hint="eastAsia"/>
                <w:color w:val="000000"/>
                <w:sz w:val="20"/>
                <w:szCs w:val="20"/>
              </w:rPr>
              <w:t>2</w:t>
            </w:r>
          </w:p>
        </w:tc>
        <w:tc>
          <w:tcPr>
            <w:tcW w:w="1400" w:type="dxa"/>
            <w:tcBorders>
              <w:top w:val="single" w:sz="4" w:space="0" w:color="auto"/>
              <w:left w:val="single" w:sz="4" w:space="0" w:color="auto"/>
              <w:bottom w:val="single" w:sz="4" w:space="0" w:color="auto"/>
              <w:right w:val="single" w:sz="4" w:space="0" w:color="auto"/>
            </w:tcBorders>
            <w:vAlign w:val="center"/>
          </w:tcPr>
          <w:p w:rsidR="009138DF" w:rsidRDefault="009138DF" w:rsidP="005A24ED">
            <w:pPr>
              <w:widowControl/>
              <w:spacing w:line="300" w:lineRule="exact"/>
              <w:jc w:val="center"/>
              <w:rPr>
                <w:rFonts w:eastAsia="仿宋_GB2312"/>
                <w:color w:val="000000"/>
                <w:sz w:val="20"/>
                <w:szCs w:val="20"/>
              </w:rPr>
            </w:pPr>
          </w:p>
        </w:tc>
      </w:tr>
      <w:tr w:rsidR="009138DF" w:rsidTr="005A24ED">
        <w:trPr>
          <w:jc w:val="center"/>
        </w:trPr>
        <w:tc>
          <w:tcPr>
            <w:tcW w:w="1070" w:type="dxa"/>
            <w:vMerge/>
            <w:tcBorders>
              <w:top w:val="single" w:sz="4" w:space="0" w:color="auto"/>
              <w:left w:val="single" w:sz="4" w:space="0" w:color="auto"/>
              <w:bottom w:val="single" w:sz="4" w:space="0" w:color="auto"/>
              <w:right w:val="single" w:sz="4" w:space="0" w:color="auto"/>
            </w:tcBorders>
            <w:vAlign w:val="center"/>
          </w:tcPr>
          <w:p w:rsidR="009138DF" w:rsidRDefault="009138DF" w:rsidP="005A24ED">
            <w:pPr>
              <w:spacing w:line="300" w:lineRule="exact"/>
              <w:jc w:val="center"/>
              <w:rPr>
                <w:rFonts w:eastAsia="仿宋_GB2312"/>
                <w:color w:val="000000"/>
                <w:sz w:val="20"/>
                <w:szCs w:val="20"/>
              </w:rPr>
            </w:pPr>
          </w:p>
        </w:tc>
        <w:tc>
          <w:tcPr>
            <w:tcW w:w="1070" w:type="dxa"/>
            <w:vMerge/>
            <w:tcBorders>
              <w:top w:val="single" w:sz="4" w:space="0" w:color="auto"/>
              <w:left w:val="single" w:sz="4" w:space="0" w:color="auto"/>
              <w:bottom w:val="single" w:sz="4" w:space="0" w:color="auto"/>
              <w:right w:val="single" w:sz="4" w:space="0" w:color="auto"/>
            </w:tcBorders>
            <w:vAlign w:val="center"/>
          </w:tcPr>
          <w:p w:rsidR="009138DF" w:rsidRDefault="009138DF" w:rsidP="005A24ED">
            <w:pPr>
              <w:spacing w:line="300" w:lineRule="exact"/>
              <w:jc w:val="center"/>
              <w:rPr>
                <w:rFonts w:eastAsia="仿宋_GB2312"/>
                <w:color w:val="000000"/>
                <w:sz w:val="20"/>
                <w:szCs w:val="20"/>
              </w:rPr>
            </w:pPr>
          </w:p>
        </w:tc>
        <w:tc>
          <w:tcPr>
            <w:tcW w:w="1021" w:type="dxa"/>
            <w:vMerge/>
            <w:tcBorders>
              <w:top w:val="single" w:sz="4" w:space="0" w:color="auto"/>
              <w:left w:val="single" w:sz="4" w:space="0" w:color="auto"/>
              <w:bottom w:val="single" w:sz="4" w:space="0" w:color="auto"/>
              <w:right w:val="single" w:sz="4" w:space="0" w:color="auto"/>
            </w:tcBorders>
            <w:vAlign w:val="center"/>
          </w:tcPr>
          <w:p w:rsidR="009138DF" w:rsidRDefault="009138DF" w:rsidP="005A24ED">
            <w:pPr>
              <w:spacing w:line="300" w:lineRule="exact"/>
              <w:jc w:val="center"/>
              <w:rPr>
                <w:rFonts w:eastAsia="仿宋_GB2312"/>
                <w:color w:val="000000"/>
                <w:sz w:val="20"/>
                <w:szCs w:val="20"/>
              </w:rPr>
            </w:pPr>
          </w:p>
        </w:tc>
        <w:tc>
          <w:tcPr>
            <w:tcW w:w="1571" w:type="dxa"/>
            <w:gridSpan w:val="2"/>
            <w:tcBorders>
              <w:top w:val="single" w:sz="4" w:space="0" w:color="auto"/>
              <w:left w:val="single" w:sz="4" w:space="0" w:color="auto"/>
              <w:bottom w:val="single" w:sz="4" w:space="0" w:color="auto"/>
              <w:right w:val="single" w:sz="4" w:space="0" w:color="auto"/>
            </w:tcBorders>
            <w:vAlign w:val="center"/>
          </w:tcPr>
          <w:p w:rsidR="009138DF" w:rsidRDefault="009138DF" w:rsidP="005A24ED">
            <w:pPr>
              <w:spacing w:line="300" w:lineRule="exact"/>
              <w:jc w:val="center"/>
              <w:rPr>
                <w:rFonts w:eastAsia="仿宋_GB2312"/>
                <w:sz w:val="20"/>
                <w:szCs w:val="20"/>
              </w:rPr>
            </w:pPr>
            <w:r>
              <w:rPr>
                <w:rFonts w:eastAsia="仿宋_GB2312" w:hint="eastAsia"/>
                <w:sz w:val="20"/>
                <w:szCs w:val="20"/>
              </w:rPr>
              <w:t>文物执法督察</w:t>
            </w:r>
          </w:p>
          <w:p w:rsidR="009138DF" w:rsidRDefault="009138DF" w:rsidP="005A24ED">
            <w:pPr>
              <w:spacing w:line="300" w:lineRule="exact"/>
              <w:jc w:val="center"/>
              <w:rPr>
                <w:rFonts w:eastAsia="仿宋_GB2312"/>
                <w:sz w:val="20"/>
                <w:szCs w:val="20"/>
              </w:rPr>
            </w:pPr>
            <w:r>
              <w:rPr>
                <w:rFonts w:eastAsia="仿宋_GB2312" w:hint="eastAsia"/>
                <w:sz w:val="20"/>
                <w:szCs w:val="20"/>
              </w:rPr>
              <w:t>次数</w:t>
            </w:r>
          </w:p>
        </w:tc>
        <w:tc>
          <w:tcPr>
            <w:tcW w:w="904" w:type="dxa"/>
            <w:tcBorders>
              <w:top w:val="single" w:sz="4" w:space="0" w:color="auto"/>
              <w:left w:val="single" w:sz="4" w:space="0" w:color="auto"/>
              <w:bottom w:val="single" w:sz="4" w:space="0" w:color="auto"/>
              <w:right w:val="single" w:sz="4" w:space="0" w:color="auto"/>
            </w:tcBorders>
            <w:vAlign w:val="center"/>
          </w:tcPr>
          <w:p w:rsidR="009138DF" w:rsidRDefault="009138DF" w:rsidP="005A24ED">
            <w:pPr>
              <w:spacing w:line="300" w:lineRule="exact"/>
              <w:jc w:val="center"/>
              <w:rPr>
                <w:rFonts w:eastAsia="仿宋_GB2312"/>
                <w:sz w:val="20"/>
                <w:szCs w:val="20"/>
              </w:rPr>
            </w:pPr>
            <w:r>
              <w:rPr>
                <w:rFonts w:eastAsia="仿宋_GB2312" w:hint="eastAsia"/>
                <w:sz w:val="20"/>
                <w:szCs w:val="20"/>
              </w:rPr>
              <w:t>≥</w:t>
            </w:r>
            <w:r>
              <w:rPr>
                <w:rFonts w:eastAsia="仿宋_GB2312" w:hint="eastAsia"/>
                <w:sz w:val="20"/>
                <w:szCs w:val="20"/>
              </w:rPr>
              <w:t>30</w:t>
            </w:r>
            <w:r>
              <w:rPr>
                <w:rFonts w:eastAsia="仿宋_GB2312" w:hint="eastAsia"/>
                <w:sz w:val="20"/>
                <w:szCs w:val="20"/>
              </w:rPr>
              <w:t>次</w:t>
            </w:r>
          </w:p>
        </w:tc>
        <w:tc>
          <w:tcPr>
            <w:tcW w:w="1122" w:type="dxa"/>
            <w:tcBorders>
              <w:top w:val="single" w:sz="4" w:space="0" w:color="auto"/>
              <w:left w:val="single" w:sz="4" w:space="0" w:color="auto"/>
              <w:bottom w:val="single" w:sz="4" w:space="0" w:color="auto"/>
              <w:right w:val="single" w:sz="4" w:space="0" w:color="auto"/>
            </w:tcBorders>
            <w:vAlign w:val="center"/>
          </w:tcPr>
          <w:p w:rsidR="009138DF" w:rsidRDefault="009138DF" w:rsidP="005A24ED">
            <w:pPr>
              <w:pStyle w:val="TableParagraph"/>
              <w:spacing w:line="300" w:lineRule="exact"/>
              <w:jc w:val="center"/>
              <w:rPr>
                <w:rFonts w:ascii="Times New Roman" w:eastAsia="仿宋_GB2312" w:hAnsi="Times New Roman" w:cs="Times New Roman"/>
                <w:sz w:val="20"/>
                <w:szCs w:val="20"/>
                <w:lang w:val="en-US"/>
              </w:rPr>
            </w:pPr>
            <w:r>
              <w:rPr>
                <w:rFonts w:ascii="Times New Roman" w:eastAsia="仿宋_GB2312" w:hAnsi="Times New Roman" w:cs="Times New Roman" w:hint="eastAsia"/>
                <w:sz w:val="20"/>
                <w:szCs w:val="20"/>
                <w:lang w:val="en-US"/>
              </w:rPr>
              <w:t>30</w:t>
            </w:r>
          </w:p>
        </w:tc>
        <w:tc>
          <w:tcPr>
            <w:tcW w:w="821" w:type="dxa"/>
            <w:tcBorders>
              <w:top w:val="single" w:sz="4" w:space="0" w:color="auto"/>
              <w:left w:val="single" w:sz="4" w:space="0" w:color="auto"/>
              <w:bottom w:val="single" w:sz="4" w:space="0" w:color="auto"/>
              <w:right w:val="single" w:sz="4" w:space="0" w:color="auto"/>
            </w:tcBorders>
            <w:vAlign w:val="center"/>
          </w:tcPr>
          <w:p w:rsidR="009138DF" w:rsidRDefault="009138DF" w:rsidP="005A24ED">
            <w:pPr>
              <w:widowControl/>
              <w:spacing w:line="300" w:lineRule="exact"/>
              <w:jc w:val="center"/>
              <w:rPr>
                <w:rFonts w:eastAsia="仿宋_GB2312"/>
                <w:color w:val="000000"/>
                <w:sz w:val="20"/>
                <w:szCs w:val="20"/>
              </w:rPr>
            </w:pPr>
            <w:r>
              <w:rPr>
                <w:rFonts w:eastAsia="仿宋_GB2312" w:hint="eastAsia"/>
                <w:color w:val="000000"/>
                <w:sz w:val="20"/>
                <w:szCs w:val="20"/>
              </w:rPr>
              <w:t>2</w:t>
            </w:r>
          </w:p>
        </w:tc>
        <w:tc>
          <w:tcPr>
            <w:tcW w:w="872" w:type="dxa"/>
            <w:tcBorders>
              <w:top w:val="single" w:sz="4" w:space="0" w:color="auto"/>
              <w:left w:val="single" w:sz="4" w:space="0" w:color="auto"/>
              <w:bottom w:val="single" w:sz="4" w:space="0" w:color="auto"/>
              <w:right w:val="single" w:sz="4" w:space="0" w:color="auto"/>
            </w:tcBorders>
            <w:vAlign w:val="center"/>
          </w:tcPr>
          <w:p w:rsidR="009138DF" w:rsidRDefault="009138DF" w:rsidP="005A24ED">
            <w:pPr>
              <w:widowControl/>
              <w:spacing w:line="300" w:lineRule="exact"/>
              <w:jc w:val="center"/>
              <w:rPr>
                <w:rFonts w:eastAsia="仿宋_GB2312"/>
                <w:color w:val="000000"/>
                <w:sz w:val="20"/>
                <w:szCs w:val="20"/>
              </w:rPr>
            </w:pPr>
            <w:r>
              <w:rPr>
                <w:rFonts w:eastAsia="仿宋_GB2312" w:hint="eastAsia"/>
                <w:color w:val="000000"/>
                <w:sz w:val="20"/>
                <w:szCs w:val="20"/>
              </w:rPr>
              <w:t>2</w:t>
            </w:r>
          </w:p>
        </w:tc>
        <w:tc>
          <w:tcPr>
            <w:tcW w:w="1400" w:type="dxa"/>
            <w:tcBorders>
              <w:top w:val="single" w:sz="4" w:space="0" w:color="auto"/>
              <w:left w:val="single" w:sz="4" w:space="0" w:color="auto"/>
              <w:bottom w:val="single" w:sz="4" w:space="0" w:color="auto"/>
              <w:right w:val="single" w:sz="4" w:space="0" w:color="auto"/>
            </w:tcBorders>
            <w:vAlign w:val="center"/>
          </w:tcPr>
          <w:p w:rsidR="009138DF" w:rsidRDefault="009138DF" w:rsidP="005A24ED">
            <w:pPr>
              <w:widowControl/>
              <w:spacing w:line="300" w:lineRule="exact"/>
              <w:jc w:val="center"/>
              <w:rPr>
                <w:rFonts w:eastAsia="仿宋_GB2312"/>
                <w:color w:val="000000"/>
                <w:sz w:val="20"/>
                <w:szCs w:val="20"/>
              </w:rPr>
            </w:pPr>
          </w:p>
        </w:tc>
      </w:tr>
      <w:tr w:rsidR="009138DF" w:rsidTr="005A24ED">
        <w:trPr>
          <w:jc w:val="center"/>
        </w:trPr>
        <w:tc>
          <w:tcPr>
            <w:tcW w:w="1070" w:type="dxa"/>
            <w:vMerge/>
            <w:tcBorders>
              <w:top w:val="single" w:sz="4" w:space="0" w:color="auto"/>
              <w:left w:val="single" w:sz="4" w:space="0" w:color="auto"/>
              <w:bottom w:val="single" w:sz="4" w:space="0" w:color="auto"/>
              <w:right w:val="single" w:sz="4" w:space="0" w:color="auto"/>
            </w:tcBorders>
            <w:vAlign w:val="center"/>
          </w:tcPr>
          <w:p w:rsidR="009138DF" w:rsidRDefault="009138DF" w:rsidP="005A24ED">
            <w:pPr>
              <w:spacing w:line="300" w:lineRule="exact"/>
              <w:jc w:val="center"/>
              <w:rPr>
                <w:rFonts w:eastAsia="仿宋_GB2312"/>
                <w:color w:val="000000"/>
                <w:sz w:val="20"/>
                <w:szCs w:val="20"/>
              </w:rPr>
            </w:pPr>
          </w:p>
        </w:tc>
        <w:tc>
          <w:tcPr>
            <w:tcW w:w="1070" w:type="dxa"/>
            <w:vMerge/>
            <w:tcBorders>
              <w:top w:val="single" w:sz="4" w:space="0" w:color="auto"/>
              <w:left w:val="single" w:sz="4" w:space="0" w:color="auto"/>
              <w:bottom w:val="single" w:sz="4" w:space="0" w:color="auto"/>
              <w:right w:val="single" w:sz="4" w:space="0" w:color="auto"/>
            </w:tcBorders>
            <w:vAlign w:val="center"/>
          </w:tcPr>
          <w:p w:rsidR="009138DF" w:rsidRDefault="009138DF" w:rsidP="005A24ED">
            <w:pPr>
              <w:spacing w:line="300" w:lineRule="exact"/>
              <w:jc w:val="center"/>
              <w:rPr>
                <w:rFonts w:eastAsia="仿宋_GB2312"/>
                <w:color w:val="000000"/>
                <w:sz w:val="20"/>
                <w:szCs w:val="20"/>
              </w:rPr>
            </w:pPr>
          </w:p>
        </w:tc>
        <w:tc>
          <w:tcPr>
            <w:tcW w:w="1021" w:type="dxa"/>
            <w:vMerge/>
            <w:tcBorders>
              <w:top w:val="single" w:sz="4" w:space="0" w:color="auto"/>
              <w:left w:val="single" w:sz="4" w:space="0" w:color="auto"/>
              <w:bottom w:val="single" w:sz="4" w:space="0" w:color="auto"/>
              <w:right w:val="single" w:sz="4" w:space="0" w:color="auto"/>
            </w:tcBorders>
            <w:vAlign w:val="center"/>
          </w:tcPr>
          <w:p w:rsidR="009138DF" w:rsidRDefault="009138DF" w:rsidP="005A24ED">
            <w:pPr>
              <w:widowControl/>
              <w:spacing w:line="300" w:lineRule="exact"/>
              <w:jc w:val="center"/>
              <w:rPr>
                <w:rFonts w:eastAsia="仿宋_GB2312"/>
                <w:color w:val="000000"/>
                <w:sz w:val="20"/>
                <w:szCs w:val="20"/>
              </w:rPr>
            </w:pPr>
          </w:p>
        </w:tc>
        <w:tc>
          <w:tcPr>
            <w:tcW w:w="1571" w:type="dxa"/>
            <w:gridSpan w:val="2"/>
            <w:tcBorders>
              <w:top w:val="single" w:sz="4" w:space="0" w:color="auto"/>
              <w:left w:val="single" w:sz="4" w:space="0" w:color="auto"/>
              <w:bottom w:val="single" w:sz="4" w:space="0" w:color="auto"/>
              <w:right w:val="single" w:sz="4" w:space="0" w:color="auto"/>
            </w:tcBorders>
            <w:vAlign w:val="center"/>
          </w:tcPr>
          <w:p w:rsidR="009138DF" w:rsidRDefault="009138DF" w:rsidP="005A24ED">
            <w:pPr>
              <w:spacing w:line="300" w:lineRule="exact"/>
              <w:jc w:val="center"/>
              <w:rPr>
                <w:rFonts w:eastAsia="仿宋_GB2312"/>
                <w:color w:val="000000"/>
                <w:sz w:val="20"/>
                <w:szCs w:val="20"/>
              </w:rPr>
            </w:pPr>
            <w:r>
              <w:rPr>
                <w:rFonts w:eastAsia="仿宋_GB2312" w:hint="eastAsia"/>
                <w:sz w:val="20"/>
                <w:szCs w:val="20"/>
              </w:rPr>
              <w:t>国有馆藏文物鉴定和复核</w:t>
            </w:r>
          </w:p>
        </w:tc>
        <w:tc>
          <w:tcPr>
            <w:tcW w:w="904" w:type="dxa"/>
            <w:tcBorders>
              <w:top w:val="single" w:sz="4" w:space="0" w:color="auto"/>
              <w:left w:val="single" w:sz="4" w:space="0" w:color="auto"/>
              <w:bottom w:val="single" w:sz="4" w:space="0" w:color="auto"/>
              <w:right w:val="single" w:sz="4" w:space="0" w:color="auto"/>
            </w:tcBorders>
            <w:vAlign w:val="center"/>
          </w:tcPr>
          <w:p w:rsidR="009138DF" w:rsidRDefault="009138DF" w:rsidP="005A24ED">
            <w:pPr>
              <w:spacing w:line="300" w:lineRule="exact"/>
              <w:jc w:val="center"/>
              <w:rPr>
                <w:rFonts w:eastAsia="仿宋_GB2312"/>
                <w:color w:val="000000"/>
                <w:sz w:val="20"/>
                <w:szCs w:val="20"/>
              </w:rPr>
            </w:pPr>
            <w:r>
              <w:rPr>
                <w:rFonts w:eastAsia="仿宋_GB2312" w:hint="eastAsia"/>
                <w:sz w:val="20"/>
                <w:szCs w:val="20"/>
              </w:rPr>
              <w:t>≥</w:t>
            </w:r>
            <w:r>
              <w:rPr>
                <w:rFonts w:eastAsia="仿宋_GB2312" w:hint="eastAsia"/>
                <w:sz w:val="20"/>
                <w:szCs w:val="20"/>
              </w:rPr>
              <w:t>5</w:t>
            </w:r>
            <w:r>
              <w:rPr>
                <w:rFonts w:eastAsia="仿宋_GB2312" w:hint="eastAsia"/>
                <w:sz w:val="20"/>
                <w:szCs w:val="20"/>
              </w:rPr>
              <w:t>个市州</w:t>
            </w:r>
          </w:p>
        </w:tc>
        <w:tc>
          <w:tcPr>
            <w:tcW w:w="1122" w:type="dxa"/>
            <w:tcBorders>
              <w:top w:val="single" w:sz="4" w:space="0" w:color="auto"/>
              <w:left w:val="single" w:sz="4" w:space="0" w:color="auto"/>
              <w:bottom w:val="single" w:sz="4" w:space="0" w:color="auto"/>
              <w:right w:val="single" w:sz="4" w:space="0" w:color="auto"/>
            </w:tcBorders>
            <w:vAlign w:val="center"/>
          </w:tcPr>
          <w:p w:rsidR="009138DF" w:rsidRDefault="009138DF" w:rsidP="005A24ED">
            <w:pPr>
              <w:pStyle w:val="TableParagraph"/>
              <w:spacing w:line="300" w:lineRule="exact"/>
              <w:jc w:val="center"/>
              <w:rPr>
                <w:rFonts w:ascii="Times New Roman" w:eastAsia="仿宋_GB2312" w:hAnsi="Times New Roman" w:cs="Times New Roman"/>
                <w:sz w:val="18"/>
                <w:szCs w:val="18"/>
                <w:lang w:val="en-US"/>
              </w:rPr>
            </w:pPr>
            <w:r>
              <w:rPr>
                <w:rFonts w:ascii="Times New Roman" w:eastAsia="仿宋_GB2312" w:hAnsi="Times New Roman" w:cs="Times New Roman" w:hint="eastAsia"/>
                <w:sz w:val="20"/>
                <w:szCs w:val="20"/>
                <w:lang w:val="en-US"/>
              </w:rPr>
              <w:t>5</w:t>
            </w:r>
          </w:p>
        </w:tc>
        <w:tc>
          <w:tcPr>
            <w:tcW w:w="821" w:type="dxa"/>
            <w:tcBorders>
              <w:top w:val="single" w:sz="4" w:space="0" w:color="auto"/>
              <w:left w:val="single" w:sz="4" w:space="0" w:color="auto"/>
              <w:bottom w:val="single" w:sz="4" w:space="0" w:color="auto"/>
              <w:right w:val="single" w:sz="4" w:space="0" w:color="auto"/>
            </w:tcBorders>
            <w:vAlign w:val="center"/>
          </w:tcPr>
          <w:p w:rsidR="009138DF" w:rsidRDefault="009138DF" w:rsidP="005A24ED">
            <w:pPr>
              <w:widowControl/>
              <w:spacing w:line="300" w:lineRule="exact"/>
              <w:jc w:val="center"/>
              <w:rPr>
                <w:rFonts w:eastAsia="仿宋_GB2312"/>
                <w:color w:val="000000"/>
                <w:sz w:val="20"/>
                <w:szCs w:val="20"/>
              </w:rPr>
            </w:pPr>
            <w:r>
              <w:rPr>
                <w:rFonts w:eastAsia="仿宋_GB2312" w:hint="eastAsia"/>
                <w:color w:val="000000"/>
                <w:sz w:val="20"/>
                <w:szCs w:val="20"/>
              </w:rPr>
              <w:t>2</w:t>
            </w:r>
          </w:p>
        </w:tc>
        <w:tc>
          <w:tcPr>
            <w:tcW w:w="872" w:type="dxa"/>
            <w:tcBorders>
              <w:top w:val="single" w:sz="4" w:space="0" w:color="auto"/>
              <w:left w:val="single" w:sz="4" w:space="0" w:color="auto"/>
              <w:bottom w:val="single" w:sz="4" w:space="0" w:color="auto"/>
              <w:right w:val="single" w:sz="4" w:space="0" w:color="auto"/>
            </w:tcBorders>
            <w:vAlign w:val="center"/>
          </w:tcPr>
          <w:p w:rsidR="009138DF" w:rsidRDefault="009138DF" w:rsidP="005A24ED">
            <w:pPr>
              <w:widowControl/>
              <w:spacing w:line="300" w:lineRule="exact"/>
              <w:jc w:val="center"/>
              <w:rPr>
                <w:rFonts w:eastAsia="仿宋_GB2312"/>
                <w:color w:val="000000"/>
                <w:sz w:val="20"/>
                <w:szCs w:val="20"/>
              </w:rPr>
            </w:pPr>
            <w:r>
              <w:rPr>
                <w:rFonts w:eastAsia="仿宋_GB2312" w:hint="eastAsia"/>
                <w:color w:val="000000"/>
                <w:sz w:val="20"/>
                <w:szCs w:val="20"/>
              </w:rPr>
              <w:t>2</w:t>
            </w:r>
          </w:p>
        </w:tc>
        <w:tc>
          <w:tcPr>
            <w:tcW w:w="1400" w:type="dxa"/>
            <w:tcBorders>
              <w:top w:val="single" w:sz="4" w:space="0" w:color="auto"/>
              <w:left w:val="single" w:sz="4" w:space="0" w:color="auto"/>
              <w:bottom w:val="single" w:sz="4" w:space="0" w:color="auto"/>
              <w:right w:val="single" w:sz="4" w:space="0" w:color="auto"/>
            </w:tcBorders>
            <w:vAlign w:val="center"/>
          </w:tcPr>
          <w:p w:rsidR="009138DF" w:rsidRDefault="009138DF" w:rsidP="005A24ED">
            <w:pPr>
              <w:widowControl/>
              <w:spacing w:line="300" w:lineRule="exact"/>
              <w:jc w:val="center"/>
              <w:rPr>
                <w:rFonts w:eastAsia="仿宋_GB2312"/>
                <w:color w:val="000000"/>
                <w:sz w:val="20"/>
                <w:szCs w:val="20"/>
              </w:rPr>
            </w:pPr>
          </w:p>
        </w:tc>
      </w:tr>
      <w:tr w:rsidR="009138DF" w:rsidTr="005A24ED">
        <w:trPr>
          <w:jc w:val="center"/>
        </w:trPr>
        <w:tc>
          <w:tcPr>
            <w:tcW w:w="1070" w:type="dxa"/>
            <w:vMerge/>
            <w:tcBorders>
              <w:top w:val="single" w:sz="4" w:space="0" w:color="auto"/>
              <w:left w:val="single" w:sz="4" w:space="0" w:color="auto"/>
              <w:bottom w:val="single" w:sz="4" w:space="0" w:color="auto"/>
              <w:right w:val="single" w:sz="4" w:space="0" w:color="auto"/>
            </w:tcBorders>
            <w:vAlign w:val="center"/>
          </w:tcPr>
          <w:p w:rsidR="009138DF" w:rsidRDefault="009138DF" w:rsidP="005A24ED">
            <w:pPr>
              <w:spacing w:line="300" w:lineRule="exact"/>
              <w:jc w:val="center"/>
              <w:rPr>
                <w:rFonts w:eastAsia="仿宋_GB2312"/>
                <w:color w:val="000000"/>
                <w:sz w:val="20"/>
                <w:szCs w:val="20"/>
              </w:rPr>
            </w:pPr>
          </w:p>
        </w:tc>
        <w:tc>
          <w:tcPr>
            <w:tcW w:w="1070" w:type="dxa"/>
            <w:vMerge/>
            <w:tcBorders>
              <w:top w:val="single" w:sz="4" w:space="0" w:color="auto"/>
              <w:left w:val="single" w:sz="4" w:space="0" w:color="auto"/>
              <w:bottom w:val="single" w:sz="4" w:space="0" w:color="auto"/>
              <w:right w:val="single" w:sz="4" w:space="0" w:color="auto"/>
            </w:tcBorders>
            <w:vAlign w:val="center"/>
          </w:tcPr>
          <w:p w:rsidR="009138DF" w:rsidRDefault="009138DF" w:rsidP="005A24ED">
            <w:pPr>
              <w:spacing w:line="300" w:lineRule="exact"/>
              <w:jc w:val="center"/>
              <w:rPr>
                <w:rFonts w:eastAsia="仿宋_GB2312"/>
                <w:color w:val="000000"/>
                <w:sz w:val="20"/>
                <w:szCs w:val="20"/>
              </w:rPr>
            </w:pPr>
          </w:p>
        </w:tc>
        <w:tc>
          <w:tcPr>
            <w:tcW w:w="1021" w:type="dxa"/>
            <w:vMerge w:val="restart"/>
            <w:tcBorders>
              <w:top w:val="single" w:sz="4" w:space="0" w:color="auto"/>
              <w:left w:val="single" w:sz="4" w:space="0" w:color="auto"/>
              <w:bottom w:val="single" w:sz="4" w:space="0" w:color="auto"/>
              <w:right w:val="single" w:sz="4" w:space="0" w:color="auto"/>
            </w:tcBorders>
            <w:vAlign w:val="center"/>
          </w:tcPr>
          <w:p w:rsidR="009138DF" w:rsidRDefault="009138DF" w:rsidP="005A24ED">
            <w:pPr>
              <w:widowControl/>
              <w:spacing w:line="300" w:lineRule="exact"/>
              <w:jc w:val="center"/>
              <w:rPr>
                <w:rFonts w:eastAsia="仿宋_GB2312"/>
                <w:color w:val="000000"/>
                <w:sz w:val="20"/>
                <w:szCs w:val="20"/>
              </w:rPr>
            </w:pPr>
            <w:r>
              <w:rPr>
                <w:rFonts w:eastAsia="仿宋_GB2312"/>
                <w:color w:val="000000"/>
                <w:sz w:val="20"/>
                <w:szCs w:val="20"/>
              </w:rPr>
              <w:t>质量指标</w:t>
            </w:r>
          </w:p>
        </w:tc>
        <w:tc>
          <w:tcPr>
            <w:tcW w:w="1571" w:type="dxa"/>
            <w:gridSpan w:val="2"/>
            <w:tcBorders>
              <w:top w:val="single" w:sz="4" w:space="0" w:color="auto"/>
              <w:left w:val="single" w:sz="4" w:space="0" w:color="auto"/>
              <w:bottom w:val="single" w:sz="4" w:space="0" w:color="auto"/>
              <w:right w:val="single" w:sz="4" w:space="0" w:color="auto"/>
            </w:tcBorders>
            <w:vAlign w:val="center"/>
          </w:tcPr>
          <w:p w:rsidR="009138DF" w:rsidRDefault="009138DF" w:rsidP="005A24ED">
            <w:pPr>
              <w:spacing w:line="300" w:lineRule="exact"/>
              <w:jc w:val="center"/>
              <w:rPr>
                <w:rFonts w:eastAsia="仿宋_GB2312"/>
                <w:color w:val="000000"/>
                <w:sz w:val="20"/>
                <w:szCs w:val="20"/>
              </w:rPr>
            </w:pPr>
            <w:r>
              <w:rPr>
                <w:rFonts w:eastAsia="仿宋_GB2312" w:hint="eastAsia"/>
                <w:sz w:val="20"/>
                <w:szCs w:val="20"/>
              </w:rPr>
              <w:t>省级文物保护单位有效保护率</w:t>
            </w:r>
          </w:p>
        </w:tc>
        <w:tc>
          <w:tcPr>
            <w:tcW w:w="904" w:type="dxa"/>
            <w:tcBorders>
              <w:top w:val="single" w:sz="4" w:space="0" w:color="auto"/>
              <w:left w:val="single" w:sz="4" w:space="0" w:color="auto"/>
              <w:bottom w:val="single" w:sz="4" w:space="0" w:color="auto"/>
              <w:right w:val="single" w:sz="4" w:space="0" w:color="auto"/>
            </w:tcBorders>
            <w:vAlign w:val="center"/>
          </w:tcPr>
          <w:p w:rsidR="009138DF" w:rsidRDefault="009138DF" w:rsidP="005A24ED">
            <w:pPr>
              <w:spacing w:line="300" w:lineRule="exact"/>
              <w:jc w:val="center"/>
              <w:rPr>
                <w:rFonts w:eastAsia="仿宋_GB2312"/>
                <w:color w:val="000000"/>
                <w:sz w:val="20"/>
                <w:szCs w:val="20"/>
              </w:rPr>
            </w:pPr>
            <w:r>
              <w:rPr>
                <w:rFonts w:eastAsia="仿宋_GB2312" w:hint="eastAsia"/>
                <w:sz w:val="20"/>
                <w:szCs w:val="20"/>
              </w:rPr>
              <w:t>≥</w:t>
            </w:r>
            <w:r>
              <w:rPr>
                <w:rFonts w:eastAsia="仿宋_GB2312" w:hint="eastAsia"/>
                <w:sz w:val="20"/>
                <w:szCs w:val="20"/>
              </w:rPr>
              <w:t>60%</w:t>
            </w:r>
          </w:p>
        </w:tc>
        <w:tc>
          <w:tcPr>
            <w:tcW w:w="1122" w:type="dxa"/>
            <w:tcBorders>
              <w:top w:val="single" w:sz="4" w:space="0" w:color="auto"/>
              <w:left w:val="single" w:sz="4" w:space="0" w:color="auto"/>
              <w:bottom w:val="single" w:sz="4" w:space="0" w:color="auto"/>
              <w:right w:val="single" w:sz="4" w:space="0" w:color="auto"/>
            </w:tcBorders>
            <w:vAlign w:val="center"/>
          </w:tcPr>
          <w:p w:rsidR="009138DF" w:rsidRDefault="009138DF" w:rsidP="005A24ED">
            <w:pPr>
              <w:pStyle w:val="TableParagraph"/>
              <w:spacing w:line="300" w:lineRule="exact"/>
              <w:jc w:val="center"/>
              <w:rPr>
                <w:rFonts w:ascii="Times New Roman" w:eastAsia="仿宋_GB2312" w:hAnsi="Times New Roman" w:cs="Times New Roman"/>
                <w:sz w:val="18"/>
                <w:szCs w:val="18"/>
                <w:lang w:val="en-US"/>
              </w:rPr>
            </w:pPr>
            <w:r>
              <w:rPr>
                <w:rFonts w:ascii="仿宋_GB2312" w:eastAsia="仿宋_GB2312" w:hAnsi="仿宋_GB2312" w:cs="仿宋_GB2312" w:hint="eastAsia"/>
                <w:sz w:val="20"/>
                <w:szCs w:val="20"/>
              </w:rPr>
              <w:t>10</w:t>
            </w:r>
            <w:r>
              <w:rPr>
                <w:rFonts w:ascii="仿宋_GB2312" w:eastAsia="仿宋_GB2312" w:hAnsi="仿宋_GB2312" w:cs="仿宋_GB2312"/>
                <w:sz w:val="20"/>
                <w:szCs w:val="20"/>
              </w:rPr>
              <w:t>0%</w:t>
            </w:r>
          </w:p>
        </w:tc>
        <w:tc>
          <w:tcPr>
            <w:tcW w:w="821" w:type="dxa"/>
            <w:tcBorders>
              <w:top w:val="single" w:sz="4" w:space="0" w:color="auto"/>
              <w:left w:val="single" w:sz="4" w:space="0" w:color="auto"/>
              <w:bottom w:val="single" w:sz="4" w:space="0" w:color="auto"/>
              <w:right w:val="single" w:sz="4" w:space="0" w:color="auto"/>
            </w:tcBorders>
            <w:vAlign w:val="center"/>
          </w:tcPr>
          <w:p w:rsidR="009138DF" w:rsidRDefault="009138DF" w:rsidP="005A24ED">
            <w:pPr>
              <w:widowControl/>
              <w:spacing w:line="300" w:lineRule="exact"/>
              <w:jc w:val="center"/>
              <w:rPr>
                <w:rFonts w:eastAsia="仿宋_GB2312"/>
                <w:color w:val="000000"/>
                <w:sz w:val="20"/>
                <w:szCs w:val="20"/>
              </w:rPr>
            </w:pPr>
            <w:r>
              <w:rPr>
                <w:rFonts w:eastAsia="仿宋_GB2312" w:hint="eastAsia"/>
                <w:color w:val="000000"/>
                <w:sz w:val="20"/>
                <w:szCs w:val="20"/>
              </w:rPr>
              <w:t>2</w:t>
            </w:r>
          </w:p>
        </w:tc>
        <w:tc>
          <w:tcPr>
            <w:tcW w:w="872" w:type="dxa"/>
            <w:tcBorders>
              <w:top w:val="single" w:sz="4" w:space="0" w:color="auto"/>
              <w:left w:val="single" w:sz="4" w:space="0" w:color="auto"/>
              <w:bottom w:val="single" w:sz="4" w:space="0" w:color="auto"/>
              <w:right w:val="single" w:sz="4" w:space="0" w:color="auto"/>
            </w:tcBorders>
            <w:vAlign w:val="center"/>
          </w:tcPr>
          <w:p w:rsidR="009138DF" w:rsidRDefault="009138DF" w:rsidP="005A24ED">
            <w:pPr>
              <w:widowControl/>
              <w:spacing w:line="300" w:lineRule="exact"/>
              <w:jc w:val="center"/>
              <w:rPr>
                <w:rFonts w:eastAsia="仿宋_GB2312"/>
                <w:color w:val="000000"/>
                <w:sz w:val="20"/>
                <w:szCs w:val="20"/>
              </w:rPr>
            </w:pPr>
            <w:r>
              <w:rPr>
                <w:rFonts w:eastAsia="仿宋_GB2312" w:hint="eastAsia"/>
                <w:color w:val="000000"/>
                <w:sz w:val="20"/>
                <w:szCs w:val="20"/>
              </w:rPr>
              <w:t>2</w:t>
            </w:r>
          </w:p>
        </w:tc>
        <w:tc>
          <w:tcPr>
            <w:tcW w:w="1400" w:type="dxa"/>
            <w:tcBorders>
              <w:top w:val="single" w:sz="4" w:space="0" w:color="auto"/>
              <w:left w:val="single" w:sz="4" w:space="0" w:color="auto"/>
              <w:bottom w:val="single" w:sz="4" w:space="0" w:color="auto"/>
              <w:right w:val="single" w:sz="4" w:space="0" w:color="auto"/>
            </w:tcBorders>
            <w:vAlign w:val="center"/>
          </w:tcPr>
          <w:p w:rsidR="009138DF" w:rsidRDefault="009138DF" w:rsidP="005A24ED">
            <w:pPr>
              <w:widowControl/>
              <w:spacing w:line="300" w:lineRule="exact"/>
              <w:jc w:val="center"/>
              <w:rPr>
                <w:rFonts w:eastAsia="仿宋_GB2312"/>
                <w:color w:val="000000"/>
                <w:sz w:val="20"/>
                <w:szCs w:val="20"/>
              </w:rPr>
            </w:pPr>
          </w:p>
        </w:tc>
      </w:tr>
      <w:tr w:rsidR="009138DF" w:rsidTr="005A24ED">
        <w:trPr>
          <w:jc w:val="center"/>
        </w:trPr>
        <w:tc>
          <w:tcPr>
            <w:tcW w:w="1070" w:type="dxa"/>
            <w:vMerge/>
            <w:tcBorders>
              <w:top w:val="single" w:sz="4" w:space="0" w:color="auto"/>
              <w:left w:val="single" w:sz="4" w:space="0" w:color="auto"/>
              <w:bottom w:val="single" w:sz="4" w:space="0" w:color="auto"/>
              <w:right w:val="single" w:sz="4" w:space="0" w:color="auto"/>
            </w:tcBorders>
            <w:vAlign w:val="center"/>
          </w:tcPr>
          <w:p w:rsidR="009138DF" w:rsidRDefault="009138DF" w:rsidP="005A24ED">
            <w:pPr>
              <w:spacing w:line="300" w:lineRule="exact"/>
              <w:jc w:val="center"/>
              <w:rPr>
                <w:rFonts w:eastAsia="仿宋_GB2312"/>
                <w:color w:val="000000"/>
                <w:sz w:val="20"/>
                <w:szCs w:val="20"/>
              </w:rPr>
            </w:pPr>
          </w:p>
        </w:tc>
        <w:tc>
          <w:tcPr>
            <w:tcW w:w="1070" w:type="dxa"/>
            <w:vMerge/>
            <w:tcBorders>
              <w:top w:val="single" w:sz="4" w:space="0" w:color="auto"/>
              <w:left w:val="single" w:sz="4" w:space="0" w:color="auto"/>
              <w:bottom w:val="single" w:sz="4" w:space="0" w:color="auto"/>
              <w:right w:val="single" w:sz="4" w:space="0" w:color="auto"/>
            </w:tcBorders>
            <w:vAlign w:val="center"/>
          </w:tcPr>
          <w:p w:rsidR="009138DF" w:rsidRDefault="009138DF" w:rsidP="005A24ED">
            <w:pPr>
              <w:spacing w:line="300" w:lineRule="exact"/>
              <w:jc w:val="center"/>
              <w:rPr>
                <w:rFonts w:eastAsia="仿宋_GB2312"/>
                <w:color w:val="000000"/>
                <w:sz w:val="20"/>
                <w:szCs w:val="20"/>
              </w:rPr>
            </w:pPr>
          </w:p>
        </w:tc>
        <w:tc>
          <w:tcPr>
            <w:tcW w:w="1021" w:type="dxa"/>
            <w:vMerge/>
            <w:tcBorders>
              <w:top w:val="single" w:sz="4" w:space="0" w:color="auto"/>
              <w:left w:val="single" w:sz="4" w:space="0" w:color="auto"/>
              <w:bottom w:val="single" w:sz="4" w:space="0" w:color="auto"/>
              <w:right w:val="single" w:sz="4" w:space="0" w:color="auto"/>
            </w:tcBorders>
            <w:vAlign w:val="center"/>
          </w:tcPr>
          <w:p w:rsidR="009138DF" w:rsidRDefault="009138DF" w:rsidP="005A24ED">
            <w:pPr>
              <w:widowControl/>
              <w:spacing w:line="300" w:lineRule="exact"/>
              <w:jc w:val="center"/>
              <w:rPr>
                <w:rFonts w:eastAsia="仿宋_GB2312"/>
                <w:color w:val="000000"/>
                <w:sz w:val="20"/>
                <w:szCs w:val="20"/>
              </w:rPr>
            </w:pPr>
          </w:p>
        </w:tc>
        <w:tc>
          <w:tcPr>
            <w:tcW w:w="1571" w:type="dxa"/>
            <w:gridSpan w:val="2"/>
            <w:tcBorders>
              <w:top w:val="single" w:sz="4" w:space="0" w:color="auto"/>
              <w:left w:val="single" w:sz="4" w:space="0" w:color="auto"/>
              <w:bottom w:val="single" w:sz="4" w:space="0" w:color="auto"/>
              <w:right w:val="single" w:sz="4" w:space="0" w:color="auto"/>
            </w:tcBorders>
            <w:vAlign w:val="center"/>
          </w:tcPr>
          <w:p w:rsidR="009138DF" w:rsidRDefault="009138DF" w:rsidP="005A24ED">
            <w:pPr>
              <w:spacing w:line="300" w:lineRule="exact"/>
              <w:jc w:val="center"/>
              <w:rPr>
                <w:rFonts w:eastAsia="仿宋_GB2312"/>
                <w:sz w:val="20"/>
                <w:szCs w:val="20"/>
              </w:rPr>
            </w:pPr>
            <w:r>
              <w:rPr>
                <w:rFonts w:eastAsia="仿宋_GB2312" w:hint="eastAsia"/>
                <w:sz w:val="20"/>
                <w:szCs w:val="20"/>
              </w:rPr>
              <w:t>近现代文物（重点含革命文物）的保护覆盖率</w:t>
            </w:r>
          </w:p>
        </w:tc>
        <w:tc>
          <w:tcPr>
            <w:tcW w:w="904" w:type="dxa"/>
            <w:tcBorders>
              <w:top w:val="single" w:sz="4" w:space="0" w:color="auto"/>
              <w:left w:val="single" w:sz="4" w:space="0" w:color="auto"/>
              <w:bottom w:val="single" w:sz="4" w:space="0" w:color="auto"/>
              <w:right w:val="single" w:sz="4" w:space="0" w:color="auto"/>
            </w:tcBorders>
            <w:vAlign w:val="center"/>
          </w:tcPr>
          <w:p w:rsidR="009138DF" w:rsidRDefault="009138DF" w:rsidP="005A24ED">
            <w:pPr>
              <w:spacing w:line="300" w:lineRule="exact"/>
              <w:jc w:val="center"/>
              <w:rPr>
                <w:rFonts w:eastAsia="仿宋_GB2312"/>
                <w:sz w:val="20"/>
                <w:szCs w:val="20"/>
              </w:rPr>
            </w:pPr>
            <w:r>
              <w:rPr>
                <w:rFonts w:eastAsia="仿宋_GB2312" w:hint="eastAsia"/>
                <w:sz w:val="20"/>
                <w:szCs w:val="20"/>
              </w:rPr>
              <w:t>保护覆盖率比上年度提升</w:t>
            </w:r>
            <w:r>
              <w:rPr>
                <w:rFonts w:eastAsia="仿宋_GB2312" w:hint="eastAsia"/>
                <w:sz w:val="20"/>
                <w:szCs w:val="20"/>
              </w:rPr>
              <w:t>2%</w:t>
            </w:r>
          </w:p>
        </w:tc>
        <w:tc>
          <w:tcPr>
            <w:tcW w:w="1122" w:type="dxa"/>
            <w:tcBorders>
              <w:top w:val="single" w:sz="4" w:space="0" w:color="auto"/>
              <w:left w:val="single" w:sz="4" w:space="0" w:color="auto"/>
              <w:bottom w:val="single" w:sz="4" w:space="0" w:color="auto"/>
              <w:right w:val="single" w:sz="4" w:space="0" w:color="auto"/>
            </w:tcBorders>
            <w:vAlign w:val="center"/>
          </w:tcPr>
          <w:p w:rsidR="009138DF" w:rsidRDefault="009138DF" w:rsidP="005A24ED">
            <w:pPr>
              <w:pStyle w:val="TableParagraph"/>
              <w:spacing w:line="300" w:lineRule="exact"/>
              <w:jc w:val="center"/>
              <w:rPr>
                <w:rFonts w:ascii="Times New Roman" w:eastAsia="仿宋_GB2312" w:hAnsi="Times New Roman" w:cs="Times New Roman"/>
                <w:sz w:val="18"/>
                <w:szCs w:val="18"/>
                <w:lang w:val="en-US"/>
              </w:rPr>
            </w:pPr>
            <w:r>
              <w:rPr>
                <w:rFonts w:ascii="Times New Roman" w:eastAsia="仿宋_GB2312" w:hAnsi="Times New Roman" w:cs="Times New Roman" w:hint="eastAsia"/>
                <w:sz w:val="20"/>
                <w:szCs w:val="20"/>
                <w:lang w:val="en-US"/>
              </w:rPr>
              <w:t>2%</w:t>
            </w:r>
          </w:p>
        </w:tc>
        <w:tc>
          <w:tcPr>
            <w:tcW w:w="821" w:type="dxa"/>
            <w:tcBorders>
              <w:top w:val="single" w:sz="4" w:space="0" w:color="auto"/>
              <w:left w:val="single" w:sz="4" w:space="0" w:color="auto"/>
              <w:bottom w:val="single" w:sz="4" w:space="0" w:color="auto"/>
              <w:right w:val="single" w:sz="4" w:space="0" w:color="auto"/>
            </w:tcBorders>
            <w:vAlign w:val="center"/>
          </w:tcPr>
          <w:p w:rsidR="009138DF" w:rsidRDefault="009138DF" w:rsidP="005A24ED">
            <w:pPr>
              <w:widowControl/>
              <w:spacing w:line="300" w:lineRule="exact"/>
              <w:jc w:val="center"/>
              <w:rPr>
                <w:rFonts w:eastAsia="仿宋_GB2312"/>
                <w:color w:val="000000"/>
                <w:sz w:val="20"/>
                <w:szCs w:val="20"/>
              </w:rPr>
            </w:pPr>
            <w:r>
              <w:rPr>
                <w:rFonts w:eastAsia="仿宋_GB2312" w:hint="eastAsia"/>
                <w:color w:val="000000"/>
                <w:sz w:val="20"/>
                <w:szCs w:val="20"/>
              </w:rPr>
              <w:t>1</w:t>
            </w:r>
          </w:p>
        </w:tc>
        <w:tc>
          <w:tcPr>
            <w:tcW w:w="872" w:type="dxa"/>
            <w:tcBorders>
              <w:top w:val="single" w:sz="4" w:space="0" w:color="auto"/>
              <w:left w:val="single" w:sz="4" w:space="0" w:color="auto"/>
              <w:bottom w:val="single" w:sz="4" w:space="0" w:color="auto"/>
              <w:right w:val="single" w:sz="4" w:space="0" w:color="auto"/>
            </w:tcBorders>
            <w:vAlign w:val="center"/>
          </w:tcPr>
          <w:p w:rsidR="009138DF" w:rsidRDefault="009138DF" w:rsidP="005A24ED">
            <w:pPr>
              <w:widowControl/>
              <w:spacing w:line="300" w:lineRule="exact"/>
              <w:jc w:val="center"/>
              <w:rPr>
                <w:rFonts w:eastAsia="仿宋_GB2312"/>
                <w:color w:val="000000"/>
                <w:sz w:val="20"/>
                <w:szCs w:val="20"/>
              </w:rPr>
            </w:pPr>
            <w:r>
              <w:rPr>
                <w:rFonts w:eastAsia="仿宋_GB2312" w:hint="eastAsia"/>
                <w:color w:val="000000"/>
                <w:sz w:val="20"/>
                <w:szCs w:val="20"/>
              </w:rPr>
              <w:t>1</w:t>
            </w:r>
          </w:p>
        </w:tc>
        <w:tc>
          <w:tcPr>
            <w:tcW w:w="1400" w:type="dxa"/>
            <w:tcBorders>
              <w:top w:val="single" w:sz="4" w:space="0" w:color="auto"/>
              <w:left w:val="single" w:sz="4" w:space="0" w:color="auto"/>
              <w:bottom w:val="single" w:sz="4" w:space="0" w:color="auto"/>
              <w:right w:val="single" w:sz="4" w:space="0" w:color="auto"/>
            </w:tcBorders>
            <w:vAlign w:val="center"/>
          </w:tcPr>
          <w:p w:rsidR="009138DF" w:rsidRDefault="009138DF" w:rsidP="005A24ED">
            <w:pPr>
              <w:widowControl/>
              <w:spacing w:line="300" w:lineRule="exact"/>
              <w:jc w:val="center"/>
              <w:rPr>
                <w:rFonts w:eastAsia="仿宋_GB2312"/>
                <w:color w:val="000000"/>
                <w:sz w:val="20"/>
                <w:szCs w:val="20"/>
              </w:rPr>
            </w:pPr>
          </w:p>
        </w:tc>
      </w:tr>
      <w:tr w:rsidR="009138DF" w:rsidTr="005A24ED">
        <w:trPr>
          <w:jc w:val="center"/>
        </w:trPr>
        <w:tc>
          <w:tcPr>
            <w:tcW w:w="1070" w:type="dxa"/>
            <w:vMerge/>
            <w:tcBorders>
              <w:top w:val="single" w:sz="4" w:space="0" w:color="auto"/>
              <w:left w:val="single" w:sz="4" w:space="0" w:color="auto"/>
              <w:bottom w:val="single" w:sz="4" w:space="0" w:color="auto"/>
              <w:right w:val="single" w:sz="4" w:space="0" w:color="auto"/>
            </w:tcBorders>
            <w:vAlign w:val="center"/>
          </w:tcPr>
          <w:p w:rsidR="009138DF" w:rsidRDefault="009138DF" w:rsidP="005A24ED">
            <w:pPr>
              <w:spacing w:line="300" w:lineRule="exact"/>
              <w:jc w:val="center"/>
              <w:rPr>
                <w:rFonts w:eastAsia="仿宋_GB2312"/>
                <w:color w:val="000000"/>
                <w:sz w:val="20"/>
                <w:szCs w:val="20"/>
              </w:rPr>
            </w:pPr>
          </w:p>
        </w:tc>
        <w:tc>
          <w:tcPr>
            <w:tcW w:w="1070" w:type="dxa"/>
            <w:vMerge/>
            <w:tcBorders>
              <w:top w:val="single" w:sz="4" w:space="0" w:color="auto"/>
              <w:left w:val="single" w:sz="4" w:space="0" w:color="auto"/>
              <w:bottom w:val="single" w:sz="4" w:space="0" w:color="auto"/>
              <w:right w:val="single" w:sz="4" w:space="0" w:color="auto"/>
            </w:tcBorders>
            <w:vAlign w:val="center"/>
          </w:tcPr>
          <w:p w:rsidR="009138DF" w:rsidRDefault="009138DF" w:rsidP="005A24ED">
            <w:pPr>
              <w:spacing w:line="300" w:lineRule="exact"/>
              <w:jc w:val="center"/>
              <w:rPr>
                <w:rFonts w:eastAsia="仿宋_GB2312"/>
                <w:color w:val="000000"/>
                <w:sz w:val="20"/>
                <w:szCs w:val="20"/>
              </w:rPr>
            </w:pPr>
          </w:p>
        </w:tc>
        <w:tc>
          <w:tcPr>
            <w:tcW w:w="1021" w:type="dxa"/>
            <w:vMerge/>
            <w:tcBorders>
              <w:top w:val="single" w:sz="4" w:space="0" w:color="auto"/>
              <w:left w:val="single" w:sz="4" w:space="0" w:color="auto"/>
              <w:bottom w:val="single" w:sz="4" w:space="0" w:color="auto"/>
              <w:right w:val="single" w:sz="4" w:space="0" w:color="auto"/>
            </w:tcBorders>
            <w:vAlign w:val="center"/>
          </w:tcPr>
          <w:p w:rsidR="009138DF" w:rsidRDefault="009138DF" w:rsidP="005A24ED">
            <w:pPr>
              <w:widowControl/>
              <w:spacing w:line="300" w:lineRule="exact"/>
              <w:jc w:val="center"/>
              <w:rPr>
                <w:rFonts w:eastAsia="仿宋_GB2312"/>
                <w:color w:val="000000"/>
                <w:sz w:val="20"/>
                <w:szCs w:val="20"/>
              </w:rPr>
            </w:pPr>
          </w:p>
        </w:tc>
        <w:tc>
          <w:tcPr>
            <w:tcW w:w="1571" w:type="dxa"/>
            <w:gridSpan w:val="2"/>
            <w:tcBorders>
              <w:top w:val="single" w:sz="4" w:space="0" w:color="auto"/>
              <w:left w:val="single" w:sz="4" w:space="0" w:color="auto"/>
              <w:bottom w:val="single" w:sz="4" w:space="0" w:color="auto"/>
              <w:right w:val="single" w:sz="4" w:space="0" w:color="auto"/>
            </w:tcBorders>
            <w:vAlign w:val="center"/>
          </w:tcPr>
          <w:p w:rsidR="009138DF" w:rsidRDefault="009138DF" w:rsidP="005A24ED">
            <w:pPr>
              <w:spacing w:line="300" w:lineRule="exact"/>
              <w:jc w:val="center"/>
              <w:rPr>
                <w:rFonts w:eastAsia="仿宋_GB2312"/>
                <w:sz w:val="20"/>
                <w:szCs w:val="20"/>
              </w:rPr>
            </w:pPr>
            <w:r>
              <w:rPr>
                <w:rFonts w:eastAsia="仿宋_GB2312" w:hint="eastAsia"/>
                <w:sz w:val="20"/>
                <w:szCs w:val="20"/>
              </w:rPr>
              <w:t>培训合格率</w:t>
            </w:r>
          </w:p>
        </w:tc>
        <w:tc>
          <w:tcPr>
            <w:tcW w:w="904" w:type="dxa"/>
            <w:tcBorders>
              <w:top w:val="single" w:sz="4" w:space="0" w:color="auto"/>
              <w:left w:val="single" w:sz="4" w:space="0" w:color="auto"/>
              <w:bottom w:val="single" w:sz="4" w:space="0" w:color="auto"/>
              <w:right w:val="single" w:sz="4" w:space="0" w:color="auto"/>
            </w:tcBorders>
            <w:vAlign w:val="center"/>
          </w:tcPr>
          <w:p w:rsidR="009138DF" w:rsidRDefault="009138DF" w:rsidP="005A24ED">
            <w:pPr>
              <w:spacing w:line="300" w:lineRule="exact"/>
              <w:jc w:val="center"/>
              <w:rPr>
                <w:rFonts w:eastAsia="仿宋_GB2312"/>
                <w:sz w:val="20"/>
                <w:szCs w:val="20"/>
              </w:rPr>
            </w:pPr>
            <w:r>
              <w:rPr>
                <w:rFonts w:eastAsia="仿宋_GB2312" w:hint="eastAsia"/>
                <w:sz w:val="20"/>
                <w:szCs w:val="20"/>
              </w:rPr>
              <w:t>100%</w:t>
            </w:r>
          </w:p>
        </w:tc>
        <w:tc>
          <w:tcPr>
            <w:tcW w:w="1122" w:type="dxa"/>
            <w:tcBorders>
              <w:top w:val="single" w:sz="4" w:space="0" w:color="auto"/>
              <w:left w:val="single" w:sz="4" w:space="0" w:color="auto"/>
              <w:bottom w:val="single" w:sz="4" w:space="0" w:color="auto"/>
              <w:right w:val="single" w:sz="4" w:space="0" w:color="auto"/>
            </w:tcBorders>
            <w:vAlign w:val="center"/>
          </w:tcPr>
          <w:p w:rsidR="009138DF" w:rsidRDefault="009138DF" w:rsidP="005A24ED">
            <w:pPr>
              <w:pStyle w:val="TableParagraph"/>
              <w:spacing w:line="300" w:lineRule="exact"/>
              <w:jc w:val="center"/>
              <w:rPr>
                <w:rFonts w:ascii="Times New Roman" w:eastAsia="仿宋_GB2312" w:hAnsi="Times New Roman" w:cs="Times New Roman"/>
                <w:sz w:val="18"/>
                <w:szCs w:val="18"/>
                <w:lang w:val="en-US"/>
              </w:rPr>
            </w:pPr>
            <w:r>
              <w:rPr>
                <w:rFonts w:ascii="Times New Roman" w:eastAsia="仿宋_GB2312" w:hAnsi="Times New Roman" w:hint="eastAsia"/>
                <w:sz w:val="20"/>
                <w:szCs w:val="20"/>
              </w:rPr>
              <w:t>100%</w:t>
            </w:r>
          </w:p>
        </w:tc>
        <w:tc>
          <w:tcPr>
            <w:tcW w:w="821" w:type="dxa"/>
            <w:tcBorders>
              <w:top w:val="single" w:sz="4" w:space="0" w:color="auto"/>
              <w:left w:val="single" w:sz="4" w:space="0" w:color="auto"/>
              <w:bottom w:val="single" w:sz="4" w:space="0" w:color="auto"/>
              <w:right w:val="single" w:sz="4" w:space="0" w:color="auto"/>
            </w:tcBorders>
            <w:vAlign w:val="center"/>
          </w:tcPr>
          <w:p w:rsidR="009138DF" w:rsidRDefault="009138DF" w:rsidP="005A24ED">
            <w:pPr>
              <w:widowControl/>
              <w:spacing w:line="300" w:lineRule="exact"/>
              <w:jc w:val="center"/>
              <w:rPr>
                <w:rFonts w:eastAsia="仿宋_GB2312"/>
                <w:color w:val="000000"/>
                <w:sz w:val="20"/>
                <w:szCs w:val="20"/>
              </w:rPr>
            </w:pPr>
            <w:r>
              <w:rPr>
                <w:rFonts w:eastAsia="仿宋_GB2312" w:hint="eastAsia"/>
                <w:color w:val="000000"/>
                <w:sz w:val="20"/>
                <w:szCs w:val="20"/>
              </w:rPr>
              <w:t>1</w:t>
            </w:r>
          </w:p>
        </w:tc>
        <w:tc>
          <w:tcPr>
            <w:tcW w:w="872" w:type="dxa"/>
            <w:tcBorders>
              <w:top w:val="single" w:sz="4" w:space="0" w:color="auto"/>
              <w:left w:val="single" w:sz="4" w:space="0" w:color="auto"/>
              <w:bottom w:val="single" w:sz="4" w:space="0" w:color="auto"/>
              <w:right w:val="single" w:sz="4" w:space="0" w:color="auto"/>
            </w:tcBorders>
            <w:vAlign w:val="center"/>
          </w:tcPr>
          <w:p w:rsidR="009138DF" w:rsidRDefault="009138DF" w:rsidP="005A24ED">
            <w:pPr>
              <w:widowControl/>
              <w:spacing w:line="300" w:lineRule="exact"/>
              <w:jc w:val="center"/>
              <w:rPr>
                <w:rFonts w:eastAsia="仿宋_GB2312"/>
                <w:color w:val="000000"/>
                <w:sz w:val="20"/>
                <w:szCs w:val="20"/>
              </w:rPr>
            </w:pPr>
            <w:r>
              <w:rPr>
                <w:rFonts w:eastAsia="仿宋_GB2312" w:hint="eastAsia"/>
                <w:color w:val="000000"/>
                <w:sz w:val="20"/>
                <w:szCs w:val="20"/>
              </w:rPr>
              <w:t>1</w:t>
            </w:r>
          </w:p>
        </w:tc>
        <w:tc>
          <w:tcPr>
            <w:tcW w:w="1400" w:type="dxa"/>
            <w:tcBorders>
              <w:top w:val="single" w:sz="4" w:space="0" w:color="auto"/>
              <w:left w:val="single" w:sz="4" w:space="0" w:color="auto"/>
              <w:bottom w:val="single" w:sz="4" w:space="0" w:color="auto"/>
              <w:right w:val="single" w:sz="4" w:space="0" w:color="auto"/>
            </w:tcBorders>
            <w:vAlign w:val="center"/>
          </w:tcPr>
          <w:p w:rsidR="009138DF" w:rsidRDefault="009138DF" w:rsidP="005A24ED">
            <w:pPr>
              <w:widowControl/>
              <w:spacing w:line="300" w:lineRule="exact"/>
              <w:jc w:val="center"/>
              <w:rPr>
                <w:rFonts w:eastAsia="仿宋_GB2312"/>
                <w:color w:val="000000"/>
                <w:sz w:val="20"/>
                <w:szCs w:val="20"/>
              </w:rPr>
            </w:pPr>
          </w:p>
        </w:tc>
      </w:tr>
      <w:tr w:rsidR="009138DF" w:rsidTr="005A24ED">
        <w:trPr>
          <w:jc w:val="center"/>
        </w:trPr>
        <w:tc>
          <w:tcPr>
            <w:tcW w:w="1070" w:type="dxa"/>
            <w:vMerge/>
            <w:tcBorders>
              <w:top w:val="single" w:sz="4" w:space="0" w:color="auto"/>
              <w:left w:val="single" w:sz="4" w:space="0" w:color="auto"/>
              <w:bottom w:val="single" w:sz="4" w:space="0" w:color="auto"/>
              <w:right w:val="single" w:sz="4" w:space="0" w:color="auto"/>
            </w:tcBorders>
            <w:vAlign w:val="center"/>
          </w:tcPr>
          <w:p w:rsidR="009138DF" w:rsidRDefault="009138DF" w:rsidP="005A24ED">
            <w:pPr>
              <w:spacing w:line="300" w:lineRule="exact"/>
              <w:jc w:val="center"/>
              <w:rPr>
                <w:rFonts w:eastAsia="仿宋_GB2312"/>
                <w:color w:val="000000"/>
                <w:sz w:val="20"/>
                <w:szCs w:val="20"/>
              </w:rPr>
            </w:pPr>
          </w:p>
        </w:tc>
        <w:tc>
          <w:tcPr>
            <w:tcW w:w="1070" w:type="dxa"/>
            <w:vMerge/>
            <w:tcBorders>
              <w:top w:val="single" w:sz="4" w:space="0" w:color="auto"/>
              <w:left w:val="single" w:sz="4" w:space="0" w:color="auto"/>
              <w:bottom w:val="single" w:sz="4" w:space="0" w:color="auto"/>
              <w:right w:val="single" w:sz="4" w:space="0" w:color="auto"/>
            </w:tcBorders>
            <w:vAlign w:val="center"/>
          </w:tcPr>
          <w:p w:rsidR="009138DF" w:rsidRDefault="009138DF" w:rsidP="005A24ED">
            <w:pPr>
              <w:spacing w:line="300" w:lineRule="exact"/>
              <w:jc w:val="center"/>
              <w:rPr>
                <w:rFonts w:eastAsia="仿宋_GB2312"/>
                <w:color w:val="000000"/>
                <w:sz w:val="20"/>
                <w:szCs w:val="20"/>
              </w:rPr>
            </w:pPr>
          </w:p>
        </w:tc>
        <w:tc>
          <w:tcPr>
            <w:tcW w:w="1021" w:type="dxa"/>
            <w:vMerge/>
            <w:tcBorders>
              <w:top w:val="single" w:sz="4" w:space="0" w:color="auto"/>
              <w:left w:val="single" w:sz="4" w:space="0" w:color="auto"/>
              <w:bottom w:val="single" w:sz="4" w:space="0" w:color="auto"/>
              <w:right w:val="single" w:sz="4" w:space="0" w:color="auto"/>
            </w:tcBorders>
            <w:vAlign w:val="center"/>
          </w:tcPr>
          <w:p w:rsidR="009138DF" w:rsidRDefault="009138DF" w:rsidP="005A24ED">
            <w:pPr>
              <w:widowControl/>
              <w:spacing w:line="300" w:lineRule="exact"/>
              <w:jc w:val="center"/>
              <w:rPr>
                <w:rFonts w:eastAsia="仿宋_GB2312"/>
                <w:color w:val="000000"/>
                <w:sz w:val="20"/>
                <w:szCs w:val="20"/>
              </w:rPr>
            </w:pPr>
          </w:p>
        </w:tc>
        <w:tc>
          <w:tcPr>
            <w:tcW w:w="1571" w:type="dxa"/>
            <w:gridSpan w:val="2"/>
            <w:tcBorders>
              <w:top w:val="single" w:sz="4" w:space="0" w:color="auto"/>
              <w:left w:val="single" w:sz="4" w:space="0" w:color="auto"/>
              <w:bottom w:val="single" w:sz="4" w:space="0" w:color="auto"/>
              <w:right w:val="single" w:sz="4" w:space="0" w:color="auto"/>
            </w:tcBorders>
            <w:vAlign w:val="center"/>
          </w:tcPr>
          <w:p w:rsidR="009138DF" w:rsidRDefault="009138DF" w:rsidP="005A24ED">
            <w:pPr>
              <w:spacing w:line="300" w:lineRule="exact"/>
              <w:jc w:val="center"/>
              <w:rPr>
                <w:rFonts w:eastAsia="仿宋_GB2312"/>
                <w:sz w:val="20"/>
                <w:szCs w:val="20"/>
              </w:rPr>
            </w:pPr>
            <w:r>
              <w:rPr>
                <w:rFonts w:eastAsia="仿宋_GB2312" w:hint="eastAsia"/>
                <w:sz w:val="20"/>
                <w:szCs w:val="20"/>
              </w:rPr>
              <w:t>考古工地安全事故发生次数</w:t>
            </w:r>
          </w:p>
        </w:tc>
        <w:tc>
          <w:tcPr>
            <w:tcW w:w="904" w:type="dxa"/>
            <w:tcBorders>
              <w:top w:val="single" w:sz="4" w:space="0" w:color="auto"/>
              <w:left w:val="single" w:sz="4" w:space="0" w:color="auto"/>
              <w:bottom w:val="single" w:sz="4" w:space="0" w:color="auto"/>
              <w:right w:val="single" w:sz="4" w:space="0" w:color="auto"/>
            </w:tcBorders>
            <w:vAlign w:val="center"/>
          </w:tcPr>
          <w:p w:rsidR="009138DF" w:rsidRDefault="009138DF" w:rsidP="005A24ED">
            <w:pPr>
              <w:spacing w:line="300" w:lineRule="exact"/>
              <w:jc w:val="center"/>
              <w:rPr>
                <w:rFonts w:eastAsia="仿宋_GB2312"/>
                <w:sz w:val="20"/>
                <w:szCs w:val="20"/>
              </w:rPr>
            </w:pPr>
            <w:r>
              <w:rPr>
                <w:rFonts w:eastAsia="仿宋_GB2312" w:hint="eastAsia"/>
                <w:sz w:val="20"/>
                <w:szCs w:val="20"/>
              </w:rPr>
              <w:t>0</w:t>
            </w:r>
            <w:r>
              <w:rPr>
                <w:rFonts w:eastAsia="仿宋_GB2312" w:hint="eastAsia"/>
                <w:sz w:val="20"/>
                <w:szCs w:val="20"/>
              </w:rPr>
              <w:t>次</w:t>
            </w:r>
          </w:p>
        </w:tc>
        <w:tc>
          <w:tcPr>
            <w:tcW w:w="1122" w:type="dxa"/>
            <w:tcBorders>
              <w:top w:val="single" w:sz="4" w:space="0" w:color="auto"/>
              <w:left w:val="single" w:sz="4" w:space="0" w:color="auto"/>
              <w:bottom w:val="single" w:sz="4" w:space="0" w:color="auto"/>
              <w:right w:val="single" w:sz="4" w:space="0" w:color="auto"/>
            </w:tcBorders>
            <w:vAlign w:val="center"/>
          </w:tcPr>
          <w:p w:rsidR="009138DF" w:rsidRDefault="009138DF" w:rsidP="005A24ED">
            <w:pPr>
              <w:pStyle w:val="TableParagraph"/>
              <w:spacing w:line="300" w:lineRule="exact"/>
              <w:jc w:val="center"/>
              <w:rPr>
                <w:rFonts w:ascii="Times New Roman" w:eastAsia="仿宋_GB2312" w:hAnsi="Times New Roman" w:cs="Times New Roman"/>
                <w:sz w:val="18"/>
                <w:szCs w:val="18"/>
                <w:lang w:val="en-US"/>
              </w:rPr>
            </w:pPr>
            <w:r>
              <w:rPr>
                <w:rFonts w:ascii="Times New Roman" w:eastAsia="仿宋_GB2312" w:hAnsi="Times New Roman" w:cs="Times New Roman" w:hint="eastAsia"/>
                <w:sz w:val="20"/>
                <w:szCs w:val="20"/>
                <w:lang w:val="en-US"/>
              </w:rPr>
              <w:t>0</w:t>
            </w:r>
          </w:p>
        </w:tc>
        <w:tc>
          <w:tcPr>
            <w:tcW w:w="821" w:type="dxa"/>
            <w:tcBorders>
              <w:top w:val="single" w:sz="4" w:space="0" w:color="auto"/>
              <w:left w:val="single" w:sz="4" w:space="0" w:color="auto"/>
              <w:bottom w:val="single" w:sz="4" w:space="0" w:color="auto"/>
              <w:right w:val="single" w:sz="4" w:space="0" w:color="auto"/>
            </w:tcBorders>
            <w:vAlign w:val="center"/>
          </w:tcPr>
          <w:p w:rsidR="009138DF" w:rsidRDefault="009138DF" w:rsidP="005A24ED">
            <w:pPr>
              <w:widowControl/>
              <w:spacing w:line="300" w:lineRule="exact"/>
              <w:jc w:val="center"/>
              <w:rPr>
                <w:rFonts w:eastAsia="仿宋_GB2312"/>
                <w:color w:val="000000"/>
                <w:sz w:val="20"/>
                <w:szCs w:val="20"/>
              </w:rPr>
            </w:pPr>
            <w:r>
              <w:rPr>
                <w:rFonts w:eastAsia="仿宋_GB2312" w:hint="eastAsia"/>
                <w:color w:val="000000"/>
                <w:sz w:val="20"/>
                <w:szCs w:val="20"/>
              </w:rPr>
              <w:t>1</w:t>
            </w:r>
          </w:p>
        </w:tc>
        <w:tc>
          <w:tcPr>
            <w:tcW w:w="872" w:type="dxa"/>
            <w:tcBorders>
              <w:top w:val="single" w:sz="4" w:space="0" w:color="auto"/>
              <w:left w:val="single" w:sz="4" w:space="0" w:color="auto"/>
              <w:bottom w:val="single" w:sz="4" w:space="0" w:color="auto"/>
              <w:right w:val="single" w:sz="4" w:space="0" w:color="auto"/>
            </w:tcBorders>
            <w:vAlign w:val="center"/>
          </w:tcPr>
          <w:p w:rsidR="009138DF" w:rsidRDefault="009138DF" w:rsidP="005A24ED">
            <w:pPr>
              <w:widowControl/>
              <w:spacing w:line="300" w:lineRule="exact"/>
              <w:jc w:val="center"/>
              <w:rPr>
                <w:rFonts w:eastAsia="仿宋_GB2312"/>
                <w:color w:val="000000"/>
                <w:sz w:val="20"/>
                <w:szCs w:val="20"/>
              </w:rPr>
            </w:pPr>
            <w:r>
              <w:rPr>
                <w:rFonts w:eastAsia="仿宋_GB2312" w:hint="eastAsia"/>
                <w:color w:val="000000"/>
                <w:sz w:val="20"/>
                <w:szCs w:val="20"/>
              </w:rPr>
              <w:t>1</w:t>
            </w:r>
          </w:p>
        </w:tc>
        <w:tc>
          <w:tcPr>
            <w:tcW w:w="1400" w:type="dxa"/>
            <w:tcBorders>
              <w:top w:val="single" w:sz="4" w:space="0" w:color="auto"/>
              <w:left w:val="single" w:sz="4" w:space="0" w:color="auto"/>
              <w:bottom w:val="single" w:sz="4" w:space="0" w:color="auto"/>
              <w:right w:val="single" w:sz="4" w:space="0" w:color="auto"/>
            </w:tcBorders>
            <w:vAlign w:val="center"/>
          </w:tcPr>
          <w:p w:rsidR="009138DF" w:rsidRDefault="009138DF" w:rsidP="005A24ED">
            <w:pPr>
              <w:widowControl/>
              <w:spacing w:line="300" w:lineRule="exact"/>
              <w:jc w:val="center"/>
              <w:rPr>
                <w:rFonts w:eastAsia="仿宋_GB2312"/>
                <w:color w:val="000000"/>
                <w:sz w:val="20"/>
                <w:szCs w:val="20"/>
              </w:rPr>
            </w:pPr>
          </w:p>
        </w:tc>
      </w:tr>
      <w:tr w:rsidR="009138DF" w:rsidTr="005A24ED">
        <w:trPr>
          <w:jc w:val="center"/>
        </w:trPr>
        <w:tc>
          <w:tcPr>
            <w:tcW w:w="1070" w:type="dxa"/>
            <w:vMerge/>
            <w:tcBorders>
              <w:top w:val="single" w:sz="4" w:space="0" w:color="auto"/>
              <w:left w:val="single" w:sz="4" w:space="0" w:color="auto"/>
              <w:bottom w:val="single" w:sz="4" w:space="0" w:color="auto"/>
              <w:right w:val="single" w:sz="4" w:space="0" w:color="auto"/>
            </w:tcBorders>
            <w:vAlign w:val="center"/>
          </w:tcPr>
          <w:p w:rsidR="009138DF" w:rsidRDefault="009138DF" w:rsidP="005A24ED">
            <w:pPr>
              <w:spacing w:line="300" w:lineRule="exact"/>
              <w:jc w:val="center"/>
              <w:rPr>
                <w:rFonts w:eastAsia="仿宋_GB2312"/>
                <w:color w:val="000000"/>
                <w:sz w:val="20"/>
                <w:szCs w:val="20"/>
              </w:rPr>
            </w:pPr>
          </w:p>
        </w:tc>
        <w:tc>
          <w:tcPr>
            <w:tcW w:w="1070" w:type="dxa"/>
            <w:vMerge/>
            <w:tcBorders>
              <w:top w:val="single" w:sz="4" w:space="0" w:color="auto"/>
              <w:left w:val="single" w:sz="4" w:space="0" w:color="auto"/>
              <w:bottom w:val="single" w:sz="4" w:space="0" w:color="auto"/>
              <w:right w:val="single" w:sz="4" w:space="0" w:color="auto"/>
            </w:tcBorders>
            <w:vAlign w:val="center"/>
          </w:tcPr>
          <w:p w:rsidR="009138DF" w:rsidRDefault="009138DF" w:rsidP="005A24ED">
            <w:pPr>
              <w:spacing w:line="300" w:lineRule="exact"/>
              <w:jc w:val="center"/>
              <w:rPr>
                <w:rFonts w:eastAsia="仿宋_GB2312"/>
                <w:color w:val="000000"/>
                <w:sz w:val="20"/>
                <w:szCs w:val="20"/>
              </w:rPr>
            </w:pPr>
          </w:p>
        </w:tc>
        <w:tc>
          <w:tcPr>
            <w:tcW w:w="1021" w:type="dxa"/>
            <w:vMerge/>
            <w:tcBorders>
              <w:top w:val="single" w:sz="4" w:space="0" w:color="auto"/>
              <w:left w:val="single" w:sz="4" w:space="0" w:color="auto"/>
              <w:bottom w:val="single" w:sz="4" w:space="0" w:color="auto"/>
              <w:right w:val="single" w:sz="4" w:space="0" w:color="auto"/>
            </w:tcBorders>
            <w:vAlign w:val="center"/>
          </w:tcPr>
          <w:p w:rsidR="009138DF" w:rsidRDefault="009138DF" w:rsidP="005A24ED">
            <w:pPr>
              <w:widowControl/>
              <w:spacing w:line="300" w:lineRule="exact"/>
              <w:jc w:val="center"/>
              <w:rPr>
                <w:rFonts w:eastAsia="仿宋_GB2312"/>
                <w:color w:val="000000"/>
                <w:sz w:val="20"/>
                <w:szCs w:val="20"/>
              </w:rPr>
            </w:pPr>
          </w:p>
        </w:tc>
        <w:tc>
          <w:tcPr>
            <w:tcW w:w="1571" w:type="dxa"/>
            <w:gridSpan w:val="2"/>
            <w:tcBorders>
              <w:top w:val="single" w:sz="4" w:space="0" w:color="auto"/>
              <w:left w:val="single" w:sz="4" w:space="0" w:color="auto"/>
              <w:bottom w:val="single" w:sz="4" w:space="0" w:color="auto"/>
              <w:right w:val="single" w:sz="4" w:space="0" w:color="auto"/>
            </w:tcBorders>
            <w:vAlign w:val="center"/>
          </w:tcPr>
          <w:p w:rsidR="009138DF" w:rsidRDefault="009138DF" w:rsidP="005A24ED">
            <w:pPr>
              <w:spacing w:line="300" w:lineRule="exact"/>
              <w:jc w:val="center"/>
              <w:rPr>
                <w:rFonts w:eastAsia="仿宋_GB2312"/>
                <w:sz w:val="20"/>
                <w:szCs w:val="20"/>
              </w:rPr>
            </w:pPr>
            <w:r>
              <w:rPr>
                <w:rFonts w:eastAsia="仿宋_GB2312" w:hint="eastAsia"/>
                <w:sz w:val="20"/>
                <w:szCs w:val="20"/>
              </w:rPr>
              <w:t>项目</w:t>
            </w:r>
          </w:p>
          <w:p w:rsidR="009138DF" w:rsidRDefault="009138DF" w:rsidP="005A24ED">
            <w:pPr>
              <w:spacing w:line="300" w:lineRule="exact"/>
              <w:jc w:val="center"/>
              <w:rPr>
                <w:rFonts w:eastAsia="仿宋_GB2312"/>
                <w:color w:val="000000"/>
                <w:sz w:val="20"/>
                <w:szCs w:val="20"/>
              </w:rPr>
            </w:pPr>
            <w:r>
              <w:rPr>
                <w:rFonts w:eastAsia="仿宋_GB2312" w:hint="eastAsia"/>
                <w:sz w:val="20"/>
                <w:szCs w:val="20"/>
              </w:rPr>
              <w:t>验收合格率</w:t>
            </w:r>
          </w:p>
        </w:tc>
        <w:tc>
          <w:tcPr>
            <w:tcW w:w="904" w:type="dxa"/>
            <w:tcBorders>
              <w:top w:val="single" w:sz="4" w:space="0" w:color="auto"/>
              <w:left w:val="single" w:sz="4" w:space="0" w:color="auto"/>
              <w:bottom w:val="single" w:sz="4" w:space="0" w:color="auto"/>
              <w:right w:val="single" w:sz="4" w:space="0" w:color="auto"/>
            </w:tcBorders>
            <w:vAlign w:val="center"/>
          </w:tcPr>
          <w:p w:rsidR="009138DF" w:rsidRDefault="009138DF" w:rsidP="005A24ED">
            <w:pPr>
              <w:spacing w:line="300" w:lineRule="exact"/>
              <w:jc w:val="center"/>
              <w:rPr>
                <w:rFonts w:eastAsia="仿宋_GB2312"/>
                <w:color w:val="000000"/>
                <w:sz w:val="20"/>
                <w:szCs w:val="20"/>
              </w:rPr>
            </w:pPr>
            <w:r>
              <w:rPr>
                <w:rFonts w:eastAsia="仿宋_GB2312" w:hint="eastAsia"/>
                <w:sz w:val="20"/>
                <w:szCs w:val="20"/>
              </w:rPr>
              <w:t>≥</w:t>
            </w:r>
            <w:r>
              <w:rPr>
                <w:rFonts w:eastAsia="仿宋_GB2312" w:hint="eastAsia"/>
                <w:sz w:val="20"/>
                <w:szCs w:val="20"/>
              </w:rPr>
              <w:t>95%</w:t>
            </w:r>
          </w:p>
        </w:tc>
        <w:tc>
          <w:tcPr>
            <w:tcW w:w="1122" w:type="dxa"/>
            <w:tcBorders>
              <w:top w:val="single" w:sz="4" w:space="0" w:color="auto"/>
              <w:left w:val="single" w:sz="4" w:space="0" w:color="auto"/>
              <w:bottom w:val="single" w:sz="4" w:space="0" w:color="auto"/>
              <w:right w:val="single" w:sz="4" w:space="0" w:color="auto"/>
            </w:tcBorders>
            <w:vAlign w:val="center"/>
          </w:tcPr>
          <w:p w:rsidR="009138DF" w:rsidRDefault="009138DF" w:rsidP="005A24ED">
            <w:pPr>
              <w:pStyle w:val="TableParagraph"/>
              <w:spacing w:line="300" w:lineRule="exact"/>
              <w:jc w:val="center"/>
              <w:rPr>
                <w:rFonts w:ascii="Times New Roman" w:eastAsia="仿宋_GB2312" w:hAnsi="Times New Roman" w:cs="Times New Roman"/>
                <w:sz w:val="18"/>
                <w:szCs w:val="18"/>
                <w:lang w:val="en-US"/>
              </w:rPr>
            </w:pPr>
            <w:r>
              <w:rPr>
                <w:rFonts w:ascii="仿宋_GB2312" w:eastAsia="仿宋_GB2312" w:hAnsi="仿宋_GB2312" w:cs="仿宋_GB2312" w:hint="eastAsia"/>
                <w:sz w:val="20"/>
                <w:szCs w:val="20"/>
              </w:rPr>
              <w:t>10</w:t>
            </w:r>
            <w:r>
              <w:rPr>
                <w:rFonts w:ascii="仿宋_GB2312" w:eastAsia="仿宋_GB2312" w:hAnsi="仿宋_GB2312" w:cs="仿宋_GB2312"/>
                <w:sz w:val="20"/>
                <w:szCs w:val="20"/>
              </w:rPr>
              <w:t>0%</w:t>
            </w:r>
          </w:p>
        </w:tc>
        <w:tc>
          <w:tcPr>
            <w:tcW w:w="821" w:type="dxa"/>
            <w:tcBorders>
              <w:top w:val="single" w:sz="4" w:space="0" w:color="auto"/>
              <w:left w:val="single" w:sz="4" w:space="0" w:color="auto"/>
              <w:bottom w:val="single" w:sz="4" w:space="0" w:color="auto"/>
              <w:right w:val="single" w:sz="4" w:space="0" w:color="auto"/>
            </w:tcBorders>
            <w:vAlign w:val="center"/>
          </w:tcPr>
          <w:p w:rsidR="009138DF" w:rsidRDefault="009138DF" w:rsidP="005A24ED">
            <w:pPr>
              <w:widowControl/>
              <w:spacing w:line="300" w:lineRule="exact"/>
              <w:jc w:val="center"/>
              <w:rPr>
                <w:rFonts w:eastAsia="仿宋_GB2312"/>
                <w:color w:val="000000"/>
                <w:sz w:val="20"/>
                <w:szCs w:val="20"/>
              </w:rPr>
            </w:pPr>
            <w:r>
              <w:rPr>
                <w:rFonts w:eastAsia="仿宋_GB2312" w:hint="eastAsia"/>
                <w:color w:val="000000"/>
                <w:sz w:val="20"/>
                <w:szCs w:val="20"/>
              </w:rPr>
              <w:t>2</w:t>
            </w:r>
          </w:p>
        </w:tc>
        <w:tc>
          <w:tcPr>
            <w:tcW w:w="872" w:type="dxa"/>
            <w:tcBorders>
              <w:top w:val="single" w:sz="4" w:space="0" w:color="auto"/>
              <w:left w:val="single" w:sz="4" w:space="0" w:color="auto"/>
              <w:bottom w:val="single" w:sz="4" w:space="0" w:color="auto"/>
              <w:right w:val="single" w:sz="4" w:space="0" w:color="auto"/>
            </w:tcBorders>
            <w:vAlign w:val="center"/>
          </w:tcPr>
          <w:p w:rsidR="009138DF" w:rsidRDefault="009138DF" w:rsidP="005A24ED">
            <w:pPr>
              <w:widowControl/>
              <w:spacing w:line="300" w:lineRule="exact"/>
              <w:jc w:val="center"/>
              <w:rPr>
                <w:rFonts w:eastAsia="仿宋_GB2312"/>
                <w:color w:val="000000"/>
                <w:sz w:val="20"/>
                <w:szCs w:val="20"/>
              </w:rPr>
            </w:pPr>
            <w:r>
              <w:rPr>
                <w:rFonts w:eastAsia="仿宋_GB2312" w:hint="eastAsia"/>
                <w:color w:val="000000"/>
                <w:sz w:val="20"/>
                <w:szCs w:val="20"/>
              </w:rPr>
              <w:t>2</w:t>
            </w:r>
          </w:p>
        </w:tc>
        <w:tc>
          <w:tcPr>
            <w:tcW w:w="1400" w:type="dxa"/>
            <w:tcBorders>
              <w:top w:val="single" w:sz="4" w:space="0" w:color="auto"/>
              <w:left w:val="single" w:sz="4" w:space="0" w:color="auto"/>
              <w:bottom w:val="single" w:sz="4" w:space="0" w:color="auto"/>
              <w:right w:val="single" w:sz="4" w:space="0" w:color="auto"/>
            </w:tcBorders>
            <w:vAlign w:val="center"/>
          </w:tcPr>
          <w:p w:rsidR="009138DF" w:rsidRDefault="009138DF" w:rsidP="005A24ED">
            <w:pPr>
              <w:widowControl/>
              <w:spacing w:line="300" w:lineRule="exact"/>
              <w:jc w:val="center"/>
              <w:rPr>
                <w:rFonts w:eastAsia="仿宋_GB2312"/>
                <w:color w:val="000000"/>
                <w:sz w:val="20"/>
                <w:szCs w:val="20"/>
              </w:rPr>
            </w:pPr>
          </w:p>
        </w:tc>
      </w:tr>
      <w:tr w:rsidR="009138DF" w:rsidTr="005A24ED">
        <w:trPr>
          <w:jc w:val="center"/>
        </w:trPr>
        <w:tc>
          <w:tcPr>
            <w:tcW w:w="1070" w:type="dxa"/>
            <w:vMerge/>
            <w:tcBorders>
              <w:top w:val="single" w:sz="4" w:space="0" w:color="auto"/>
              <w:left w:val="single" w:sz="4" w:space="0" w:color="auto"/>
              <w:bottom w:val="single" w:sz="4" w:space="0" w:color="auto"/>
              <w:right w:val="single" w:sz="4" w:space="0" w:color="auto"/>
            </w:tcBorders>
            <w:vAlign w:val="center"/>
          </w:tcPr>
          <w:p w:rsidR="009138DF" w:rsidRDefault="009138DF" w:rsidP="005A24ED">
            <w:pPr>
              <w:spacing w:line="300" w:lineRule="exact"/>
              <w:jc w:val="center"/>
              <w:rPr>
                <w:rFonts w:eastAsia="仿宋_GB2312"/>
                <w:color w:val="000000"/>
                <w:sz w:val="20"/>
                <w:szCs w:val="20"/>
              </w:rPr>
            </w:pPr>
          </w:p>
        </w:tc>
        <w:tc>
          <w:tcPr>
            <w:tcW w:w="1070" w:type="dxa"/>
            <w:vMerge/>
            <w:tcBorders>
              <w:top w:val="single" w:sz="4" w:space="0" w:color="auto"/>
              <w:left w:val="single" w:sz="4" w:space="0" w:color="auto"/>
              <w:bottom w:val="single" w:sz="4" w:space="0" w:color="auto"/>
              <w:right w:val="single" w:sz="4" w:space="0" w:color="auto"/>
            </w:tcBorders>
            <w:vAlign w:val="center"/>
          </w:tcPr>
          <w:p w:rsidR="009138DF" w:rsidRDefault="009138DF" w:rsidP="005A24ED">
            <w:pPr>
              <w:spacing w:line="300" w:lineRule="exact"/>
              <w:jc w:val="center"/>
              <w:rPr>
                <w:rFonts w:eastAsia="仿宋_GB2312"/>
                <w:color w:val="000000"/>
                <w:sz w:val="20"/>
                <w:szCs w:val="20"/>
              </w:rPr>
            </w:pPr>
          </w:p>
        </w:tc>
        <w:tc>
          <w:tcPr>
            <w:tcW w:w="1021" w:type="dxa"/>
            <w:vMerge w:val="restart"/>
            <w:tcBorders>
              <w:top w:val="single" w:sz="4" w:space="0" w:color="auto"/>
              <w:left w:val="single" w:sz="4" w:space="0" w:color="auto"/>
              <w:bottom w:val="single" w:sz="4" w:space="0" w:color="auto"/>
              <w:right w:val="single" w:sz="4" w:space="0" w:color="auto"/>
            </w:tcBorders>
            <w:vAlign w:val="center"/>
          </w:tcPr>
          <w:p w:rsidR="009138DF" w:rsidRDefault="009138DF" w:rsidP="005A24ED">
            <w:pPr>
              <w:widowControl/>
              <w:spacing w:line="300" w:lineRule="exact"/>
              <w:jc w:val="center"/>
              <w:rPr>
                <w:rFonts w:eastAsia="仿宋_GB2312"/>
                <w:color w:val="000000"/>
                <w:sz w:val="20"/>
                <w:szCs w:val="20"/>
              </w:rPr>
            </w:pPr>
            <w:r>
              <w:rPr>
                <w:rFonts w:eastAsia="仿宋_GB2312" w:hint="eastAsia"/>
                <w:color w:val="000000"/>
                <w:sz w:val="20"/>
                <w:szCs w:val="20"/>
              </w:rPr>
              <w:t>时效指标</w:t>
            </w:r>
          </w:p>
        </w:tc>
        <w:tc>
          <w:tcPr>
            <w:tcW w:w="1571" w:type="dxa"/>
            <w:gridSpan w:val="2"/>
            <w:tcBorders>
              <w:top w:val="single" w:sz="4" w:space="0" w:color="auto"/>
              <w:left w:val="single" w:sz="4" w:space="0" w:color="auto"/>
              <w:bottom w:val="single" w:sz="4" w:space="0" w:color="auto"/>
              <w:right w:val="single" w:sz="4" w:space="0" w:color="auto"/>
            </w:tcBorders>
            <w:vAlign w:val="center"/>
          </w:tcPr>
          <w:p w:rsidR="009138DF" w:rsidRDefault="009138DF" w:rsidP="005A24ED">
            <w:pPr>
              <w:spacing w:line="300" w:lineRule="exact"/>
              <w:jc w:val="center"/>
              <w:rPr>
                <w:rFonts w:eastAsia="仿宋_GB2312"/>
                <w:sz w:val="20"/>
                <w:szCs w:val="20"/>
              </w:rPr>
            </w:pPr>
            <w:r>
              <w:rPr>
                <w:rFonts w:eastAsia="仿宋_GB2312" w:hint="eastAsia"/>
                <w:sz w:val="20"/>
                <w:szCs w:val="20"/>
              </w:rPr>
              <w:t>项目</w:t>
            </w:r>
          </w:p>
          <w:p w:rsidR="009138DF" w:rsidRDefault="009138DF" w:rsidP="005A24ED">
            <w:pPr>
              <w:spacing w:line="300" w:lineRule="exact"/>
              <w:jc w:val="center"/>
              <w:rPr>
                <w:rFonts w:eastAsia="仿宋_GB2312"/>
                <w:color w:val="000000"/>
                <w:sz w:val="20"/>
                <w:szCs w:val="20"/>
              </w:rPr>
            </w:pPr>
            <w:r>
              <w:rPr>
                <w:rFonts w:eastAsia="仿宋_GB2312" w:hint="eastAsia"/>
                <w:sz w:val="20"/>
                <w:szCs w:val="20"/>
              </w:rPr>
              <w:t>开工时间</w:t>
            </w:r>
          </w:p>
        </w:tc>
        <w:tc>
          <w:tcPr>
            <w:tcW w:w="904" w:type="dxa"/>
            <w:tcBorders>
              <w:top w:val="single" w:sz="4" w:space="0" w:color="auto"/>
              <w:left w:val="single" w:sz="4" w:space="0" w:color="auto"/>
              <w:bottom w:val="single" w:sz="4" w:space="0" w:color="auto"/>
              <w:right w:val="single" w:sz="4" w:space="0" w:color="auto"/>
            </w:tcBorders>
            <w:vAlign w:val="center"/>
          </w:tcPr>
          <w:p w:rsidR="009138DF" w:rsidRDefault="009138DF" w:rsidP="005A24ED">
            <w:pPr>
              <w:spacing w:line="300" w:lineRule="exact"/>
              <w:jc w:val="center"/>
              <w:rPr>
                <w:rFonts w:eastAsia="仿宋_GB2312"/>
                <w:color w:val="000000"/>
                <w:sz w:val="20"/>
                <w:szCs w:val="20"/>
              </w:rPr>
            </w:pPr>
            <w:r>
              <w:rPr>
                <w:rFonts w:eastAsia="仿宋_GB2312" w:hint="eastAsia"/>
                <w:sz w:val="20"/>
                <w:szCs w:val="20"/>
              </w:rPr>
              <w:t>2023</w:t>
            </w:r>
            <w:r>
              <w:rPr>
                <w:rFonts w:eastAsia="仿宋_GB2312" w:hint="eastAsia"/>
                <w:sz w:val="20"/>
                <w:szCs w:val="20"/>
              </w:rPr>
              <w:t>年</w:t>
            </w:r>
            <w:r>
              <w:rPr>
                <w:rFonts w:eastAsia="仿宋_GB2312" w:hint="eastAsia"/>
                <w:sz w:val="20"/>
                <w:szCs w:val="20"/>
              </w:rPr>
              <w:t>12</w:t>
            </w:r>
            <w:r>
              <w:rPr>
                <w:rFonts w:eastAsia="仿宋_GB2312" w:hint="eastAsia"/>
                <w:sz w:val="20"/>
                <w:szCs w:val="20"/>
              </w:rPr>
              <w:t>月</w:t>
            </w:r>
            <w:r>
              <w:rPr>
                <w:rFonts w:eastAsia="仿宋_GB2312" w:hint="eastAsia"/>
                <w:sz w:val="20"/>
                <w:szCs w:val="20"/>
              </w:rPr>
              <w:t>31</w:t>
            </w:r>
            <w:r>
              <w:rPr>
                <w:rFonts w:eastAsia="仿宋_GB2312" w:hint="eastAsia"/>
                <w:sz w:val="20"/>
                <w:szCs w:val="20"/>
              </w:rPr>
              <w:t>日前</w:t>
            </w:r>
          </w:p>
        </w:tc>
        <w:tc>
          <w:tcPr>
            <w:tcW w:w="1122" w:type="dxa"/>
            <w:tcBorders>
              <w:top w:val="single" w:sz="4" w:space="0" w:color="auto"/>
              <w:left w:val="single" w:sz="4" w:space="0" w:color="auto"/>
              <w:bottom w:val="single" w:sz="4" w:space="0" w:color="auto"/>
              <w:right w:val="single" w:sz="4" w:space="0" w:color="auto"/>
            </w:tcBorders>
            <w:vAlign w:val="center"/>
          </w:tcPr>
          <w:p w:rsidR="009138DF" w:rsidRDefault="009138DF" w:rsidP="005A24ED">
            <w:pPr>
              <w:spacing w:line="300" w:lineRule="exact"/>
              <w:jc w:val="center"/>
              <w:rPr>
                <w:rFonts w:eastAsia="仿宋_GB2312"/>
                <w:sz w:val="18"/>
                <w:szCs w:val="18"/>
              </w:rPr>
            </w:pPr>
            <w:r>
              <w:rPr>
                <w:rFonts w:eastAsia="仿宋_GB2312" w:hint="eastAsia"/>
                <w:sz w:val="18"/>
                <w:szCs w:val="18"/>
              </w:rPr>
              <w:t>78.86%</w:t>
            </w:r>
          </w:p>
        </w:tc>
        <w:tc>
          <w:tcPr>
            <w:tcW w:w="821" w:type="dxa"/>
            <w:tcBorders>
              <w:top w:val="single" w:sz="4" w:space="0" w:color="auto"/>
              <w:left w:val="single" w:sz="4" w:space="0" w:color="auto"/>
              <w:bottom w:val="single" w:sz="4" w:space="0" w:color="auto"/>
              <w:right w:val="single" w:sz="4" w:space="0" w:color="auto"/>
            </w:tcBorders>
            <w:vAlign w:val="center"/>
          </w:tcPr>
          <w:p w:rsidR="009138DF" w:rsidRDefault="009138DF" w:rsidP="005A24ED">
            <w:pPr>
              <w:widowControl/>
              <w:spacing w:line="300" w:lineRule="exact"/>
              <w:jc w:val="center"/>
              <w:rPr>
                <w:rFonts w:eastAsia="仿宋_GB2312"/>
                <w:color w:val="000000"/>
                <w:sz w:val="20"/>
                <w:szCs w:val="20"/>
              </w:rPr>
            </w:pPr>
            <w:r>
              <w:rPr>
                <w:rFonts w:eastAsia="仿宋_GB2312" w:hint="eastAsia"/>
                <w:color w:val="000000"/>
                <w:sz w:val="20"/>
                <w:szCs w:val="20"/>
              </w:rPr>
              <w:t>3</w:t>
            </w:r>
          </w:p>
        </w:tc>
        <w:tc>
          <w:tcPr>
            <w:tcW w:w="872" w:type="dxa"/>
            <w:tcBorders>
              <w:top w:val="single" w:sz="4" w:space="0" w:color="auto"/>
              <w:left w:val="single" w:sz="4" w:space="0" w:color="auto"/>
              <w:bottom w:val="single" w:sz="4" w:space="0" w:color="auto"/>
              <w:right w:val="single" w:sz="4" w:space="0" w:color="auto"/>
            </w:tcBorders>
            <w:vAlign w:val="center"/>
          </w:tcPr>
          <w:p w:rsidR="009138DF" w:rsidRDefault="009138DF" w:rsidP="005A24ED">
            <w:pPr>
              <w:widowControl/>
              <w:spacing w:line="300" w:lineRule="exact"/>
              <w:jc w:val="center"/>
              <w:rPr>
                <w:rFonts w:eastAsia="仿宋_GB2312"/>
                <w:color w:val="000000"/>
                <w:sz w:val="20"/>
                <w:szCs w:val="20"/>
              </w:rPr>
            </w:pPr>
            <w:r>
              <w:rPr>
                <w:rFonts w:eastAsia="仿宋_GB2312" w:hint="eastAsia"/>
                <w:color w:val="000000"/>
                <w:sz w:val="20"/>
                <w:szCs w:val="20"/>
              </w:rPr>
              <w:t>2.37</w:t>
            </w:r>
          </w:p>
        </w:tc>
        <w:tc>
          <w:tcPr>
            <w:tcW w:w="1400" w:type="dxa"/>
            <w:tcBorders>
              <w:top w:val="single" w:sz="4" w:space="0" w:color="auto"/>
              <w:left w:val="single" w:sz="4" w:space="0" w:color="auto"/>
              <w:bottom w:val="single" w:sz="4" w:space="0" w:color="auto"/>
              <w:right w:val="single" w:sz="4" w:space="0" w:color="auto"/>
            </w:tcBorders>
            <w:vAlign w:val="center"/>
          </w:tcPr>
          <w:p w:rsidR="009138DF" w:rsidRDefault="009138DF" w:rsidP="005A24ED">
            <w:pPr>
              <w:widowControl/>
              <w:spacing w:line="300" w:lineRule="exact"/>
              <w:jc w:val="center"/>
              <w:rPr>
                <w:rFonts w:eastAsia="仿宋_GB2312"/>
                <w:color w:val="000000"/>
                <w:sz w:val="20"/>
                <w:szCs w:val="20"/>
              </w:rPr>
            </w:pPr>
          </w:p>
        </w:tc>
      </w:tr>
      <w:tr w:rsidR="009138DF" w:rsidTr="005A24ED">
        <w:trPr>
          <w:jc w:val="center"/>
        </w:trPr>
        <w:tc>
          <w:tcPr>
            <w:tcW w:w="1070" w:type="dxa"/>
            <w:vMerge/>
            <w:tcBorders>
              <w:top w:val="single" w:sz="4" w:space="0" w:color="auto"/>
              <w:left w:val="single" w:sz="4" w:space="0" w:color="auto"/>
              <w:bottom w:val="single" w:sz="4" w:space="0" w:color="auto"/>
              <w:right w:val="single" w:sz="4" w:space="0" w:color="auto"/>
            </w:tcBorders>
            <w:vAlign w:val="center"/>
          </w:tcPr>
          <w:p w:rsidR="009138DF" w:rsidRDefault="009138DF" w:rsidP="005A24ED">
            <w:pPr>
              <w:spacing w:line="300" w:lineRule="exact"/>
              <w:jc w:val="center"/>
              <w:rPr>
                <w:rFonts w:eastAsia="仿宋_GB2312"/>
                <w:color w:val="000000"/>
                <w:sz w:val="20"/>
                <w:szCs w:val="20"/>
              </w:rPr>
            </w:pPr>
          </w:p>
        </w:tc>
        <w:tc>
          <w:tcPr>
            <w:tcW w:w="1070" w:type="dxa"/>
            <w:vMerge/>
            <w:tcBorders>
              <w:top w:val="single" w:sz="4" w:space="0" w:color="auto"/>
              <w:left w:val="single" w:sz="4" w:space="0" w:color="auto"/>
              <w:bottom w:val="single" w:sz="4" w:space="0" w:color="auto"/>
              <w:right w:val="single" w:sz="4" w:space="0" w:color="auto"/>
            </w:tcBorders>
            <w:vAlign w:val="center"/>
          </w:tcPr>
          <w:p w:rsidR="009138DF" w:rsidRDefault="009138DF" w:rsidP="005A24ED">
            <w:pPr>
              <w:spacing w:line="300" w:lineRule="exact"/>
              <w:jc w:val="center"/>
              <w:rPr>
                <w:rFonts w:eastAsia="仿宋_GB2312"/>
                <w:color w:val="000000"/>
                <w:sz w:val="20"/>
                <w:szCs w:val="20"/>
              </w:rPr>
            </w:pPr>
          </w:p>
        </w:tc>
        <w:tc>
          <w:tcPr>
            <w:tcW w:w="1021" w:type="dxa"/>
            <w:vMerge/>
            <w:tcBorders>
              <w:top w:val="single" w:sz="4" w:space="0" w:color="auto"/>
              <w:left w:val="single" w:sz="4" w:space="0" w:color="auto"/>
              <w:bottom w:val="single" w:sz="4" w:space="0" w:color="auto"/>
              <w:right w:val="single" w:sz="4" w:space="0" w:color="auto"/>
            </w:tcBorders>
            <w:vAlign w:val="center"/>
          </w:tcPr>
          <w:p w:rsidR="009138DF" w:rsidRDefault="009138DF" w:rsidP="005A24ED">
            <w:pPr>
              <w:widowControl/>
              <w:spacing w:line="300" w:lineRule="exact"/>
              <w:jc w:val="center"/>
              <w:rPr>
                <w:rFonts w:eastAsia="仿宋_GB2312"/>
                <w:color w:val="000000"/>
                <w:sz w:val="20"/>
                <w:szCs w:val="20"/>
              </w:rPr>
            </w:pPr>
          </w:p>
        </w:tc>
        <w:tc>
          <w:tcPr>
            <w:tcW w:w="1571" w:type="dxa"/>
            <w:gridSpan w:val="2"/>
            <w:tcBorders>
              <w:top w:val="single" w:sz="4" w:space="0" w:color="auto"/>
              <w:left w:val="single" w:sz="4" w:space="0" w:color="auto"/>
              <w:bottom w:val="single" w:sz="4" w:space="0" w:color="auto"/>
              <w:right w:val="single" w:sz="4" w:space="0" w:color="auto"/>
            </w:tcBorders>
            <w:vAlign w:val="center"/>
          </w:tcPr>
          <w:p w:rsidR="009138DF" w:rsidRDefault="009138DF" w:rsidP="005A24ED">
            <w:pPr>
              <w:spacing w:line="300" w:lineRule="exact"/>
              <w:jc w:val="center"/>
              <w:rPr>
                <w:rFonts w:eastAsia="仿宋_GB2312"/>
                <w:sz w:val="20"/>
                <w:szCs w:val="20"/>
              </w:rPr>
            </w:pPr>
            <w:r>
              <w:rPr>
                <w:rFonts w:eastAsia="仿宋_GB2312" w:hint="eastAsia"/>
                <w:sz w:val="20"/>
                <w:szCs w:val="20"/>
              </w:rPr>
              <w:t>项目</w:t>
            </w:r>
          </w:p>
          <w:p w:rsidR="009138DF" w:rsidRDefault="009138DF" w:rsidP="005A24ED">
            <w:pPr>
              <w:spacing w:line="300" w:lineRule="exact"/>
              <w:jc w:val="center"/>
              <w:rPr>
                <w:rFonts w:eastAsia="仿宋_GB2312"/>
                <w:sz w:val="20"/>
                <w:szCs w:val="20"/>
              </w:rPr>
            </w:pPr>
            <w:r>
              <w:rPr>
                <w:rFonts w:eastAsia="仿宋_GB2312" w:hint="eastAsia"/>
                <w:sz w:val="20"/>
                <w:szCs w:val="20"/>
              </w:rPr>
              <w:t>完成时间</w:t>
            </w:r>
          </w:p>
        </w:tc>
        <w:tc>
          <w:tcPr>
            <w:tcW w:w="904" w:type="dxa"/>
            <w:tcBorders>
              <w:top w:val="single" w:sz="4" w:space="0" w:color="auto"/>
              <w:left w:val="single" w:sz="4" w:space="0" w:color="auto"/>
              <w:bottom w:val="single" w:sz="4" w:space="0" w:color="auto"/>
              <w:right w:val="single" w:sz="4" w:space="0" w:color="auto"/>
            </w:tcBorders>
            <w:vAlign w:val="center"/>
          </w:tcPr>
          <w:p w:rsidR="009138DF" w:rsidRDefault="009138DF" w:rsidP="005A24ED">
            <w:pPr>
              <w:spacing w:line="300" w:lineRule="exact"/>
              <w:jc w:val="center"/>
              <w:rPr>
                <w:rFonts w:eastAsia="仿宋_GB2312"/>
                <w:sz w:val="20"/>
                <w:szCs w:val="20"/>
              </w:rPr>
            </w:pPr>
            <w:r>
              <w:rPr>
                <w:rFonts w:eastAsia="仿宋_GB2312" w:hint="eastAsia"/>
                <w:sz w:val="20"/>
                <w:szCs w:val="20"/>
              </w:rPr>
              <w:t>2023</w:t>
            </w:r>
            <w:r>
              <w:rPr>
                <w:rFonts w:eastAsia="仿宋_GB2312" w:hint="eastAsia"/>
                <w:sz w:val="20"/>
                <w:szCs w:val="20"/>
              </w:rPr>
              <w:t>年</w:t>
            </w:r>
            <w:r>
              <w:rPr>
                <w:rFonts w:eastAsia="仿宋_GB2312" w:hint="eastAsia"/>
                <w:sz w:val="20"/>
                <w:szCs w:val="20"/>
              </w:rPr>
              <w:t>12</w:t>
            </w:r>
            <w:r>
              <w:rPr>
                <w:rFonts w:eastAsia="仿宋_GB2312" w:hint="eastAsia"/>
                <w:sz w:val="20"/>
                <w:szCs w:val="20"/>
              </w:rPr>
              <w:t>月</w:t>
            </w:r>
            <w:r>
              <w:rPr>
                <w:rFonts w:eastAsia="仿宋_GB2312" w:hint="eastAsia"/>
                <w:sz w:val="20"/>
                <w:szCs w:val="20"/>
              </w:rPr>
              <w:t>31</w:t>
            </w:r>
            <w:r>
              <w:rPr>
                <w:rFonts w:eastAsia="仿宋_GB2312" w:hint="eastAsia"/>
                <w:sz w:val="20"/>
                <w:szCs w:val="20"/>
              </w:rPr>
              <w:t>日前完成</w:t>
            </w:r>
            <w:r>
              <w:rPr>
                <w:rFonts w:eastAsia="仿宋_GB2312" w:hint="eastAsia"/>
                <w:sz w:val="20"/>
                <w:szCs w:val="20"/>
              </w:rPr>
              <w:t>30%</w:t>
            </w:r>
          </w:p>
        </w:tc>
        <w:tc>
          <w:tcPr>
            <w:tcW w:w="1122" w:type="dxa"/>
            <w:tcBorders>
              <w:top w:val="single" w:sz="4" w:space="0" w:color="auto"/>
              <w:left w:val="single" w:sz="4" w:space="0" w:color="auto"/>
              <w:bottom w:val="single" w:sz="4" w:space="0" w:color="auto"/>
              <w:right w:val="single" w:sz="4" w:space="0" w:color="auto"/>
            </w:tcBorders>
            <w:vAlign w:val="center"/>
          </w:tcPr>
          <w:p w:rsidR="009138DF" w:rsidRDefault="009138DF" w:rsidP="005A24ED">
            <w:pPr>
              <w:spacing w:line="300" w:lineRule="exact"/>
              <w:jc w:val="center"/>
              <w:rPr>
                <w:rFonts w:eastAsia="仿宋_GB2312"/>
                <w:sz w:val="18"/>
                <w:szCs w:val="18"/>
              </w:rPr>
            </w:pPr>
            <w:r>
              <w:rPr>
                <w:rFonts w:eastAsia="仿宋_GB2312" w:hint="eastAsia"/>
                <w:sz w:val="18"/>
                <w:szCs w:val="18"/>
              </w:rPr>
              <w:t>38.21%</w:t>
            </w:r>
          </w:p>
        </w:tc>
        <w:tc>
          <w:tcPr>
            <w:tcW w:w="821" w:type="dxa"/>
            <w:tcBorders>
              <w:top w:val="single" w:sz="4" w:space="0" w:color="auto"/>
              <w:left w:val="single" w:sz="4" w:space="0" w:color="auto"/>
              <w:bottom w:val="single" w:sz="4" w:space="0" w:color="auto"/>
              <w:right w:val="single" w:sz="4" w:space="0" w:color="auto"/>
            </w:tcBorders>
            <w:vAlign w:val="center"/>
          </w:tcPr>
          <w:p w:rsidR="009138DF" w:rsidRDefault="009138DF" w:rsidP="005A24ED">
            <w:pPr>
              <w:widowControl/>
              <w:spacing w:line="300" w:lineRule="exact"/>
              <w:jc w:val="center"/>
              <w:rPr>
                <w:rFonts w:eastAsia="仿宋_GB2312"/>
                <w:color w:val="000000"/>
                <w:sz w:val="20"/>
                <w:szCs w:val="20"/>
              </w:rPr>
            </w:pPr>
            <w:r>
              <w:rPr>
                <w:rFonts w:eastAsia="仿宋_GB2312" w:hint="eastAsia"/>
                <w:color w:val="000000"/>
                <w:sz w:val="20"/>
                <w:szCs w:val="20"/>
              </w:rPr>
              <w:t>3</w:t>
            </w:r>
          </w:p>
        </w:tc>
        <w:tc>
          <w:tcPr>
            <w:tcW w:w="872" w:type="dxa"/>
            <w:tcBorders>
              <w:top w:val="single" w:sz="4" w:space="0" w:color="auto"/>
              <w:left w:val="single" w:sz="4" w:space="0" w:color="auto"/>
              <w:bottom w:val="single" w:sz="4" w:space="0" w:color="auto"/>
              <w:right w:val="single" w:sz="4" w:space="0" w:color="auto"/>
            </w:tcBorders>
            <w:vAlign w:val="center"/>
          </w:tcPr>
          <w:p w:rsidR="009138DF" w:rsidRDefault="009138DF" w:rsidP="005A24ED">
            <w:pPr>
              <w:widowControl/>
              <w:spacing w:line="300" w:lineRule="exact"/>
              <w:jc w:val="center"/>
              <w:rPr>
                <w:rFonts w:eastAsia="仿宋_GB2312"/>
                <w:color w:val="000000"/>
                <w:sz w:val="20"/>
                <w:szCs w:val="20"/>
              </w:rPr>
            </w:pPr>
            <w:r>
              <w:rPr>
                <w:rFonts w:eastAsia="仿宋_GB2312" w:hint="eastAsia"/>
                <w:color w:val="000000"/>
                <w:sz w:val="20"/>
                <w:szCs w:val="20"/>
              </w:rPr>
              <w:t>3</w:t>
            </w:r>
          </w:p>
        </w:tc>
        <w:tc>
          <w:tcPr>
            <w:tcW w:w="1400" w:type="dxa"/>
            <w:tcBorders>
              <w:top w:val="single" w:sz="4" w:space="0" w:color="auto"/>
              <w:left w:val="single" w:sz="4" w:space="0" w:color="auto"/>
              <w:bottom w:val="single" w:sz="4" w:space="0" w:color="auto"/>
              <w:right w:val="single" w:sz="4" w:space="0" w:color="auto"/>
            </w:tcBorders>
            <w:vAlign w:val="center"/>
          </w:tcPr>
          <w:p w:rsidR="009138DF" w:rsidRDefault="009138DF" w:rsidP="005A24ED">
            <w:pPr>
              <w:widowControl/>
              <w:spacing w:line="300" w:lineRule="exact"/>
              <w:jc w:val="center"/>
              <w:rPr>
                <w:rFonts w:eastAsia="仿宋_GB2312"/>
                <w:color w:val="000000"/>
                <w:sz w:val="20"/>
                <w:szCs w:val="20"/>
              </w:rPr>
            </w:pPr>
          </w:p>
        </w:tc>
      </w:tr>
      <w:tr w:rsidR="009138DF" w:rsidTr="005A24ED">
        <w:trPr>
          <w:jc w:val="center"/>
        </w:trPr>
        <w:tc>
          <w:tcPr>
            <w:tcW w:w="1070" w:type="dxa"/>
            <w:vMerge/>
            <w:tcBorders>
              <w:top w:val="single" w:sz="4" w:space="0" w:color="auto"/>
              <w:left w:val="single" w:sz="4" w:space="0" w:color="auto"/>
              <w:bottom w:val="single" w:sz="4" w:space="0" w:color="auto"/>
              <w:right w:val="single" w:sz="4" w:space="0" w:color="auto"/>
            </w:tcBorders>
            <w:vAlign w:val="center"/>
          </w:tcPr>
          <w:p w:rsidR="009138DF" w:rsidRDefault="009138DF" w:rsidP="005A24ED">
            <w:pPr>
              <w:spacing w:line="300" w:lineRule="exact"/>
              <w:jc w:val="center"/>
              <w:rPr>
                <w:rFonts w:eastAsia="仿宋_GB2312"/>
                <w:color w:val="000000"/>
                <w:sz w:val="20"/>
                <w:szCs w:val="20"/>
              </w:rPr>
            </w:pPr>
          </w:p>
        </w:tc>
        <w:tc>
          <w:tcPr>
            <w:tcW w:w="1070" w:type="dxa"/>
            <w:vMerge/>
            <w:tcBorders>
              <w:top w:val="single" w:sz="4" w:space="0" w:color="auto"/>
              <w:left w:val="single" w:sz="4" w:space="0" w:color="auto"/>
              <w:bottom w:val="single" w:sz="4" w:space="0" w:color="auto"/>
              <w:right w:val="single" w:sz="4" w:space="0" w:color="auto"/>
            </w:tcBorders>
            <w:vAlign w:val="center"/>
          </w:tcPr>
          <w:p w:rsidR="009138DF" w:rsidRDefault="009138DF" w:rsidP="005A24ED">
            <w:pPr>
              <w:spacing w:line="300" w:lineRule="exact"/>
              <w:jc w:val="center"/>
              <w:rPr>
                <w:rFonts w:eastAsia="仿宋_GB2312"/>
                <w:color w:val="000000"/>
                <w:sz w:val="20"/>
                <w:szCs w:val="20"/>
              </w:rPr>
            </w:pPr>
          </w:p>
        </w:tc>
        <w:tc>
          <w:tcPr>
            <w:tcW w:w="1021" w:type="dxa"/>
            <w:vMerge/>
            <w:tcBorders>
              <w:top w:val="single" w:sz="4" w:space="0" w:color="auto"/>
              <w:left w:val="single" w:sz="4" w:space="0" w:color="auto"/>
              <w:bottom w:val="single" w:sz="4" w:space="0" w:color="auto"/>
              <w:right w:val="single" w:sz="4" w:space="0" w:color="auto"/>
            </w:tcBorders>
            <w:vAlign w:val="center"/>
          </w:tcPr>
          <w:p w:rsidR="009138DF" w:rsidRDefault="009138DF" w:rsidP="005A24ED">
            <w:pPr>
              <w:widowControl/>
              <w:spacing w:line="300" w:lineRule="exact"/>
              <w:jc w:val="center"/>
              <w:rPr>
                <w:rFonts w:eastAsia="仿宋_GB2312"/>
                <w:color w:val="000000"/>
                <w:sz w:val="20"/>
                <w:szCs w:val="20"/>
              </w:rPr>
            </w:pPr>
          </w:p>
        </w:tc>
        <w:tc>
          <w:tcPr>
            <w:tcW w:w="1571" w:type="dxa"/>
            <w:gridSpan w:val="2"/>
            <w:tcBorders>
              <w:top w:val="single" w:sz="4" w:space="0" w:color="auto"/>
              <w:left w:val="single" w:sz="4" w:space="0" w:color="auto"/>
              <w:bottom w:val="single" w:sz="4" w:space="0" w:color="auto"/>
              <w:right w:val="single" w:sz="4" w:space="0" w:color="auto"/>
            </w:tcBorders>
            <w:vAlign w:val="center"/>
          </w:tcPr>
          <w:p w:rsidR="009138DF" w:rsidRDefault="009138DF" w:rsidP="005A24ED">
            <w:pPr>
              <w:spacing w:line="300" w:lineRule="exact"/>
              <w:jc w:val="center"/>
              <w:rPr>
                <w:rFonts w:eastAsia="仿宋_GB2312"/>
                <w:sz w:val="20"/>
                <w:szCs w:val="20"/>
              </w:rPr>
            </w:pPr>
            <w:r>
              <w:rPr>
                <w:rFonts w:eastAsia="仿宋_GB2312" w:hint="eastAsia"/>
                <w:sz w:val="20"/>
                <w:szCs w:val="20"/>
              </w:rPr>
              <w:t>资金拨付</w:t>
            </w:r>
          </w:p>
          <w:p w:rsidR="009138DF" w:rsidRDefault="009138DF" w:rsidP="005A24ED">
            <w:pPr>
              <w:spacing w:line="300" w:lineRule="exact"/>
              <w:jc w:val="center"/>
              <w:rPr>
                <w:rFonts w:eastAsia="仿宋_GB2312"/>
                <w:sz w:val="20"/>
                <w:szCs w:val="20"/>
              </w:rPr>
            </w:pPr>
            <w:r>
              <w:rPr>
                <w:rFonts w:eastAsia="仿宋_GB2312" w:hint="eastAsia"/>
                <w:sz w:val="20"/>
                <w:szCs w:val="20"/>
              </w:rPr>
              <w:t>完成时间</w:t>
            </w:r>
          </w:p>
        </w:tc>
        <w:tc>
          <w:tcPr>
            <w:tcW w:w="904" w:type="dxa"/>
            <w:tcBorders>
              <w:top w:val="single" w:sz="4" w:space="0" w:color="auto"/>
              <w:left w:val="single" w:sz="4" w:space="0" w:color="auto"/>
              <w:bottom w:val="single" w:sz="4" w:space="0" w:color="auto"/>
              <w:right w:val="single" w:sz="4" w:space="0" w:color="auto"/>
            </w:tcBorders>
            <w:vAlign w:val="center"/>
          </w:tcPr>
          <w:p w:rsidR="009138DF" w:rsidRDefault="009138DF" w:rsidP="005A24ED">
            <w:pPr>
              <w:spacing w:line="300" w:lineRule="exact"/>
              <w:jc w:val="center"/>
              <w:rPr>
                <w:rFonts w:eastAsia="仿宋_GB2312"/>
                <w:sz w:val="20"/>
                <w:szCs w:val="20"/>
              </w:rPr>
            </w:pPr>
            <w:r>
              <w:rPr>
                <w:rFonts w:eastAsia="仿宋_GB2312" w:hint="eastAsia"/>
                <w:sz w:val="20"/>
                <w:szCs w:val="20"/>
              </w:rPr>
              <w:t>2023</w:t>
            </w:r>
            <w:r>
              <w:rPr>
                <w:rFonts w:eastAsia="仿宋_GB2312" w:hint="eastAsia"/>
                <w:sz w:val="20"/>
                <w:szCs w:val="20"/>
              </w:rPr>
              <w:t>年</w:t>
            </w:r>
            <w:r>
              <w:rPr>
                <w:rFonts w:eastAsia="仿宋_GB2312" w:hint="eastAsia"/>
                <w:sz w:val="20"/>
                <w:szCs w:val="20"/>
              </w:rPr>
              <w:t>9</w:t>
            </w:r>
            <w:r>
              <w:rPr>
                <w:rFonts w:eastAsia="仿宋_GB2312" w:hint="eastAsia"/>
                <w:sz w:val="20"/>
                <w:szCs w:val="20"/>
              </w:rPr>
              <w:t>月</w:t>
            </w:r>
            <w:r>
              <w:rPr>
                <w:rFonts w:eastAsia="仿宋_GB2312" w:hint="eastAsia"/>
                <w:sz w:val="20"/>
                <w:szCs w:val="20"/>
              </w:rPr>
              <w:t>30</w:t>
            </w:r>
            <w:r>
              <w:rPr>
                <w:rFonts w:eastAsia="仿宋_GB2312" w:hint="eastAsia"/>
                <w:sz w:val="20"/>
                <w:szCs w:val="20"/>
              </w:rPr>
              <w:t>日前</w:t>
            </w:r>
          </w:p>
        </w:tc>
        <w:tc>
          <w:tcPr>
            <w:tcW w:w="1122" w:type="dxa"/>
            <w:tcBorders>
              <w:top w:val="single" w:sz="4" w:space="0" w:color="auto"/>
              <w:left w:val="single" w:sz="4" w:space="0" w:color="auto"/>
              <w:bottom w:val="single" w:sz="4" w:space="0" w:color="auto"/>
              <w:right w:val="single" w:sz="4" w:space="0" w:color="auto"/>
            </w:tcBorders>
            <w:vAlign w:val="center"/>
          </w:tcPr>
          <w:p w:rsidR="009138DF" w:rsidRDefault="009138DF" w:rsidP="005A24ED">
            <w:pPr>
              <w:widowControl/>
              <w:spacing w:line="300" w:lineRule="exact"/>
              <w:jc w:val="center"/>
              <w:rPr>
                <w:rFonts w:eastAsia="仿宋_GB2312"/>
                <w:sz w:val="18"/>
                <w:szCs w:val="18"/>
              </w:rPr>
            </w:pPr>
            <w:r>
              <w:rPr>
                <w:rFonts w:eastAsia="仿宋_GB2312" w:hint="eastAsia"/>
                <w:sz w:val="18"/>
                <w:szCs w:val="18"/>
              </w:rPr>
              <w:t>100%</w:t>
            </w:r>
          </w:p>
        </w:tc>
        <w:tc>
          <w:tcPr>
            <w:tcW w:w="821" w:type="dxa"/>
            <w:tcBorders>
              <w:top w:val="single" w:sz="4" w:space="0" w:color="auto"/>
              <w:left w:val="single" w:sz="4" w:space="0" w:color="auto"/>
              <w:bottom w:val="single" w:sz="4" w:space="0" w:color="auto"/>
              <w:right w:val="single" w:sz="4" w:space="0" w:color="auto"/>
            </w:tcBorders>
            <w:vAlign w:val="center"/>
          </w:tcPr>
          <w:p w:rsidR="009138DF" w:rsidRDefault="009138DF" w:rsidP="005A24ED">
            <w:pPr>
              <w:widowControl/>
              <w:spacing w:line="300" w:lineRule="exact"/>
              <w:jc w:val="center"/>
              <w:rPr>
                <w:rFonts w:eastAsia="仿宋_GB2312"/>
                <w:color w:val="000000"/>
                <w:sz w:val="20"/>
                <w:szCs w:val="20"/>
              </w:rPr>
            </w:pPr>
            <w:r>
              <w:rPr>
                <w:rFonts w:eastAsia="仿宋_GB2312" w:hint="eastAsia"/>
                <w:color w:val="000000"/>
                <w:sz w:val="20"/>
                <w:szCs w:val="20"/>
              </w:rPr>
              <w:t>3</w:t>
            </w:r>
          </w:p>
        </w:tc>
        <w:tc>
          <w:tcPr>
            <w:tcW w:w="872" w:type="dxa"/>
            <w:tcBorders>
              <w:top w:val="single" w:sz="4" w:space="0" w:color="auto"/>
              <w:left w:val="single" w:sz="4" w:space="0" w:color="auto"/>
              <w:bottom w:val="single" w:sz="4" w:space="0" w:color="auto"/>
              <w:right w:val="single" w:sz="4" w:space="0" w:color="auto"/>
            </w:tcBorders>
            <w:vAlign w:val="center"/>
          </w:tcPr>
          <w:p w:rsidR="009138DF" w:rsidRDefault="009138DF" w:rsidP="005A24ED">
            <w:pPr>
              <w:widowControl/>
              <w:spacing w:line="300" w:lineRule="exact"/>
              <w:jc w:val="center"/>
              <w:rPr>
                <w:rFonts w:eastAsia="仿宋_GB2312"/>
                <w:color w:val="000000"/>
                <w:sz w:val="20"/>
                <w:szCs w:val="20"/>
              </w:rPr>
            </w:pPr>
            <w:r>
              <w:rPr>
                <w:rFonts w:eastAsia="仿宋_GB2312" w:hint="eastAsia"/>
                <w:color w:val="000000"/>
                <w:sz w:val="20"/>
                <w:szCs w:val="20"/>
              </w:rPr>
              <w:t>3</w:t>
            </w:r>
          </w:p>
        </w:tc>
        <w:tc>
          <w:tcPr>
            <w:tcW w:w="1400" w:type="dxa"/>
            <w:tcBorders>
              <w:top w:val="single" w:sz="4" w:space="0" w:color="auto"/>
              <w:left w:val="single" w:sz="4" w:space="0" w:color="auto"/>
              <w:bottom w:val="single" w:sz="4" w:space="0" w:color="auto"/>
              <w:right w:val="single" w:sz="4" w:space="0" w:color="auto"/>
            </w:tcBorders>
            <w:vAlign w:val="center"/>
          </w:tcPr>
          <w:p w:rsidR="009138DF" w:rsidRDefault="009138DF" w:rsidP="005A24ED">
            <w:pPr>
              <w:widowControl/>
              <w:spacing w:line="300" w:lineRule="exact"/>
              <w:jc w:val="center"/>
              <w:rPr>
                <w:rFonts w:eastAsia="仿宋_GB2312"/>
                <w:color w:val="000000"/>
                <w:sz w:val="20"/>
                <w:szCs w:val="20"/>
              </w:rPr>
            </w:pPr>
          </w:p>
        </w:tc>
      </w:tr>
      <w:tr w:rsidR="009138DF" w:rsidTr="005A24ED">
        <w:trPr>
          <w:jc w:val="center"/>
        </w:trPr>
        <w:tc>
          <w:tcPr>
            <w:tcW w:w="1070" w:type="dxa"/>
            <w:vMerge/>
            <w:tcBorders>
              <w:top w:val="single" w:sz="4" w:space="0" w:color="auto"/>
              <w:left w:val="single" w:sz="4" w:space="0" w:color="auto"/>
              <w:bottom w:val="single" w:sz="4" w:space="0" w:color="auto"/>
              <w:right w:val="single" w:sz="4" w:space="0" w:color="auto"/>
            </w:tcBorders>
            <w:vAlign w:val="center"/>
          </w:tcPr>
          <w:p w:rsidR="009138DF" w:rsidRDefault="009138DF" w:rsidP="005A24ED">
            <w:pPr>
              <w:spacing w:line="300" w:lineRule="exact"/>
              <w:jc w:val="center"/>
              <w:rPr>
                <w:rFonts w:eastAsia="仿宋_GB2312"/>
                <w:color w:val="000000"/>
                <w:sz w:val="20"/>
                <w:szCs w:val="20"/>
              </w:rPr>
            </w:pPr>
          </w:p>
        </w:tc>
        <w:tc>
          <w:tcPr>
            <w:tcW w:w="1070" w:type="dxa"/>
            <w:vMerge/>
            <w:tcBorders>
              <w:top w:val="single" w:sz="4" w:space="0" w:color="auto"/>
              <w:left w:val="single" w:sz="4" w:space="0" w:color="auto"/>
              <w:bottom w:val="single" w:sz="4" w:space="0" w:color="auto"/>
              <w:right w:val="single" w:sz="4" w:space="0" w:color="auto"/>
            </w:tcBorders>
            <w:vAlign w:val="center"/>
          </w:tcPr>
          <w:p w:rsidR="009138DF" w:rsidRDefault="009138DF" w:rsidP="005A24ED">
            <w:pPr>
              <w:widowControl/>
              <w:spacing w:line="300" w:lineRule="exact"/>
              <w:jc w:val="center"/>
              <w:rPr>
                <w:rFonts w:eastAsia="仿宋_GB2312"/>
                <w:color w:val="000000"/>
                <w:sz w:val="20"/>
                <w:szCs w:val="20"/>
              </w:rPr>
            </w:pPr>
          </w:p>
        </w:tc>
        <w:tc>
          <w:tcPr>
            <w:tcW w:w="1021" w:type="dxa"/>
            <w:tcBorders>
              <w:top w:val="single" w:sz="4" w:space="0" w:color="auto"/>
              <w:left w:val="single" w:sz="4" w:space="0" w:color="auto"/>
              <w:bottom w:val="single" w:sz="4" w:space="0" w:color="auto"/>
              <w:right w:val="single" w:sz="4" w:space="0" w:color="auto"/>
            </w:tcBorders>
            <w:vAlign w:val="center"/>
          </w:tcPr>
          <w:p w:rsidR="009138DF" w:rsidRDefault="009138DF" w:rsidP="005A24ED">
            <w:pPr>
              <w:widowControl/>
              <w:spacing w:line="300" w:lineRule="exact"/>
              <w:jc w:val="center"/>
              <w:rPr>
                <w:rFonts w:eastAsia="仿宋_GB2312"/>
                <w:color w:val="000000"/>
                <w:sz w:val="20"/>
                <w:szCs w:val="20"/>
              </w:rPr>
            </w:pPr>
            <w:r>
              <w:rPr>
                <w:rFonts w:eastAsia="仿宋_GB2312" w:hint="eastAsia"/>
                <w:color w:val="000000"/>
                <w:sz w:val="20"/>
                <w:szCs w:val="20"/>
              </w:rPr>
              <w:t>成本指标</w:t>
            </w:r>
          </w:p>
        </w:tc>
        <w:tc>
          <w:tcPr>
            <w:tcW w:w="1571" w:type="dxa"/>
            <w:gridSpan w:val="2"/>
            <w:tcBorders>
              <w:top w:val="single" w:sz="4" w:space="0" w:color="auto"/>
              <w:left w:val="single" w:sz="4" w:space="0" w:color="auto"/>
              <w:bottom w:val="single" w:sz="4" w:space="0" w:color="auto"/>
              <w:right w:val="single" w:sz="4" w:space="0" w:color="auto"/>
            </w:tcBorders>
            <w:vAlign w:val="center"/>
          </w:tcPr>
          <w:p w:rsidR="009138DF" w:rsidRDefault="009138DF" w:rsidP="005A24ED">
            <w:pPr>
              <w:widowControl/>
              <w:spacing w:line="300" w:lineRule="exact"/>
              <w:jc w:val="center"/>
              <w:rPr>
                <w:rFonts w:eastAsia="仿宋_GB2312"/>
                <w:color w:val="000000"/>
                <w:sz w:val="20"/>
                <w:szCs w:val="20"/>
              </w:rPr>
            </w:pPr>
            <w:r>
              <w:rPr>
                <w:rFonts w:eastAsia="仿宋_GB2312" w:hint="eastAsia"/>
                <w:color w:val="000000"/>
                <w:sz w:val="20"/>
                <w:szCs w:val="20"/>
              </w:rPr>
              <w:t>预算控制率</w:t>
            </w:r>
          </w:p>
        </w:tc>
        <w:tc>
          <w:tcPr>
            <w:tcW w:w="904" w:type="dxa"/>
            <w:tcBorders>
              <w:top w:val="single" w:sz="4" w:space="0" w:color="auto"/>
              <w:left w:val="single" w:sz="4" w:space="0" w:color="auto"/>
              <w:bottom w:val="single" w:sz="4" w:space="0" w:color="auto"/>
              <w:right w:val="single" w:sz="4" w:space="0" w:color="auto"/>
            </w:tcBorders>
            <w:vAlign w:val="center"/>
          </w:tcPr>
          <w:p w:rsidR="009138DF" w:rsidRDefault="009138DF" w:rsidP="005A24ED">
            <w:pPr>
              <w:widowControl/>
              <w:spacing w:line="300" w:lineRule="exact"/>
              <w:jc w:val="center"/>
              <w:rPr>
                <w:rFonts w:eastAsia="仿宋_GB2312"/>
                <w:color w:val="000000"/>
                <w:sz w:val="20"/>
                <w:szCs w:val="20"/>
              </w:rPr>
            </w:pPr>
            <w:r>
              <w:rPr>
                <w:rFonts w:eastAsia="仿宋_GB2312" w:hint="eastAsia"/>
                <w:color w:val="000000"/>
                <w:sz w:val="20"/>
                <w:szCs w:val="20"/>
              </w:rPr>
              <w:t>100%</w:t>
            </w:r>
          </w:p>
        </w:tc>
        <w:tc>
          <w:tcPr>
            <w:tcW w:w="1122" w:type="dxa"/>
            <w:tcBorders>
              <w:top w:val="single" w:sz="4" w:space="0" w:color="auto"/>
              <w:left w:val="single" w:sz="4" w:space="0" w:color="auto"/>
              <w:bottom w:val="single" w:sz="4" w:space="0" w:color="auto"/>
              <w:right w:val="single" w:sz="4" w:space="0" w:color="auto"/>
            </w:tcBorders>
            <w:vAlign w:val="center"/>
          </w:tcPr>
          <w:p w:rsidR="009138DF" w:rsidRDefault="009138DF" w:rsidP="005A24ED">
            <w:pPr>
              <w:widowControl/>
              <w:spacing w:line="300" w:lineRule="exact"/>
              <w:jc w:val="center"/>
              <w:rPr>
                <w:rFonts w:eastAsia="仿宋_GB2312"/>
                <w:color w:val="000000"/>
                <w:sz w:val="20"/>
                <w:szCs w:val="20"/>
              </w:rPr>
            </w:pPr>
            <w:r>
              <w:rPr>
                <w:rFonts w:eastAsia="仿宋_GB2312" w:hint="eastAsia"/>
                <w:color w:val="000000"/>
                <w:sz w:val="20"/>
                <w:szCs w:val="20"/>
              </w:rPr>
              <w:t>100%</w:t>
            </w:r>
          </w:p>
        </w:tc>
        <w:tc>
          <w:tcPr>
            <w:tcW w:w="821" w:type="dxa"/>
            <w:tcBorders>
              <w:top w:val="single" w:sz="4" w:space="0" w:color="auto"/>
              <w:left w:val="single" w:sz="4" w:space="0" w:color="auto"/>
              <w:bottom w:val="single" w:sz="4" w:space="0" w:color="auto"/>
              <w:right w:val="single" w:sz="4" w:space="0" w:color="auto"/>
            </w:tcBorders>
            <w:vAlign w:val="center"/>
          </w:tcPr>
          <w:p w:rsidR="009138DF" w:rsidRDefault="009138DF" w:rsidP="005A24ED">
            <w:pPr>
              <w:widowControl/>
              <w:spacing w:line="300" w:lineRule="exact"/>
              <w:jc w:val="center"/>
              <w:rPr>
                <w:rFonts w:eastAsia="仿宋_GB2312"/>
                <w:color w:val="000000"/>
                <w:sz w:val="20"/>
                <w:szCs w:val="20"/>
              </w:rPr>
            </w:pPr>
            <w:r>
              <w:rPr>
                <w:rFonts w:eastAsia="仿宋_GB2312" w:hint="eastAsia"/>
                <w:color w:val="000000"/>
                <w:sz w:val="20"/>
                <w:szCs w:val="20"/>
              </w:rPr>
              <w:t>5</w:t>
            </w:r>
          </w:p>
        </w:tc>
        <w:tc>
          <w:tcPr>
            <w:tcW w:w="872" w:type="dxa"/>
            <w:tcBorders>
              <w:top w:val="single" w:sz="4" w:space="0" w:color="auto"/>
              <w:left w:val="single" w:sz="4" w:space="0" w:color="auto"/>
              <w:bottom w:val="single" w:sz="4" w:space="0" w:color="auto"/>
              <w:right w:val="single" w:sz="4" w:space="0" w:color="auto"/>
            </w:tcBorders>
            <w:vAlign w:val="center"/>
          </w:tcPr>
          <w:p w:rsidR="009138DF" w:rsidRDefault="009138DF" w:rsidP="005A24ED">
            <w:pPr>
              <w:widowControl/>
              <w:spacing w:line="300" w:lineRule="exact"/>
              <w:jc w:val="center"/>
              <w:rPr>
                <w:rFonts w:eastAsia="仿宋_GB2312"/>
                <w:color w:val="000000"/>
                <w:sz w:val="20"/>
                <w:szCs w:val="20"/>
              </w:rPr>
            </w:pPr>
            <w:r>
              <w:rPr>
                <w:rFonts w:eastAsia="仿宋_GB2312" w:hint="eastAsia"/>
                <w:color w:val="000000"/>
                <w:sz w:val="20"/>
                <w:szCs w:val="20"/>
              </w:rPr>
              <w:t>5</w:t>
            </w:r>
          </w:p>
        </w:tc>
        <w:tc>
          <w:tcPr>
            <w:tcW w:w="1400" w:type="dxa"/>
            <w:tcBorders>
              <w:top w:val="single" w:sz="4" w:space="0" w:color="auto"/>
              <w:left w:val="single" w:sz="4" w:space="0" w:color="auto"/>
              <w:bottom w:val="single" w:sz="4" w:space="0" w:color="auto"/>
              <w:right w:val="single" w:sz="4" w:space="0" w:color="auto"/>
            </w:tcBorders>
            <w:vAlign w:val="center"/>
          </w:tcPr>
          <w:p w:rsidR="009138DF" w:rsidRDefault="009138DF" w:rsidP="005A24ED">
            <w:pPr>
              <w:widowControl/>
              <w:spacing w:line="300" w:lineRule="exact"/>
              <w:jc w:val="center"/>
              <w:rPr>
                <w:rFonts w:eastAsia="仿宋_GB2312"/>
                <w:color w:val="000000"/>
                <w:sz w:val="20"/>
                <w:szCs w:val="20"/>
              </w:rPr>
            </w:pPr>
          </w:p>
        </w:tc>
      </w:tr>
      <w:tr w:rsidR="009138DF" w:rsidTr="005A24ED">
        <w:trPr>
          <w:jc w:val="center"/>
        </w:trPr>
        <w:tc>
          <w:tcPr>
            <w:tcW w:w="1070" w:type="dxa"/>
            <w:vMerge/>
            <w:tcBorders>
              <w:top w:val="single" w:sz="4" w:space="0" w:color="auto"/>
              <w:left w:val="single" w:sz="4" w:space="0" w:color="auto"/>
              <w:bottom w:val="single" w:sz="4" w:space="0" w:color="auto"/>
              <w:right w:val="single" w:sz="4" w:space="0" w:color="auto"/>
            </w:tcBorders>
            <w:vAlign w:val="center"/>
          </w:tcPr>
          <w:p w:rsidR="009138DF" w:rsidRDefault="009138DF" w:rsidP="005A24ED">
            <w:pPr>
              <w:spacing w:line="300" w:lineRule="exact"/>
              <w:jc w:val="center"/>
              <w:rPr>
                <w:rFonts w:eastAsia="仿宋_GB2312"/>
                <w:color w:val="000000"/>
                <w:sz w:val="20"/>
                <w:szCs w:val="20"/>
              </w:rPr>
            </w:pPr>
          </w:p>
        </w:tc>
        <w:tc>
          <w:tcPr>
            <w:tcW w:w="1070" w:type="dxa"/>
            <w:vMerge w:val="restart"/>
            <w:tcBorders>
              <w:top w:val="single" w:sz="4" w:space="0" w:color="auto"/>
              <w:left w:val="single" w:sz="4" w:space="0" w:color="auto"/>
              <w:bottom w:val="single" w:sz="4" w:space="0" w:color="auto"/>
              <w:right w:val="single" w:sz="4" w:space="0" w:color="auto"/>
            </w:tcBorders>
            <w:vAlign w:val="center"/>
          </w:tcPr>
          <w:p w:rsidR="009138DF" w:rsidRPr="009138DF" w:rsidRDefault="009138DF" w:rsidP="005A24ED">
            <w:pPr>
              <w:widowControl/>
              <w:spacing w:line="300" w:lineRule="exact"/>
              <w:jc w:val="center"/>
              <w:rPr>
                <w:rFonts w:eastAsia="仿宋_GB2312"/>
                <w:color w:val="000000"/>
                <w:sz w:val="20"/>
                <w:szCs w:val="20"/>
              </w:rPr>
            </w:pPr>
            <w:r w:rsidRPr="009138DF">
              <w:rPr>
                <w:rFonts w:eastAsia="仿宋_GB2312"/>
                <w:color w:val="000000"/>
                <w:sz w:val="20"/>
                <w:szCs w:val="20"/>
              </w:rPr>
              <w:t>效益指标</w:t>
            </w:r>
          </w:p>
          <w:p w:rsidR="009138DF" w:rsidRPr="009138DF" w:rsidRDefault="009138DF" w:rsidP="005A24ED">
            <w:pPr>
              <w:widowControl/>
              <w:spacing w:line="300" w:lineRule="exact"/>
              <w:jc w:val="center"/>
              <w:rPr>
                <w:rFonts w:eastAsia="仿宋_GB2312"/>
                <w:color w:val="000000"/>
                <w:sz w:val="20"/>
                <w:szCs w:val="20"/>
              </w:rPr>
            </w:pPr>
            <w:r w:rsidRPr="009138DF">
              <w:rPr>
                <w:rFonts w:eastAsia="仿宋_GB2312"/>
                <w:color w:val="000000"/>
                <w:sz w:val="20"/>
                <w:szCs w:val="20"/>
              </w:rPr>
              <w:t>（</w:t>
            </w:r>
            <w:r w:rsidRPr="009138DF">
              <w:rPr>
                <w:rFonts w:eastAsia="仿宋_GB2312"/>
                <w:color w:val="000000"/>
                <w:sz w:val="20"/>
                <w:szCs w:val="20"/>
              </w:rPr>
              <w:t>30</w:t>
            </w:r>
            <w:r w:rsidRPr="009138DF">
              <w:rPr>
                <w:rFonts w:eastAsia="仿宋_GB2312"/>
                <w:color w:val="000000"/>
                <w:sz w:val="20"/>
                <w:szCs w:val="20"/>
              </w:rPr>
              <w:t>分）</w:t>
            </w:r>
          </w:p>
        </w:tc>
        <w:tc>
          <w:tcPr>
            <w:tcW w:w="1021" w:type="dxa"/>
            <w:vMerge w:val="restart"/>
            <w:tcBorders>
              <w:top w:val="single" w:sz="4" w:space="0" w:color="auto"/>
              <w:left w:val="single" w:sz="4" w:space="0" w:color="auto"/>
              <w:bottom w:val="single" w:sz="4" w:space="0" w:color="auto"/>
              <w:right w:val="single" w:sz="4" w:space="0" w:color="auto"/>
            </w:tcBorders>
            <w:vAlign w:val="center"/>
          </w:tcPr>
          <w:p w:rsidR="009138DF" w:rsidRPr="009138DF" w:rsidRDefault="009138DF" w:rsidP="005A24ED">
            <w:pPr>
              <w:widowControl/>
              <w:spacing w:line="300" w:lineRule="exact"/>
              <w:jc w:val="center"/>
              <w:rPr>
                <w:rFonts w:eastAsia="仿宋_GB2312"/>
                <w:color w:val="000000"/>
                <w:sz w:val="20"/>
                <w:szCs w:val="20"/>
              </w:rPr>
            </w:pPr>
            <w:r w:rsidRPr="009138DF">
              <w:rPr>
                <w:rFonts w:eastAsia="仿宋_GB2312"/>
                <w:color w:val="000000"/>
                <w:sz w:val="20"/>
                <w:szCs w:val="20"/>
              </w:rPr>
              <w:t>经济</w:t>
            </w:r>
            <w:proofErr w:type="gramStart"/>
            <w:r w:rsidRPr="009138DF">
              <w:rPr>
                <w:rFonts w:eastAsia="仿宋_GB2312"/>
                <w:color w:val="000000"/>
                <w:sz w:val="20"/>
                <w:szCs w:val="20"/>
              </w:rPr>
              <w:t>效</w:t>
            </w:r>
            <w:proofErr w:type="gramEnd"/>
          </w:p>
          <w:p w:rsidR="009138DF" w:rsidRPr="009138DF" w:rsidRDefault="009138DF" w:rsidP="005A24ED">
            <w:pPr>
              <w:widowControl/>
              <w:spacing w:line="300" w:lineRule="exact"/>
              <w:jc w:val="center"/>
              <w:rPr>
                <w:rFonts w:eastAsia="仿宋_GB2312"/>
                <w:color w:val="000000"/>
                <w:sz w:val="20"/>
                <w:szCs w:val="20"/>
              </w:rPr>
            </w:pPr>
            <w:proofErr w:type="gramStart"/>
            <w:r w:rsidRPr="009138DF">
              <w:rPr>
                <w:rFonts w:eastAsia="仿宋_GB2312"/>
                <w:color w:val="000000"/>
                <w:sz w:val="20"/>
                <w:szCs w:val="20"/>
              </w:rPr>
              <w:t>益指标</w:t>
            </w:r>
            <w:proofErr w:type="gramEnd"/>
          </w:p>
        </w:tc>
        <w:tc>
          <w:tcPr>
            <w:tcW w:w="1571" w:type="dxa"/>
            <w:gridSpan w:val="2"/>
            <w:tcBorders>
              <w:top w:val="single" w:sz="4" w:space="0" w:color="auto"/>
              <w:left w:val="single" w:sz="4" w:space="0" w:color="auto"/>
              <w:bottom w:val="single" w:sz="4" w:space="0" w:color="auto"/>
              <w:right w:val="single" w:sz="4" w:space="0" w:color="auto"/>
            </w:tcBorders>
            <w:vAlign w:val="center"/>
          </w:tcPr>
          <w:p w:rsidR="009138DF" w:rsidRPr="009138DF" w:rsidRDefault="009138DF" w:rsidP="005A24ED">
            <w:pPr>
              <w:widowControl/>
              <w:spacing w:line="300" w:lineRule="exact"/>
              <w:jc w:val="center"/>
              <w:rPr>
                <w:rFonts w:eastAsia="仿宋_GB2312"/>
                <w:color w:val="000000"/>
                <w:sz w:val="20"/>
                <w:szCs w:val="20"/>
              </w:rPr>
            </w:pPr>
            <w:r w:rsidRPr="009138DF">
              <w:rPr>
                <w:rFonts w:eastAsia="仿宋_GB2312" w:hint="eastAsia"/>
                <w:color w:val="000000"/>
                <w:sz w:val="20"/>
                <w:szCs w:val="20"/>
              </w:rPr>
              <w:t>不适用</w:t>
            </w:r>
          </w:p>
        </w:tc>
        <w:tc>
          <w:tcPr>
            <w:tcW w:w="904" w:type="dxa"/>
            <w:tcBorders>
              <w:top w:val="single" w:sz="4" w:space="0" w:color="auto"/>
              <w:left w:val="single" w:sz="4" w:space="0" w:color="auto"/>
              <w:bottom w:val="single" w:sz="4" w:space="0" w:color="auto"/>
              <w:right w:val="single" w:sz="4" w:space="0" w:color="auto"/>
            </w:tcBorders>
            <w:vAlign w:val="center"/>
          </w:tcPr>
          <w:p w:rsidR="009138DF" w:rsidRPr="009138DF" w:rsidRDefault="009138DF" w:rsidP="005A24ED">
            <w:pPr>
              <w:widowControl/>
              <w:spacing w:line="300" w:lineRule="exact"/>
              <w:jc w:val="center"/>
              <w:rPr>
                <w:rFonts w:eastAsia="仿宋_GB2312"/>
                <w:color w:val="000000"/>
                <w:sz w:val="20"/>
                <w:szCs w:val="20"/>
              </w:rPr>
            </w:pPr>
          </w:p>
        </w:tc>
        <w:tc>
          <w:tcPr>
            <w:tcW w:w="1122" w:type="dxa"/>
            <w:tcBorders>
              <w:top w:val="single" w:sz="4" w:space="0" w:color="auto"/>
              <w:left w:val="single" w:sz="4" w:space="0" w:color="auto"/>
              <w:bottom w:val="single" w:sz="4" w:space="0" w:color="auto"/>
              <w:right w:val="single" w:sz="4" w:space="0" w:color="auto"/>
            </w:tcBorders>
            <w:vAlign w:val="center"/>
          </w:tcPr>
          <w:p w:rsidR="009138DF" w:rsidRPr="009138DF" w:rsidRDefault="009138DF" w:rsidP="005A24ED">
            <w:pPr>
              <w:widowControl/>
              <w:spacing w:line="300" w:lineRule="exact"/>
              <w:jc w:val="center"/>
              <w:rPr>
                <w:rFonts w:eastAsia="仿宋_GB2312"/>
                <w:color w:val="000000"/>
                <w:sz w:val="20"/>
                <w:szCs w:val="20"/>
              </w:rPr>
            </w:pPr>
          </w:p>
        </w:tc>
        <w:tc>
          <w:tcPr>
            <w:tcW w:w="821" w:type="dxa"/>
            <w:tcBorders>
              <w:top w:val="single" w:sz="4" w:space="0" w:color="auto"/>
              <w:left w:val="single" w:sz="4" w:space="0" w:color="auto"/>
              <w:bottom w:val="single" w:sz="4" w:space="0" w:color="auto"/>
              <w:right w:val="single" w:sz="4" w:space="0" w:color="auto"/>
            </w:tcBorders>
            <w:vAlign w:val="center"/>
          </w:tcPr>
          <w:p w:rsidR="009138DF" w:rsidRDefault="009138DF" w:rsidP="005A24ED">
            <w:pPr>
              <w:widowControl/>
              <w:spacing w:line="300" w:lineRule="exact"/>
              <w:jc w:val="center"/>
              <w:rPr>
                <w:rFonts w:eastAsia="仿宋_GB2312"/>
                <w:color w:val="000000"/>
                <w:sz w:val="20"/>
                <w:szCs w:val="20"/>
              </w:rPr>
            </w:pPr>
          </w:p>
        </w:tc>
        <w:tc>
          <w:tcPr>
            <w:tcW w:w="872" w:type="dxa"/>
            <w:tcBorders>
              <w:top w:val="single" w:sz="4" w:space="0" w:color="auto"/>
              <w:left w:val="single" w:sz="4" w:space="0" w:color="auto"/>
              <w:bottom w:val="single" w:sz="4" w:space="0" w:color="auto"/>
              <w:right w:val="single" w:sz="4" w:space="0" w:color="auto"/>
            </w:tcBorders>
            <w:vAlign w:val="center"/>
          </w:tcPr>
          <w:p w:rsidR="009138DF" w:rsidRDefault="009138DF" w:rsidP="005A24ED">
            <w:pPr>
              <w:widowControl/>
              <w:spacing w:line="300" w:lineRule="exact"/>
              <w:jc w:val="center"/>
              <w:rPr>
                <w:rFonts w:eastAsia="仿宋_GB2312"/>
                <w:color w:val="000000"/>
                <w:sz w:val="20"/>
                <w:szCs w:val="20"/>
              </w:rPr>
            </w:pPr>
          </w:p>
        </w:tc>
        <w:tc>
          <w:tcPr>
            <w:tcW w:w="1400" w:type="dxa"/>
            <w:tcBorders>
              <w:top w:val="single" w:sz="4" w:space="0" w:color="auto"/>
              <w:left w:val="single" w:sz="4" w:space="0" w:color="auto"/>
              <w:bottom w:val="single" w:sz="4" w:space="0" w:color="auto"/>
              <w:right w:val="single" w:sz="4" w:space="0" w:color="auto"/>
            </w:tcBorders>
            <w:vAlign w:val="center"/>
          </w:tcPr>
          <w:p w:rsidR="009138DF" w:rsidRDefault="009138DF" w:rsidP="005A24ED">
            <w:pPr>
              <w:widowControl/>
              <w:spacing w:line="300" w:lineRule="exact"/>
              <w:jc w:val="center"/>
              <w:rPr>
                <w:rFonts w:eastAsia="仿宋_GB2312"/>
                <w:color w:val="000000"/>
                <w:sz w:val="20"/>
                <w:szCs w:val="20"/>
              </w:rPr>
            </w:pPr>
          </w:p>
        </w:tc>
      </w:tr>
      <w:tr w:rsidR="009138DF" w:rsidTr="005A24ED">
        <w:trPr>
          <w:jc w:val="center"/>
        </w:trPr>
        <w:tc>
          <w:tcPr>
            <w:tcW w:w="1070" w:type="dxa"/>
            <w:vMerge/>
            <w:tcBorders>
              <w:top w:val="single" w:sz="4" w:space="0" w:color="auto"/>
              <w:left w:val="single" w:sz="4" w:space="0" w:color="auto"/>
              <w:bottom w:val="single" w:sz="4" w:space="0" w:color="auto"/>
              <w:right w:val="single" w:sz="4" w:space="0" w:color="auto"/>
            </w:tcBorders>
            <w:vAlign w:val="center"/>
          </w:tcPr>
          <w:p w:rsidR="009138DF" w:rsidRDefault="009138DF" w:rsidP="005A24ED">
            <w:pPr>
              <w:spacing w:line="300" w:lineRule="exact"/>
              <w:jc w:val="center"/>
              <w:rPr>
                <w:rFonts w:eastAsia="仿宋_GB2312"/>
                <w:color w:val="000000"/>
                <w:sz w:val="20"/>
                <w:szCs w:val="20"/>
              </w:rPr>
            </w:pPr>
          </w:p>
        </w:tc>
        <w:tc>
          <w:tcPr>
            <w:tcW w:w="1070" w:type="dxa"/>
            <w:vMerge/>
            <w:tcBorders>
              <w:top w:val="single" w:sz="4" w:space="0" w:color="auto"/>
              <w:left w:val="single" w:sz="4" w:space="0" w:color="auto"/>
              <w:bottom w:val="single" w:sz="4" w:space="0" w:color="auto"/>
              <w:right w:val="single" w:sz="4" w:space="0" w:color="auto"/>
            </w:tcBorders>
            <w:vAlign w:val="center"/>
          </w:tcPr>
          <w:p w:rsidR="009138DF" w:rsidRPr="009138DF" w:rsidRDefault="009138DF" w:rsidP="005A24ED">
            <w:pPr>
              <w:spacing w:line="300" w:lineRule="exact"/>
              <w:jc w:val="center"/>
              <w:rPr>
                <w:rFonts w:eastAsia="仿宋_GB2312"/>
                <w:color w:val="000000"/>
                <w:sz w:val="20"/>
                <w:szCs w:val="20"/>
              </w:rPr>
            </w:pPr>
          </w:p>
        </w:tc>
        <w:tc>
          <w:tcPr>
            <w:tcW w:w="1021" w:type="dxa"/>
            <w:vMerge/>
            <w:tcBorders>
              <w:top w:val="single" w:sz="4" w:space="0" w:color="auto"/>
              <w:left w:val="single" w:sz="4" w:space="0" w:color="auto"/>
              <w:bottom w:val="single" w:sz="4" w:space="0" w:color="auto"/>
              <w:right w:val="single" w:sz="4" w:space="0" w:color="auto"/>
            </w:tcBorders>
            <w:vAlign w:val="center"/>
          </w:tcPr>
          <w:p w:rsidR="009138DF" w:rsidRPr="009138DF" w:rsidRDefault="009138DF" w:rsidP="005A24ED">
            <w:pPr>
              <w:widowControl/>
              <w:spacing w:line="300" w:lineRule="exact"/>
              <w:jc w:val="center"/>
              <w:rPr>
                <w:rFonts w:eastAsia="仿宋_GB2312"/>
                <w:color w:val="000000"/>
                <w:sz w:val="20"/>
                <w:szCs w:val="20"/>
              </w:rPr>
            </w:pPr>
          </w:p>
        </w:tc>
        <w:tc>
          <w:tcPr>
            <w:tcW w:w="1571" w:type="dxa"/>
            <w:gridSpan w:val="2"/>
            <w:tcBorders>
              <w:top w:val="single" w:sz="4" w:space="0" w:color="auto"/>
              <w:left w:val="single" w:sz="4" w:space="0" w:color="auto"/>
              <w:bottom w:val="single" w:sz="4" w:space="0" w:color="auto"/>
              <w:right w:val="single" w:sz="4" w:space="0" w:color="auto"/>
            </w:tcBorders>
            <w:vAlign w:val="center"/>
          </w:tcPr>
          <w:p w:rsidR="009138DF" w:rsidRPr="009138DF" w:rsidRDefault="009138DF" w:rsidP="005A24ED">
            <w:pPr>
              <w:widowControl/>
              <w:spacing w:line="300" w:lineRule="exact"/>
              <w:jc w:val="center"/>
              <w:rPr>
                <w:rFonts w:eastAsia="仿宋_GB2312"/>
                <w:color w:val="000000"/>
                <w:sz w:val="20"/>
                <w:szCs w:val="20"/>
              </w:rPr>
            </w:pPr>
            <w:r w:rsidRPr="009138DF">
              <w:rPr>
                <w:rFonts w:eastAsia="仿宋_GB2312" w:hint="eastAsia"/>
                <w:color w:val="000000"/>
                <w:sz w:val="20"/>
                <w:szCs w:val="20"/>
              </w:rPr>
              <w:t>不适用</w:t>
            </w:r>
          </w:p>
        </w:tc>
        <w:tc>
          <w:tcPr>
            <w:tcW w:w="904" w:type="dxa"/>
            <w:tcBorders>
              <w:top w:val="single" w:sz="4" w:space="0" w:color="auto"/>
              <w:left w:val="single" w:sz="4" w:space="0" w:color="auto"/>
              <w:bottom w:val="single" w:sz="4" w:space="0" w:color="auto"/>
              <w:right w:val="single" w:sz="4" w:space="0" w:color="auto"/>
            </w:tcBorders>
            <w:vAlign w:val="center"/>
          </w:tcPr>
          <w:p w:rsidR="009138DF" w:rsidRPr="009138DF" w:rsidRDefault="009138DF" w:rsidP="005A24ED">
            <w:pPr>
              <w:widowControl/>
              <w:spacing w:line="300" w:lineRule="exact"/>
              <w:jc w:val="center"/>
              <w:rPr>
                <w:rFonts w:eastAsia="仿宋_GB2312"/>
                <w:color w:val="000000"/>
                <w:sz w:val="20"/>
                <w:szCs w:val="20"/>
              </w:rPr>
            </w:pPr>
          </w:p>
        </w:tc>
        <w:tc>
          <w:tcPr>
            <w:tcW w:w="1122" w:type="dxa"/>
            <w:tcBorders>
              <w:top w:val="single" w:sz="4" w:space="0" w:color="auto"/>
              <w:left w:val="single" w:sz="4" w:space="0" w:color="auto"/>
              <w:bottom w:val="single" w:sz="4" w:space="0" w:color="auto"/>
              <w:right w:val="single" w:sz="4" w:space="0" w:color="auto"/>
            </w:tcBorders>
            <w:vAlign w:val="center"/>
          </w:tcPr>
          <w:p w:rsidR="009138DF" w:rsidRPr="009138DF" w:rsidRDefault="009138DF" w:rsidP="005A24ED">
            <w:pPr>
              <w:widowControl/>
              <w:spacing w:line="300" w:lineRule="exact"/>
              <w:jc w:val="center"/>
              <w:rPr>
                <w:rFonts w:eastAsia="仿宋_GB2312"/>
                <w:color w:val="000000"/>
                <w:sz w:val="20"/>
                <w:szCs w:val="20"/>
              </w:rPr>
            </w:pPr>
          </w:p>
        </w:tc>
        <w:tc>
          <w:tcPr>
            <w:tcW w:w="821" w:type="dxa"/>
            <w:tcBorders>
              <w:top w:val="single" w:sz="4" w:space="0" w:color="auto"/>
              <w:left w:val="single" w:sz="4" w:space="0" w:color="auto"/>
              <w:bottom w:val="single" w:sz="4" w:space="0" w:color="auto"/>
              <w:right w:val="single" w:sz="4" w:space="0" w:color="auto"/>
            </w:tcBorders>
            <w:vAlign w:val="center"/>
          </w:tcPr>
          <w:p w:rsidR="009138DF" w:rsidRDefault="009138DF" w:rsidP="005A24ED">
            <w:pPr>
              <w:widowControl/>
              <w:spacing w:line="300" w:lineRule="exact"/>
              <w:jc w:val="center"/>
              <w:rPr>
                <w:rFonts w:eastAsia="仿宋_GB2312"/>
                <w:color w:val="000000"/>
                <w:sz w:val="20"/>
                <w:szCs w:val="20"/>
              </w:rPr>
            </w:pPr>
          </w:p>
        </w:tc>
        <w:tc>
          <w:tcPr>
            <w:tcW w:w="872" w:type="dxa"/>
            <w:tcBorders>
              <w:top w:val="single" w:sz="4" w:space="0" w:color="auto"/>
              <w:left w:val="single" w:sz="4" w:space="0" w:color="auto"/>
              <w:bottom w:val="single" w:sz="4" w:space="0" w:color="auto"/>
              <w:right w:val="single" w:sz="4" w:space="0" w:color="auto"/>
            </w:tcBorders>
            <w:vAlign w:val="center"/>
          </w:tcPr>
          <w:p w:rsidR="009138DF" w:rsidRDefault="009138DF" w:rsidP="005A24ED">
            <w:pPr>
              <w:widowControl/>
              <w:spacing w:line="300" w:lineRule="exact"/>
              <w:jc w:val="center"/>
              <w:rPr>
                <w:rFonts w:eastAsia="仿宋_GB2312"/>
                <w:color w:val="000000"/>
                <w:sz w:val="20"/>
                <w:szCs w:val="20"/>
              </w:rPr>
            </w:pPr>
          </w:p>
        </w:tc>
        <w:tc>
          <w:tcPr>
            <w:tcW w:w="1400" w:type="dxa"/>
            <w:tcBorders>
              <w:top w:val="single" w:sz="4" w:space="0" w:color="auto"/>
              <w:left w:val="single" w:sz="4" w:space="0" w:color="auto"/>
              <w:bottom w:val="single" w:sz="4" w:space="0" w:color="auto"/>
              <w:right w:val="single" w:sz="4" w:space="0" w:color="auto"/>
            </w:tcBorders>
            <w:vAlign w:val="center"/>
          </w:tcPr>
          <w:p w:rsidR="009138DF" w:rsidRDefault="009138DF" w:rsidP="005A24ED">
            <w:pPr>
              <w:widowControl/>
              <w:spacing w:line="300" w:lineRule="exact"/>
              <w:jc w:val="center"/>
              <w:rPr>
                <w:rFonts w:eastAsia="仿宋_GB2312"/>
                <w:color w:val="000000"/>
                <w:sz w:val="20"/>
                <w:szCs w:val="20"/>
              </w:rPr>
            </w:pPr>
          </w:p>
        </w:tc>
      </w:tr>
      <w:tr w:rsidR="009138DF" w:rsidTr="005A24ED">
        <w:trPr>
          <w:jc w:val="center"/>
        </w:trPr>
        <w:tc>
          <w:tcPr>
            <w:tcW w:w="1070" w:type="dxa"/>
            <w:vMerge/>
            <w:tcBorders>
              <w:top w:val="single" w:sz="4" w:space="0" w:color="auto"/>
              <w:left w:val="single" w:sz="4" w:space="0" w:color="auto"/>
              <w:bottom w:val="single" w:sz="4" w:space="0" w:color="auto"/>
              <w:right w:val="single" w:sz="4" w:space="0" w:color="auto"/>
            </w:tcBorders>
            <w:vAlign w:val="center"/>
          </w:tcPr>
          <w:p w:rsidR="009138DF" w:rsidRDefault="009138DF" w:rsidP="005A24ED">
            <w:pPr>
              <w:spacing w:line="300" w:lineRule="exact"/>
              <w:jc w:val="center"/>
              <w:rPr>
                <w:rFonts w:eastAsia="仿宋_GB2312"/>
                <w:color w:val="000000"/>
                <w:sz w:val="20"/>
                <w:szCs w:val="20"/>
              </w:rPr>
            </w:pPr>
          </w:p>
        </w:tc>
        <w:tc>
          <w:tcPr>
            <w:tcW w:w="1070" w:type="dxa"/>
            <w:vMerge/>
            <w:tcBorders>
              <w:top w:val="single" w:sz="4" w:space="0" w:color="auto"/>
              <w:left w:val="single" w:sz="4" w:space="0" w:color="auto"/>
              <w:bottom w:val="single" w:sz="4" w:space="0" w:color="auto"/>
              <w:right w:val="single" w:sz="4" w:space="0" w:color="auto"/>
            </w:tcBorders>
            <w:vAlign w:val="center"/>
          </w:tcPr>
          <w:p w:rsidR="009138DF" w:rsidRPr="009138DF" w:rsidRDefault="009138DF" w:rsidP="005A24ED">
            <w:pPr>
              <w:spacing w:line="300" w:lineRule="exact"/>
              <w:jc w:val="center"/>
              <w:rPr>
                <w:rFonts w:eastAsia="仿宋_GB2312"/>
                <w:color w:val="000000"/>
                <w:sz w:val="20"/>
                <w:szCs w:val="20"/>
              </w:rPr>
            </w:pPr>
          </w:p>
        </w:tc>
        <w:tc>
          <w:tcPr>
            <w:tcW w:w="1021" w:type="dxa"/>
            <w:vMerge w:val="restart"/>
            <w:tcBorders>
              <w:top w:val="single" w:sz="4" w:space="0" w:color="auto"/>
              <w:left w:val="single" w:sz="4" w:space="0" w:color="auto"/>
              <w:bottom w:val="single" w:sz="4" w:space="0" w:color="auto"/>
              <w:right w:val="single" w:sz="4" w:space="0" w:color="auto"/>
            </w:tcBorders>
            <w:vAlign w:val="center"/>
          </w:tcPr>
          <w:p w:rsidR="009138DF" w:rsidRPr="009138DF" w:rsidRDefault="009138DF" w:rsidP="005A24ED">
            <w:pPr>
              <w:widowControl/>
              <w:spacing w:line="300" w:lineRule="exact"/>
              <w:jc w:val="center"/>
              <w:rPr>
                <w:rFonts w:eastAsia="仿宋_GB2312"/>
                <w:color w:val="000000"/>
                <w:sz w:val="20"/>
                <w:szCs w:val="20"/>
              </w:rPr>
            </w:pPr>
            <w:r w:rsidRPr="009138DF">
              <w:rPr>
                <w:rFonts w:eastAsia="仿宋_GB2312"/>
                <w:color w:val="000000"/>
                <w:sz w:val="20"/>
                <w:szCs w:val="20"/>
              </w:rPr>
              <w:t>社会</w:t>
            </w:r>
            <w:proofErr w:type="gramStart"/>
            <w:r w:rsidRPr="009138DF">
              <w:rPr>
                <w:rFonts w:eastAsia="仿宋_GB2312"/>
                <w:color w:val="000000"/>
                <w:sz w:val="20"/>
                <w:szCs w:val="20"/>
              </w:rPr>
              <w:t>效</w:t>
            </w:r>
            <w:proofErr w:type="gramEnd"/>
          </w:p>
          <w:p w:rsidR="009138DF" w:rsidRPr="009138DF" w:rsidRDefault="009138DF" w:rsidP="005A24ED">
            <w:pPr>
              <w:widowControl/>
              <w:spacing w:line="300" w:lineRule="exact"/>
              <w:jc w:val="center"/>
              <w:rPr>
                <w:rFonts w:eastAsia="仿宋_GB2312"/>
                <w:color w:val="000000"/>
                <w:sz w:val="20"/>
                <w:szCs w:val="20"/>
              </w:rPr>
            </w:pPr>
            <w:proofErr w:type="gramStart"/>
            <w:r w:rsidRPr="009138DF">
              <w:rPr>
                <w:rFonts w:eastAsia="仿宋_GB2312"/>
                <w:color w:val="000000"/>
                <w:sz w:val="20"/>
                <w:szCs w:val="20"/>
              </w:rPr>
              <w:t>益指标</w:t>
            </w:r>
            <w:proofErr w:type="gramEnd"/>
          </w:p>
        </w:tc>
        <w:tc>
          <w:tcPr>
            <w:tcW w:w="1571" w:type="dxa"/>
            <w:gridSpan w:val="2"/>
            <w:tcBorders>
              <w:top w:val="single" w:sz="4" w:space="0" w:color="auto"/>
              <w:left w:val="single" w:sz="4" w:space="0" w:color="auto"/>
              <w:bottom w:val="single" w:sz="4" w:space="0" w:color="auto"/>
              <w:right w:val="single" w:sz="4" w:space="0" w:color="auto"/>
            </w:tcBorders>
            <w:vAlign w:val="center"/>
          </w:tcPr>
          <w:p w:rsidR="009138DF" w:rsidRDefault="009138DF" w:rsidP="005A24ED">
            <w:pPr>
              <w:spacing w:line="300" w:lineRule="exact"/>
              <w:jc w:val="center"/>
              <w:rPr>
                <w:rFonts w:eastAsia="仿宋_GB2312"/>
                <w:sz w:val="20"/>
                <w:szCs w:val="20"/>
              </w:rPr>
            </w:pPr>
            <w:r w:rsidRPr="009138DF">
              <w:rPr>
                <w:rFonts w:eastAsia="仿宋_GB2312" w:hint="eastAsia"/>
                <w:sz w:val="20"/>
                <w:szCs w:val="20"/>
              </w:rPr>
              <w:t>全民文物</w:t>
            </w:r>
          </w:p>
          <w:p w:rsidR="009138DF" w:rsidRPr="009138DF" w:rsidRDefault="009138DF" w:rsidP="005A24ED">
            <w:pPr>
              <w:spacing w:line="300" w:lineRule="exact"/>
              <w:jc w:val="center"/>
              <w:rPr>
                <w:rFonts w:eastAsia="仿宋_GB2312"/>
                <w:color w:val="000000"/>
                <w:sz w:val="20"/>
                <w:szCs w:val="20"/>
              </w:rPr>
            </w:pPr>
            <w:r w:rsidRPr="009138DF">
              <w:rPr>
                <w:rFonts w:eastAsia="仿宋_GB2312" w:hint="eastAsia"/>
                <w:sz w:val="20"/>
                <w:szCs w:val="20"/>
              </w:rPr>
              <w:t>保护意识</w:t>
            </w:r>
          </w:p>
        </w:tc>
        <w:tc>
          <w:tcPr>
            <w:tcW w:w="904" w:type="dxa"/>
            <w:tcBorders>
              <w:top w:val="single" w:sz="4" w:space="0" w:color="auto"/>
              <w:left w:val="single" w:sz="4" w:space="0" w:color="auto"/>
              <w:bottom w:val="single" w:sz="4" w:space="0" w:color="auto"/>
              <w:right w:val="single" w:sz="4" w:space="0" w:color="auto"/>
            </w:tcBorders>
            <w:vAlign w:val="center"/>
          </w:tcPr>
          <w:p w:rsidR="009138DF" w:rsidRDefault="009138DF" w:rsidP="005A24ED">
            <w:pPr>
              <w:spacing w:line="300" w:lineRule="exact"/>
              <w:jc w:val="center"/>
              <w:rPr>
                <w:rFonts w:eastAsia="仿宋_GB2312"/>
                <w:sz w:val="20"/>
                <w:szCs w:val="20"/>
              </w:rPr>
            </w:pPr>
            <w:r w:rsidRPr="009138DF">
              <w:rPr>
                <w:rFonts w:eastAsia="仿宋_GB2312" w:hint="eastAsia"/>
                <w:sz w:val="20"/>
                <w:szCs w:val="20"/>
              </w:rPr>
              <w:t>逐年</w:t>
            </w:r>
          </w:p>
          <w:p w:rsidR="009138DF" w:rsidRPr="009138DF" w:rsidRDefault="009138DF" w:rsidP="005A24ED">
            <w:pPr>
              <w:spacing w:line="300" w:lineRule="exact"/>
              <w:jc w:val="center"/>
              <w:rPr>
                <w:rFonts w:eastAsia="仿宋_GB2312"/>
                <w:color w:val="000000"/>
                <w:sz w:val="20"/>
                <w:szCs w:val="20"/>
              </w:rPr>
            </w:pPr>
            <w:r w:rsidRPr="009138DF">
              <w:rPr>
                <w:rFonts w:eastAsia="仿宋_GB2312" w:hint="eastAsia"/>
                <w:sz w:val="20"/>
                <w:szCs w:val="20"/>
              </w:rPr>
              <w:t>提升</w:t>
            </w:r>
          </w:p>
        </w:tc>
        <w:tc>
          <w:tcPr>
            <w:tcW w:w="1122" w:type="dxa"/>
            <w:tcBorders>
              <w:top w:val="single" w:sz="4" w:space="0" w:color="auto"/>
              <w:left w:val="single" w:sz="4" w:space="0" w:color="auto"/>
              <w:bottom w:val="single" w:sz="4" w:space="0" w:color="auto"/>
              <w:right w:val="single" w:sz="4" w:space="0" w:color="auto"/>
            </w:tcBorders>
            <w:vAlign w:val="center"/>
          </w:tcPr>
          <w:p w:rsidR="009138DF" w:rsidRPr="009138DF" w:rsidRDefault="009138DF" w:rsidP="005A24ED">
            <w:pPr>
              <w:pStyle w:val="TableParagraph"/>
              <w:spacing w:line="300" w:lineRule="exact"/>
              <w:jc w:val="center"/>
              <w:rPr>
                <w:rFonts w:ascii="Times New Roman" w:eastAsia="仿宋_GB2312" w:hAnsi="Times New Roman" w:cs="Times New Roman"/>
                <w:color w:val="000000"/>
                <w:sz w:val="20"/>
                <w:szCs w:val="20"/>
              </w:rPr>
            </w:pPr>
            <w:r w:rsidRPr="009138DF">
              <w:rPr>
                <w:rFonts w:ascii="Times New Roman" w:eastAsia="仿宋_GB2312" w:hAnsi="Times New Roman" w:cs="Times New Roman" w:hint="eastAsia"/>
                <w:sz w:val="20"/>
                <w:szCs w:val="20"/>
                <w:lang w:val="en-US"/>
              </w:rPr>
              <w:t>参观文物展示的人数逐年提升，</w:t>
            </w:r>
            <w:r w:rsidRPr="009138DF">
              <w:rPr>
                <w:rFonts w:ascii="Times New Roman" w:eastAsia="仿宋_GB2312" w:hAnsi="Times New Roman" w:hint="eastAsia"/>
                <w:sz w:val="20"/>
                <w:szCs w:val="20"/>
              </w:rPr>
              <w:t>全民文物保护意识</w:t>
            </w:r>
            <w:r w:rsidRPr="009138DF">
              <w:rPr>
                <w:rFonts w:ascii="Times New Roman" w:eastAsia="仿宋_GB2312" w:hAnsi="Times New Roman" w:hint="eastAsia"/>
                <w:sz w:val="20"/>
                <w:szCs w:val="20"/>
                <w:lang w:val="en-US"/>
              </w:rPr>
              <w:t>得以持续走强</w:t>
            </w:r>
          </w:p>
        </w:tc>
        <w:tc>
          <w:tcPr>
            <w:tcW w:w="821" w:type="dxa"/>
            <w:tcBorders>
              <w:top w:val="single" w:sz="4" w:space="0" w:color="auto"/>
              <w:left w:val="single" w:sz="4" w:space="0" w:color="auto"/>
              <w:bottom w:val="single" w:sz="4" w:space="0" w:color="auto"/>
              <w:right w:val="single" w:sz="4" w:space="0" w:color="auto"/>
            </w:tcBorders>
            <w:vAlign w:val="center"/>
          </w:tcPr>
          <w:p w:rsidR="009138DF" w:rsidRDefault="009138DF" w:rsidP="005A24ED">
            <w:pPr>
              <w:widowControl/>
              <w:spacing w:line="300" w:lineRule="exact"/>
              <w:jc w:val="center"/>
              <w:rPr>
                <w:rFonts w:eastAsia="仿宋_GB2312"/>
                <w:color w:val="000000"/>
                <w:sz w:val="20"/>
                <w:szCs w:val="20"/>
              </w:rPr>
            </w:pPr>
            <w:r>
              <w:rPr>
                <w:rFonts w:eastAsia="仿宋_GB2312" w:hint="eastAsia"/>
                <w:color w:val="000000"/>
                <w:sz w:val="20"/>
                <w:szCs w:val="20"/>
              </w:rPr>
              <w:t>10</w:t>
            </w:r>
          </w:p>
        </w:tc>
        <w:tc>
          <w:tcPr>
            <w:tcW w:w="872" w:type="dxa"/>
            <w:tcBorders>
              <w:top w:val="single" w:sz="4" w:space="0" w:color="auto"/>
              <w:left w:val="single" w:sz="4" w:space="0" w:color="auto"/>
              <w:bottom w:val="single" w:sz="4" w:space="0" w:color="auto"/>
              <w:right w:val="single" w:sz="4" w:space="0" w:color="auto"/>
            </w:tcBorders>
            <w:vAlign w:val="center"/>
          </w:tcPr>
          <w:p w:rsidR="009138DF" w:rsidRDefault="009138DF" w:rsidP="005A24ED">
            <w:pPr>
              <w:widowControl/>
              <w:spacing w:line="300" w:lineRule="exact"/>
              <w:jc w:val="center"/>
              <w:rPr>
                <w:rFonts w:eastAsia="仿宋_GB2312"/>
                <w:color w:val="000000"/>
                <w:sz w:val="20"/>
                <w:szCs w:val="20"/>
              </w:rPr>
            </w:pPr>
            <w:r>
              <w:rPr>
                <w:rFonts w:eastAsia="仿宋_GB2312" w:hint="eastAsia"/>
                <w:color w:val="000000"/>
                <w:sz w:val="20"/>
                <w:szCs w:val="20"/>
              </w:rPr>
              <w:t>10</w:t>
            </w:r>
          </w:p>
        </w:tc>
        <w:tc>
          <w:tcPr>
            <w:tcW w:w="1400" w:type="dxa"/>
            <w:tcBorders>
              <w:top w:val="single" w:sz="4" w:space="0" w:color="auto"/>
              <w:left w:val="single" w:sz="4" w:space="0" w:color="auto"/>
              <w:bottom w:val="single" w:sz="4" w:space="0" w:color="auto"/>
              <w:right w:val="single" w:sz="4" w:space="0" w:color="auto"/>
            </w:tcBorders>
            <w:vAlign w:val="center"/>
          </w:tcPr>
          <w:p w:rsidR="009138DF" w:rsidRDefault="009138DF" w:rsidP="005A24ED">
            <w:pPr>
              <w:widowControl/>
              <w:spacing w:line="300" w:lineRule="exact"/>
              <w:jc w:val="center"/>
              <w:rPr>
                <w:rFonts w:eastAsia="仿宋_GB2312"/>
                <w:color w:val="000000"/>
                <w:sz w:val="20"/>
                <w:szCs w:val="20"/>
              </w:rPr>
            </w:pPr>
          </w:p>
        </w:tc>
      </w:tr>
      <w:tr w:rsidR="009138DF" w:rsidTr="005A24ED">
        <w:trPr>
          <w:trHeight w:val="90"/>
          <w:jc w:val="center"/>
        </w:trPr>
        <w:tc>
          <w:tcPr>
            <w:tcW w:w="1070" w:type="dxa"/>
            <w:vMerge/>
            <w:tcBorders>
              <w:top w:val="single" w:sz="4" w:space="0" w:color="auto"/>
              <w:left w:val="single" w:sz="4" w:space="0" w:color="auto"/>
              <w:bottom w:val="single" w:sz="4" w:space="0" w:color="auto"/>
              <w:right w:val="single" w:sz="4" w:space="0" w:color="auto"/>
            </w:tcBorders>
            <w:vAlign w:val="center"/>
          </w:tcPr>
          <w:p w:rsidR="009138DF" w:rsidRDefault="009138DF" w:rsidP="005A24ED">
            <w:pPr>
              <w:spacing w:line="300" w:lineRule="exact"/>
              <w:jc w:val="center"/>
              <w:rPr>
                <w:rFonts w:eastAsia="仿宋_GB2312"/>
                <w:color w:val="000000"/>
                <w:sz w:val="20"/>
                <w:szCs w:val="20"/>
              </w:rPr>
            </w:pPr>
          </w:p>
        </w:tc>
        <w:tc>
          <w:tcPr>
            <w:tcW w:w="1070" w:type="dxa"/>
            <w:vMerge/>
            <w:tcBorders>
              <w:top w:val="single" w:sz="4" w:space="0" w:color="auto"/>
              <w:left w:val="single" w:sz="4" w:space="0" w:color="auto"/>
              <w:bottom w:val="single" w:sz="4" w:space="0" w:color="auto"/>
              <w:right w:val="single" w:sz="4" w:space="0" w:color="auto"/>
            </w:tcBorders>
            <w:vAlign w:val="center"/>
          </w:tcPr>
          <w:p w:rsidR="009138DF" w:rsidRPr="009138DF" w:rsidRDefault="009138DF" w:rsidP="005A24ED">
            <w:pPr>
              <w:spacing w:line="300" w:lineRule="exact"/>
              <w:jc w:val="center"/>
              <w:rPr>
                <w:rFonts w:eastAsia="仿宋_GB2312"/>
                <w:color w:val="000000"/>
                <w:sz w:val="20"/>
                <w:szCs w:val="20"/>
              </w:rPr>
            </w:pPr>
          </w:p>
        </w:tc>
        <w:tc>
          <w:tcPr>
            <w:tcW w:w="1021" w:type="dxa"/>
            <w:vMerge/>
            <w:tcBorders>
              <w:top w:val="single" w:sz="4" w:space="0" w:color="auto"/>
              <w:left w:val="single" w:sz="4" w:space="0" w:color="auto"/>
              <w:bottom w:val="single" w:sz="4" w:space="0" w:color="auto"/>
              <w:right w:val="single" w:sz="4" w:space="0" w:color="auto"/>
            </w:tcBorders>
            <w:vAlign w:val="center"/>
          </w:tcPr>
          <w:p w:rsidR="009138DF" w:rsidRPr="009138DF" w:rsidRDefault="009138DF" w:rsidP="005A24ED">
            <w:pPr>
              <w:widowControl/>
              <w:spacing w:line="300" w:lineRule="exact"/>
              <w:jc w:val="center"/>
              <w:rPr>
                <w:rFonts w:eastAsia="仿宋_GB2312"/>
                <w:color w:val="000000"/>
                <w:sz w:val="20"/>
                <w:szCs w:val="20"/>
              </w:rPr>
            </w:pPr>
          </w:p>
        </w:tc>
        <w:tc>
          <w:tcPr>
            <w:tcW w:w="1571" w:type="dxa"/>
            <w:gridSpan w:val="2"/>
            <w:tcBorders>
              <w:top w:val="single" w:sz="4" w:space="0" w:color="auto"/>
              <w:left w:val="single" w:sz="4" w:space="0" w:color="auto"/>
              <w:bottom w:val="single" w:sz="4" w:space="0" w:color="auto"/>
              <w:right w:val="single" w:sz="4" w:space="0" w:color="auto"/>
            </w:tcBorders>
            <w:vAlign w:val="center"/>
          </w:tcPr>
          <w:p w:rsidR="009138DF" w:rsidRPr="009138DF" w:rsidRDefault="009138DF" w:rsidP="005A24ED">
            <w:pPr>
              <w:spacing w:line="300" w:lineRule="exact"/>
              <w:jc w:val="center"/>
              <w:rPr>
                <w:rFonts w:eastAsia="仿宋_GB2312"/>
                <w:color w:val="000000"/>
                <w:sz w:val="20"/>
                <w:szCs w:val="20"/>
              </w:rPr>
            </w:pPr>
            <w:r w:rsidRPr="009138DF">
              <w:rPr>
                <w:rFonts w:eastAsia="仿宋_GB2312" w:hint="eastAsia"/>
                <w:sz w:val="20"/>
                <w:szCs w:val="20"/>
              </w:rPr>
              <w:t>文物、博物馆单位的安全防护水平的提升对文化价值的传承</w:t>
            </w:r>
          </w:p>
        </w:tc>
        <w:tc>
          <w:tcPr>
            <w:tcW w:w="904" w:type="dxa"/>
            <w:tcBorders>
              <w:top w:val="single" w:sz="4" w:space="0" w:color="auto"/>
              <w:left w:val="single" w:sz="4" w:space="0" w:color="auto"/>
              <w:bottom w:val="single" w:sz="4" w:space="0" w:color="auto"/>
              <w:right w:val="single" w:sz="4" w:space="0" w:color="auto"/>
            </w:tcBorders>
            <w:vAlign w:val="center"/>
          </w:tcPr>
          <w:p w:rsidR="009138DF" w:rsidRPr="009138DF" w:rsidRDefault="009138DF" w:rsidP="005A24ED">
            <w:pPr>
              <w:spacing w:line="300" w:lineRule="exact"/>
              <w:jc w:val="center"/>
              <w:rPr>
                <w:rFonts w:eastAsia="仿宋_GB2312"/>
                <w:color w:val="000000"/>
                <w:sz w:val="20"/>
                <w:szCs w:val="20"/>
              </w:rPr>
            </w:pPr>
            <w:r w:rsidRPr="009138DF">
              <w:rPr>
                <w:rFonts w:eastAsia="仿宋_GB2312" w:hint="eastAsia"/>
                <w:sz w:val="20"/>
                <w:szCs w:val="20"/>
              </w:rPr>
              <w:t>有效提高</w:t>
            </w:r>
          </w:p>
        </w:tc>
        <w:tc>
          <w:tcPr>
            <w:tcW w:w="1122" w:type="dxa"/>
            <w:tcBorders>
              <w:top w:val="single" w:sz="4" w:space="0" w:color="auto"/>
              <w:left w:val="single" w:sz="4" w:space="0" w:color="auto"/>
              <w:bottom w:val="single" w:sz="4" w:space="0" w:color="auto"/>
              <w:right w:val="single" w:sz="4" w:space="0" w:color="auto"/>
            </w:tcBorders>
            <w:vAlign w:val="center"/>
          </w:tcPr>
          <w:p w:rsidR="009138DF" w:rsidRPr="009138DF" w:rsidRDefault="009138DF" w:rsidP="005A24ED">
            <w:pPr>
              <w:adjustRightInd w:val="0"/>
              <w:snapToGrid w:val="0"/>
              <w:spacing w:line="300" w:lineRule="exact"/>
              <w:jc w:val="center"/>
              <w:textAlignment w:val="center"/>
              <w:rPr>
                <w:rFonts w:eastAsia="仿宋_GB2312"/>
                <w:color w:val="000000"/>
                <w:sz w:val="20"/>
                <w:szCs w:val="20"/>
              </w:rPr>
            </w:pPr>
            <w:r w:rsidRPr="009138DF">
              <w:rPr>
                <w:rFonts w:eastAsia="仿宋_GB2312" w:hint="eastAsia"/>
                <w:color w:val="000000"/>
                <w:sz w:val="20"/>
                <w:szCs w:val="20"/>
              </w:rPr>
              <w:t>丰富群众文化生活</w:t>
            </w:r>
          </w:p>
        </w:tc>
        <w:tc>
          <w:tcPr>
            <w:tcW w:w="821" w:type="dxa"/>
            <w:tcBorders>
              <w:top w:val="single" w:sz="4" w:space="0" w:color="auto"/>
              <w:left w:val="single" w:sz="4" w:space="0" w:color="auto"/>
              <w:bottom w:val="single" w:sz="4" w:space="0" w:color="auto"/>
              <w:right w:val="single" w:sz="4" w:space="0" w:color="auto"/>
            </w:tcBorders>
            <w:vAlign w:val="center"/>
          </w:tcPr>
          <w:p w:rsidR="009138DF" w:rsidRDefault="009138DF" w:rsidP="005A24ED">
            <w:pPr>
              <w:widowControl/>
              <w:spacing w:line="300" w:lineRule="exact"/>
              <w:jc w:val="center"/>
              <w:rPr>
                <w:rFonts w:eastAsia="仿宋_GB2312"/>
                <w:color w:val="000000"/>
                <w:sz w:val="20"/>
                <w:szCs w:val="20"/>
              </w:rPr>
            </w:pPr>
            <w:r>
              <w:rPr>
                <w:rFonts w:eastAsia="仿宋_GB2312" w:hint="eastAsia"/>
                <w:color w:val="000000"/>
                <w:sz w:val="20"/>
                <w:szCs w:val="20"/>
              </w:rPr>
              <w:t>5</w:t>
            </w:r>
          </w:p>
        </w:tc>
        <w:tc>
          <w:tcPr>
            <w:tcW w:w="872" w:type="dxa"/>
            <w:tcBorders>
              <w:top w:val="single" w:sz="4" w:space="0" w:color="auto"/>
              <w:left w:val="single" w:sz="4" w:space="0" w:color="auto"/>
              <w:bottom w:val="single" w:sz="4" w:space="0" w:color="auto"/>
              <w:right w:val="single" w:sz="4" w:space="0" w:color="auto"/>
            </w:tcBorders>
            <w:vAlign w:val="center"/>
          </w:tcPr>
          <w:p w:rsidR="009138DF" w:rsidRDefault="009138DF" w:rsidP="005A24ED">
            <w:pPr>
              <w:widowControl/>
              <w:spacing w:line="300" w:lineRule="exact"/>
              <w:jc w:val="center"/>
              <w:rPr>
                <w:rFonts w:eastAsia="仿宋_GB2312"/>
                <w:color w:val="000000"/>
                <w:sz w:val="20"/>
                <w:szCs w:val="20"/>
              </w:rPr>
            </w:pPr>
            <w:r>
              <w:rPr>
                <w:rFonts w:eastAsia="仿宋_GB2312" w:hint="eastAsia"/>
                <w:color w:val="000000"/>
                <w:sz w:val="20"/>
                <w:szCs w:val="20"/>
              </w:rPr>
              <w:t>5</w:t>
            </w:r>
          </w:p>
        </w:tc>
        <w:tc>
          <w:tcPr>
            <w:tcW w:w="1400" w:type="dxa"/>
            <w:tcBorders>
              <w:top w:val="single" w:sz="4" w:space="0" w:color="auto"/>
              <w:left w:val="single" w:sz="4" w:space="0" w:color="auto"/>
              <w:bottom w:val="single" w:sz="4" w:space="0" w:color="auto"/>
              <w:right w:val="single" w:sz="4" w:space="0" w:color="auto"/>
            </w:tcBorders>
            <w:vAlign w:val="center"/>
          </w:tcPr>
          <w:p w:rsidR="009138DF" w:rsidRDefault="009138DF" w:rsidP="005A24ED">
            <w:pPr>
              <w:widowControl/>
              <w:spacing w:line="300" w:lineRule="exact"/>
              <w:jc w:val="center"/>
              <w:rPr>
                <w:rFonts w:eastAsia="仿宋_GB2312"/>
                <w:color w:val="000000"/>
                <w:sz w:val="20"/>
                <w:szCs w:val="20"/>
              </w:rPr>
            </w:pPr>
          </w:p>
        </w:tc>
      </w:tr>
      <w:tr w:rsidR="009138DF" w:rsidTr="005A24ED">
        <w:trPr>
          <w:jc w:val="center"/>
        </w:trPr>
        <w:tc>
          <w:tcPr>
            <w:tcW w:w="1070" w:type="dxa"/>
            <w:vMerge/>
            <w:tcBorders>
              <w:top w:val="single" w:sz="4" w:space="0" w:color="auto"/>
              <w:left w:val="single" w:sz="4" w:space="0" w:color="auto"/>
              <w:bottom w:val="single" w:sz="4" w:space="0" w:color="auto"/>
              <w:right w:val="single" w:sz="4" w:space="0" w:color="auto"/>
            </w:tcBorders>
            <w:vAlign w:val="center"/>
          </w:tcPr>
          <w:p w:rsidR="009138DF" w:rsidRDefault="009138DF" w:rsidP="005A24ED">
            <w:pPr>
              <w:widowControl/>
              <w:spacing w:line="300" w:lineRule="exact"/>
              <w:jc w:val="center"/>
              <w:rPr>
                <w:rFonts w:eastAsia="仿宋_GB2312"/>
                <w:color w:val="000000"/>
                <w:sz w:val="20"/>
                <w:szCs w:val="20"/>
              </w:rPr>
            </w:pPr>
          </w:p>
        </w:tc>
        <w:tc>
          <w:tcPr>
            <w:tcW w:w="1070" w:type="dxa"/>
            <w:vMerge/>
            <w:tcBorders>
              <w:top w:val="single" w:sz="4" w:space="0" w:color="auto"/>
              <w:left w:val="single" w:sz="4" w:space="0" w:color="auto"/>
              <w:bottom w:val="single" w:sz="4" w:space="0" w:color="auto"/>
              <w:right w:val="single" w:sz="4" w:space="0" w:color="auto"/>
            </w:tcBorders>
            <w:vAlign w:val="center"/>
          </w:tcPr>
          <w:p w:rsidR="009138DF" w:rsidRPr="009138DF" w:rsidRDefault="009138DF" w:rsidP="005A24ED">
            <w:pPr>
              <w:widowControl/>
              <w:spacing w:line="300" w:lineRule="exact"/>
              <w:jc w:val="center"/>
              <w:rPr>
                <w:rFonts w:eastAsia="仿宋_GB2312"/>
                <w:color w:val="000000"/>
                <w:sz w:val="20"/>
                <w:szCs w:val="20"/>
              </w:rPr>
            </w:pPr>
          </w:p>
        </w:tc>
        <w:tc>
          <w:tcPr>
            <w:tcW w:w="1021" w:type="dxa"/>
            <w:tcBorders>
              <w:top w:val="single" w:sz="4" w:space="0" w:color="auto"/>
              <w:left w:val="single" w:sz="4" w:space="0" w:color="auto"/>
              <w:bottom w:val="single" w:sz="4" w:space="0" w:color="auto"/>
              <w:right w:val="single" w:sz="4" w:space="0" w:color="auto"/>
            </w:tcBorders>
            <w:vAlign w:val="center"/>
          </w:tcPr>
          <w:p w:rsidR="009138DF" w:rsidRPr="009138DF" w:rsidRDefault="009138DF" w:rsidP="005A24ED">
            <w:pPr>
              <w:widowControl/>
              <w:spacing w:line="300" w:lineRule="exact"/>
              <w:jc w:val="center"/>
              <w:rPr>
                <w:rFonts w:eastAsia="仿宋_GB2312"/>
                <w:color w:val="000000"/>
                <w:sz w:val="20"/>
                <w:szCs w:val="20"/>
              </w:rPr>
            </w:pPr>
            <w:r w:rsidRPr="009138DF">
              <w:rPr>
                <w:rFonts w:eastAsia="仿宋_GB2312" w:hint="eastAsia"/>
                <w:color w:val="000000"/>
                <w:sz w:val="20"/>
                <w:szCs w:val="20"/>
              </w:rPr>
              <w:t>生态</w:t>
            </w:r>
            <w:r w:rsidRPr="009138DF">
              <w:rPr>
                <w:rFonts w:eastAsia="仿宋_GB2312"/>
                <w:color w:val="000000"/>
                <w:sz w:val="20"/>
                <w:szCs w:val="20"/>
              </w:rPr>
              <w:t>效益指标</w:t>
            </w:r>
          </w:p>
        </w:tc>
        <w:tc>
          <w:tcPr>
            <w:tcW w:w="1571" w:type="dxa"/>
            <w:gridSpan w:val="2"/>
            <w:tcBorders>
              <w:top w:val="single" w:sz="4" w:space="0" w:color="auto"/>
              <w:left w:val="single" w:sz="4" w:space="0" w:color="auto"/>
              <w:bottom w:val="single" w:sz="4" w:space="0" w:color="auto"/>
              <w:right w:val="single" w:sz="4" w:space="0" w:color="auto"/>
            </w:tcBorders>
            <w:vAlign w:val="center"/>
          </w:tcPr>
          <w:p w:rsidR="009138DF" w:rsidRPr="009138DF" w:rsidRDefault="009138DF" w:rsidP="005A24ED">
            <w:pPr>
              <w:widowControl/>
              <w:spacing w:line="300" w:lineRule="exact"/>
              <w:jc w:val="center"/>
              <w:rPr>
                <w:rFonts w:eastAsia="仿宋_GB2312"/>
                <w:color w:val="000000"/>
                <w:sz w:val="20"/>
                <w:szCs w:val="20"/>
              </w:rPr>
            </w:pPr>
            <w:r w:rsidRPr="009138DF">
              <w:rPr>
                <w:rFonts w:eastAsia="仿宋_GB2312"/>
                <w:sz w:val="20"/>
                <w:szCs w:val="20"/>
              </w:rPr>
              <w:t>对生态环境无不良影响</w:t>
            </w:r>
          </w:p>
        </w:tc>
        <w:tc>
          <w:tcPr>
            <w:tcW w:w="904" w:type="dxa"/>
            <w:tcBorders>
              <w:top w:val="single" w:sz="4" w:space="0" w:color="auto"/>
              <w:left w:val="single" w:sz="4" w:space="0" w:color="auto"/>
              <w:bottom w:val="single" w:sz="4" w:space="0" w:color="auto"/>
              <w:right w:val="single" w:sz="4" w:space="0" w:color="auto"/>
            </w:tcBorders>
            <w:vAlign w:val="center"/>
          </w:tcPr>
          <w:p w:rsidR="009138DF" w:rsidRPr="009138DF" w:rsidRDefault="009138DF" w:rsidP="005A24ED">
            <w:pPr>
              <w:widowControl/>
              <w:spacing w:line="300" w:lineRule="exact"/>
              <w:jc w:val="center"/>
              <w:rPr>
                <w:rFonts w:eastAsia="仿宋_GB2312"/>
                <w:color w:val="000000"/>
                <w:sz w:val="20"/>
                <w:szCs w:val="20"/>
              </w:rPr>
            </w:pPr>
            <w:r w:rsidRPr="009138DF">
              <w:rPr>
                <w:rFonts w:eastAsia="仿宋_GB2312"/>
                <w:sz w:val="20"/>
                <w:szCs w:val="20"/>
              </w:rPr>
              <w:t>对生态环境无不良影响</w:t>
            </w:r>
          </w:p>
        </w:tc>
        <w:tc>
          <w:tcPr>
            <w:tcW w:w="1122" w:type="dxa"/>
            <w:tcBorders>
              <w:top w:val="single" w:sz="4" w:space="0" w:color="auto"/>
              <w:left w:val="single" w:sz="4" w:space="0" w:color="auto"/>
              <w:bottom w:val="single" w:sz="4" w:space="0" w:color="auto"/>
              <w:right w:val="single" w:sz="4" w:space="0" w:color="auto"/>
            </w:tcBorders>
            <w:vAlign w:val="center"/>
          </w:tcPr>
          <w:p w:rsidR="009138DF" w:rsidRPr="009138DF" w:rsidRDefault="009138DF" w:rsidP="005A24ED">
            <w:pPr>
              <w:widowControl/>
              <w:spacing w:line="300" w:lineRule="exact"/>
              <w:jc w:val="center"/>
              <w:rPr>
                <w:rFonts w:eastAsia="仿宋_GB2312"/>
                <w:color w:val="000000"/>
                <w:sz w:val="20"/>
                <w:szCs w:val="20"/>
              </w:rPr>
            </w:pPr>
            <w:r w:rsidRPr="009138DF">
              <w:rPr>
                <w:rFonts w:eastAsia="仿宋_GB2312"/>
                <w:sz w:val="20"/>
                <w:szCs w:val="20"/>
              </w:rPr>
              <w:t>对生态环境无不良影响</w:t>
            </w:r>
          </w:p>
        </w:tc>
        <w:tc>
          <w:tcPr>
            <w:tcW w:w="821" w:type="dxa"/>
            <w:tcBorders>
              <w:top w:val="single" w:sz="4" w:space="0" w:color="auto"/>
              <w:left w:val="single" w:sz="4" w:space="0" w:color="auto"/>
              <w:bottom w:val="single" w:sz="4" w:space="0" w:color="auto"/>
              <w:right w:val="single" w:sz="4" w:space="0" w:color="auto"/>
            </w:tcBorders>
            <w:vAlign w:val="center"/>
          </w:tcPr>
          <w:p w:rsidR="009138DF" w:rsidRDefault="009138DF" w:rsidP="005A24ED">
            <w:pPr>
              <w:widowControl/>
              <w:spacing w:line="300" w:lineRule="exact"/>
              <w:jc w:val="center"/>
              <w:rPr>
                <w:rFonts w:eastAsia="仿宋_GB2312"/>
                <w:color w:val="000000"/>
                <w:sz w:val="20"/>
                <w:szCs w:val="20"/>
              </w:rPr>
            </w:pPr>
            <w:r>
              <w:rPr>
                <w:rFonts w:eastAsia="仿宋_GB2312" w:hint="eastAsia"/>
                <w:color w:val="000000"/>
                <w:sz w:val="20"/>
                <w:szCs w:val="20"/>
              </w:rPr>
              <w:t>5</w:t>
            </w:r>
          </w:p>
        </w:tc>
        <w:tc>
          <w:tcPr>
            <w:tcW w:w="872" w:type="dxa"/>
            <w:tcBorders>
              <w:top w:val="single" w:sz="4" w:space="0" w:color="auto"/>
              <w:left w:val="single" w:sz="4" w:space="0" w:color="auto"/>
              <w:bottom w:val="single" w:sz="4" w:space="0" w:color="auto"/>
              <w:right w:val="single" w:sz="4" w:space="0" w:color="auto"/>
            </w:tcBorders>
            <w:vAlign w:val="center"/>
          </w:tcPr>
          <w:p w:rsidR="009138DF" w:rsidRDefault="009138DF" w:rsidP="005A24ED">
            <w:pPr>
              <w:widowControl/>
              <w:spacing w:line="300" w:lineRule="exact"/>
              <w:jc w:val="center"/>
              <w:rPr>
                <w:rFonts w:eastAsia="仿宋_GB2312"/>
                <w:color w:val="000000"/>
                <w:sz w:val="20"/>
                <w:szCs w:val="20"/>
              </w:rPr>
            </w:pPr>
            <w:r>
              <w:rPr>
                <w:rFonts w:eastAsia="仿宋_GB2312" w:hint="eastAsia"/>
                <w:color w:val="000000"/>
                <w:sz w:val="20"/>
                <w:szCs w:val="20"/>
              </w:rPr>
              <w:t>5</w:t>
            </w:r>
            <w:bookmarkStart w:id="1" w:name="_GoBack"/>
            <w:bookmarkEnd w:id="1"/>
          </w:p>
        </w:tc>
        <w:tc>
          <w:tcPr>
            <w:tcW w:w="1400" w:type="dxa"/>
            <w:tcBorders>
              <w:top w:val="single" w:sz="4" w:space="0" w:color="auto"/>
              <w:left w:val="single" w:sz="4" w:space="0" w:color="auto"/>
              <w:bottom w:val="single" w:sz="4" w:space="0" w:color="auto"/>
              <w:right w:val="single" w:sz="4" w:space="0" w:color="auto"/>
            </w:tcBorders>
            <w:vAlign w:val="center"/>
          </w:tcPr>
          <w:p w:rsidR="009138DF" w:rsidRDefault="009138DF" w:rsidP="005A24ED">
            <w:pPr>
              <w:widowControl/>
              <w:spacing w:line="300" w:lineRule="exact"/>
              <w:jc w:val="center"/>
              <w:rPr>
                <w:rFonts w:eastAsia="仿宋_GB2312"/>
                <w:color w:val="000000"/>
                <w:sz w:val="20"/>
                <w:szCs w:val="20"/>
              </w:rPr>
            </w:pPr>
          </w:p>
        </w:tc>
      </w:tr>
      <w:tr w:rsidR="009138DF" w:rsidTr="005A24ED">
        <w:trPr>
          <w:jc w:val="center"/>
        </w:trPr>
        <w:tc>
          <w:tcPr>
            <w:tcW w:w="1070" w:type="dxa"/>
            <w:vMerge/>
            <w:tcBorders>
              <w:top w:val="single" w:sz="4" w:space="0" w:color="auto"/>
              <w:left w:val="single" w:sz="4" w:space="0" w:color="auto"/>
              <w:bottom w:val="single" w:sz="4" w:space="0" w:color="auto"/>
              <w:right w:val="single" w:sz="4" w:space="0" w:color="auto"/>
            </w:tcBorders>
            <w:vAlign w:val="center"/>
          </w:tcPr>
          <w:p w:rsidR="009138DF" w:rsidRDefault="009138DF" w:rsidP="005A24ED">
            <w:pPr>
              <w:widowControl/>
              <w:spacing w:line="300" w:lineRule="exact"/>
              <w:jc w:val="center"/>
              <w:rPr>
                <w:rFonts w:eastAsia="仿宋_GB2312"/>
                <w:color w:val="000000"/>
                <w:sz w:val="20"/>
                <w:szCs w:val="20"/>
              </w:rPr>
            </w:pPr>
          </w:p>
        </w:tc>
        <w:tc>
          <w:tcPr>
            <w:tcW w:w="1070" w:type="dxa"/>
            <w:vMerge/>
            <w:tcBorders>
              <w:top w:val="single" w:sz="4" w:space="0" w:color="auto"/>
              <w:left w:val="single" w:sz="4" w:space="0" w:color="auto"/>
              <w:bottom w:val="single" w:sz="4" w:space="0" w:color="auto"/>
              <w:right w:val="single" w:sz="4" w:space="0" w:color="auto"/>
            </w:tcBorders>
            <w:vAlign w:val="center"/>
          </w:tcPr>
          <w:p w:rsidR="009138DF" w:rsidRPr="009138DF" w:rsidRDefault="009138DF" w:rsidP="005A24ED">
            <w:pPr>
              <w:widowControl/>
              <w:spacing w:line="300" w:lineRule="exact"/>
              <w:jc w:val="center"/>
              <w:rPr>
                <w:rFonts w:eastAsia="仿宋_GB2312"/>
                <w:color w:val="000000"/>
                <w:sz w:val="20"/>
                <w:szCs w:val="20"/>
              </w:rPr>
            </w:pPr>
          </w:p>
        </w:tc>
        <w:tc>
          <w:tcPr>
            <w:tcW w:w="1021" w:type="dxa"/>
            <w:tcBorders>
              <w:top w:val="single" w:sz="4" w:space="0" w:color="auto"/>
              <w:left w:val="single" w:sz="4" w:space="0" w:color="auto"/>
              <w:bottom w:val="single" w:sz="4" w:space="0" w:color="auto"/>
              <w:right w:val="single" w:sz="4" w:space="0" w:color="auto"/>
            </w:tcBorders>
            <w:vAlign w:val="center"/>
          </w:tcPr>
          <w:p w:rsidR="009138DF" w:rsidRPr="009138DF" w:rsidRDefault="009138DF" w:rsidP="005A24ED">
            <w:pPr>
              <w:widowControl/>
              <w:spacing w:line="300" w:lineRule="exact"/>
              <w:jc w:val="center"/>
              <w:rPr>
                <w:rFonts w:eastAsia="仿宋_GB2312"/>
                <w:color w:val="000000"/>
                <w:sz w:val="20"/>
                <w:szCs w:val="20"/>
              </w:rPr>
            </w:pPr>
            <w:r w:rsidRPr="009138DF">
              <w:rPr>
                <w:rFonts w:eastAsia="仿宋_GB2312"/>
                <w:color w:val="000000"/>
                <w:sz w:val="20"/>
                <w:szCs w:val="20"/>
              </w:rPr>
              <w:t>可持续影响指标</w:t>
            </w:r>
          </w:p>
        </w:tc>
        <w:tc>
          <w:tcPr>
            <w:tcW w:w="1571" w:type="dxa"/>
            <w:gridSpan w:val="2"/>
            <w:tcBorders>
              <w:top w:val="single" w:sz="4" w:space="0" w:color="auto"/>
              <w:left w:val="single" w:sz="4" w:space="0" w:color="auto"/>
              <w:bottom w:val="single" w:sz="4" w:space="0" w:color="auto"/>
              <w:right w:val="single" w:sz="4" w:space="0" w:color="auto"/>
            </w:tcBorders>
            <w:vAlign w:val="center"/>
          </w:tcPr>
          <w:p w:rsidR="009138DF" w:rsidRPr="009138DF" w:rsidRDefault="009138DF" w:rsidP="005A24ED">
            <w:pPr>
              <w:widowControl/>
              <w:spacing w:line="300" w:lineRule="exact"/>
              <w:jc w:val="center"/>
              <w:rPr>
                <w:rFonts w:eastAsia="仿宋_GB2312"/>
                <w:color w:val="000000"/>
                <w:sz w:val="20"/>
                <w:szCs w:val="20"/>
              </w:rPr>
            </w:pPr>
            <w:r w:rsidRPr="009138DF">
              <w:rPr>
                <w:rFonts w:ascii="仿宋" w:eastAsia="仿宋" w:hAnsi="仿宋" w:cs="仿宋" w:hint="eastAsia"/>
                <w:sz w:val="20"/>
                <w:szCs w:val="20"/>
              </w:rPr>
              <w:t>公共文化服务能力</w:t>
            </w:r>
          </w:p>
        </w:tc>
        <w:tc>
          <w:tcPr>
            <w:tcW w:w="904" w:type="dxa"/>
            <w:tcBorders>
              <w:top w:val="single" w:sz="4" w:space="0" w:color="auto"/>
              <w:left w:val="single" w:sz="4" w:space="0" w:color="auto"/>
              <w:bottom w:val="single" w:sz="4" w:space="0" w:color="auto"/>
              <w:right w:val="single" w:sz="4" w:space="0" w:color="auto"/>
            </w:tcBorders>
            <w:vAlign w:val="center"/>
          </w:tcPr>
          <w:p w:rsidR="009138DF" w:rsidRPr="009138DF" w:rsidRDefault="009138DF" w:rsidP="005A24ED">
            <w:pPr>
              <w:widowControl/>
              <w:spacing w:line="300" w:lineRule="exact"/>
              <w:jc w:val="center"/>
              <w:rPr>
                <w:rFonts w:eastAsia="仿宋_GB2312"/>
                <w:color w:val="000000"/>
                <w:sz w:val="20"/>
                <w:szCs w:val="20"/>
              </w:rPr>
            </w:pPr>
            <w:r w:rsidRPr="009138DF">
              <w:rPr>
                <w:rFonts w:ascii="仿宋" w:eastAsia="仿宋" w:hAnsi="仿宋" w:cs="仿宋" w:hint="eastAsia"/>
                <w:color w:val="000000"/>
                <w:sz w:val="20"/>
                <w:szCs w:val="20"/>
              </w:rPr>
              <w:t>不断提升</w:t>
            </w:r>
          </w:p>
        </w:tc>
        <w:tc>
          <w:tcPr>
            <w:tcW w:w="1122" w:type="dxa"/>
            <w:tcBorders>
              <w:top w:val="single" w:sz="4" w:space="0" w:color="auto"/>
              <w:left w:val="single" w:sz="4" w:space="0" w:color="auto"/>
              <w:bottom w:val="single" w:sz="4" w:space="0" w:color="auto"/>
              <w:right w:val="single" w:sz="4" w:space="0" w:color="auto"/>
            </w:tcBorders>
            <w:vAlign w:val="center"/>
          </w:tcPr>
          <w:p w:rsidR="009138DF" w:rsidRPr="009138DF" w:rsidRDefault="009138DF" w:rsidP="005A24ED">
            <w:pPr>
              <w:widowControl/>
              <w:spacing w:line="300" w:lineRule="exact"/>
              <w:jc w:val="center"/>
              <w:rPr>
                <w:rFonts w:eastAsia="仿宋_GB2312"/>
                <w:color w:val="000000"/>
                <w:sz w:val="20"/>
                <w:szCs w:val="20"/>
              </w:rPr>
            </w:pPr>
            <w:r w:rsidRPr="009138DF">
              <w:rPr>
                <w:rFonts w:ascii="仿宋" w:eastAsia="仿宋" w:hAnsi="仿宋" w:cs="仿宋" w:hint="eastAsia"/>
                <w:color w:val="000000"/>
                <w:sz w:val="20"/>
                <w:szCs w:val="20"/>
              </w:rPr>
              <w:t>不断提升</w:t>
            </w:r>
          </w:p>
        </w:tc>
        <w:tc>
          <w:tcPr>
            <w:tcW w:w="821" w:type="dxa"/>
            <w:tcBorders>
              <w:top w:val="single" w:sz="4" w:space="0" w:color="auto"/>
              <w:left w:val="single" w:sz="4" w:space="0" w:color="auto"/>
              <w:bottom w:val="single" w:sz="4" w:space="0" w:color="auto"/>
              <w:right w:val="single" w:sz="4" w:space="0" w:color="auto"/>
            </w:tcBorders>
            <w:vAlign w:val="center"/>
          </w:tcPr>
          <w:p w:rsidR="009138DF" w:rsidRDefault="009138DF" w:rsidP="005A24ED">
            <w:pPr>
              <w:widowControl/>
              <w:spacing w:line="300" w:lineRule="exact"/>
              <w:jc w:val="center"/>
              <w:rPr>
                <w:rFonts w:eastAsia="仿宋_GB2312"/>
                <w:color w:val="000000"/>
                <w:sz w:val="20"/>
                <w:szCs w:val="20"/>
              </w:rPr>
            </w:pPr>
            <w:r>
              <w:rPr>
                <w:rFonts w:eastAsia="仿宋_GB2312" w:hint="eastAsia"/>
                <w:color w:val="000000"/>
                <w:sz w:val="20"/>
                <w:szCs w:val="20"/>
              </w:rPr>
              <w:t>10</w:t>
            </w:r>
          </w:p>
        </w:tc>
        <w:tc>
          <w:tcPr>
            <w:tcW w:w="872" w:type="dxa"/>
            <w:tcBorders>
              <w:top w:val="single" w:sz="4" w:space="0" w:color="auto"/>
              <w:left w:val="single" w:sz="4" w:space="0" w:color="auto"/>
              <w:bottom w:val="single" w:sz="4" w:space="0" w:color="auto"/>
              <w:right w:val="single" w:sz="4" w:space="0" w:color="auto"/>
            </w:tcBorders>
            <w:vAlign w:val="center"/>
          </w:tcPr>
          <w:p w:rsidR="009138DF" w:rsidRDefault="009138DF" w:rsidP="005A24ED">
            <w:pPr>
              <w:widowControl/>
              <w:spacing w:line="300" w:lineRule="exact"/>
              <w:jc w:val="center"/>
              <w:rPr>
                <w:rFonts w:eastAsia="仿宋_GB2312"/>
                <w:color w:val="000000"/>
                <w:sz w:val="20"/>
                <w:szCs w:val="20"/>
              </w:rPr>
            </w:pPr>
            <w:r>
              <w:rPr>
                <w:rFonts w:eastAsia="仿宋_GB2312" w:hint="eastAsia"/>
                <w:color w:val="000000"/>
                <w:sz w:val="20"/>
                <w:szCs w:val="20"/>
              </w:rPr>
              <w:t>10</w:t>
            </w:r>
          </w:p>
        </w:tc>
        <w:tc>
          <w:tcPr>
            <w:tcW w:w="1400" w:type="dxa"/>
            <w:tcBorders>
              <w:top w:val="single" w:sz="4" w:space="0" w:color="auto"/>
              <w:left w:val="single" w:sz="4" w:space="0" w:color="auto"/>
              <w:bottom w:val="single" w:sz="4" w:space="0" w:color="auto"/>
              <w:right w:val="single" w:sz="4" w:space="0" w:color="auto"/>
            </w:tcBorders>
            <w:vAlign w:val="center"/>
          </w:tcPr>
          <w:p w:rsidR="009138DF" w:rsidRDefault="009138DF" w:rsidP="005A24ED">
            <w:pPr>
              <w:widowControl/>
              <w:spacing w:line="300" w:lineRule="exact"/>
              <w:jc w:val="center"/>
              <w:rPr>
                <w:rFonts w:eastAsia="仿宋_GB2312"/>
                <w:color w:val="000000"/>
                <w:sz w:val="20"/>
                <w:szCs w:val="20"/>
              </w:rPr>
            </w:pPr>
          </w:p>
        </w:tc>
      </w:tr>
      <w:tr w:rsidR="009138DF" w:rsidTr="005A24ED">
        <w:trPr>
          <w:jc w:val="center"/>
        </w:trPr>
        <w:tc>
          <w:tcPr>
            <w:tcW w:w="1070" w:type="dxa"/>
            <w:vMerge/>
            <w:tcBorders>
              <w:top w:val="single" w:sz="4" w:space="0" w:color="auto"/>
              <w:left w:val="single" w:sz="4" w:space="0" w:color="auto"/>
              <w:bottom w:val="single" w:sz="4" w:space="0" w:color="auto"/>
              <w:right w:val="single" w:sz="4" w:space="0" w:color="auto"/>
            </w:tcBorders>
            <w:vAlign w:val="center"/>
          </w:tcPr>
          <w:p w:rsidR="009138DF" w:rsidRDefault="009138DF" w:rsidP="005A24ED">
            <w:pPr>
              <w:spacing w:line="300" w:lineRule="exact"/>
              <w:jc w:val="center"/>
              <w:rPr>
                <w:rFonts w:eastAsia="仿宋_GB2312"/>
                <w:color w:val="000000"/>
                <w:sz w:val="20"/>
                <w:szCs w:val="20"/>
              </w:rPr>
            </w:pPr>
          </w:p>
        </w:tc>
        <w:tc>
          <w:tcPr>
            <w:tcW w:w="1070" w:type="dxa"/>
            <w:vMerge w:val="restart"/>
            <w:tcBorders>
              <w:top w:val="single" w:sz="4" w:space="0" w:color="auto"/>
              <w:left w:val="single" w:sz="4" w:space="0" w:color="auto"/>
              <w:bottom w:val="single" w:sz="4" w:space="0" w:color="auto"/>
              <w:right w:val="single" w:sz="4" w:space="0" w:color="auto"/>
            </w:tcBorders>
            <w:vAlign w:val="center"/>
          </w:tcPr>
          <w:p w:rsidR="009138DF" w:rsidRPr="009138DF" w:rsidRDefault="009138DF" w:rsidP="005A24ED">
            <w:pPr>
              <w:widowControl/>
              <w:spacing w:line="300" w:lineRule="exact"/>
              <w:jc w:val="center"/>
              <w:rPr>
                <w:rFonts w:eastAsia="仿宋_GB2312"/>
                <w:color w:val="000000"/>
                <w:sz w:val="20"/>
                <w:szCs w:val="20"/>
              </w:rPr>
            </w:pPr>
            <w:r w:rsidRPr="009138DF">
              <w:rPr>
                <w:rFonts w:eastAsia="仿宋_GB2312"/>
                <w:color w:val="000000"/>
                <w:sz w:val="20"/>
                <w:szCs w:val="20"/>
              </w:rPr>
              <w:t>满意度</w:t>
            </w:r>
          </w:p>
          <w:p w:rsidR="009138DF" w:rsidRPr="009138DF" w:rsidRDefault="009138DF" w:rsidP="005A24ED">
            <w:pPr>
              <w:widowControl/>
              <w:spacing w:line="300" w:lineRule="exact"/>
              <w:jc w:val="center"/>
              <w:rPr>
                <w:rFonts w:eastAsia="仿宋_GB2312"/>
                <w:color w:val="000000"/>
                <w:sz w:val="20"/>
                <w:szCs w:val="20"/>
              </w:rPr>
            </w:pPr>
            <w:r w:rsidRPr="009138DF">
              <w:rPr>
                <w:rFonts w:eastAsia="仿宋_GB2312"/>
                <w:color w:val="000000"/>
                <w:sz w:val="20"/>
                <w:szCs w:val="20"/>
              </w:rPr>
              <w:t>指标</w:t>
            </w:r>
          </w:p>
          <w:p w:rsidR="009138DF" w:rsidRPr="009138DF" w:rsidRDefault="009138DF" w:rsidP="005A24ED">
            <w:pPr>
              <w:widowControl/>
              <w:spacing w:line="300" w:lineRule="exact"/>
              <w:jc w:val="center"/>
              <w:rPr>
                <w:rFonts w:eastAsia="仿宋_GB2312"/>
                <w:color w:val="000000"/>
                <w:sz w:val="20"/>
                <w:szCs w:val="20"/>
              </w:rPr>
            </w:pPr>
            <w:r w:rsidRPr="009138DF">
              <w:rPr>
                <w:rFonts w:eastAsia="仿宋_GB2312"/>
                <w:color w:val="000000"/>
                <w:sz w:val="20"/>
                <w:szCs w:val="20"/>
              </w:rPr>
              <w:t>（</w:t>
            </w:r>
            <w:r w:rsidRPr="009138DF">
              <w:rPr>
                <w:rFonts w:eastAsia="仿宋_GB2312"/>
                <w:color w:val="000000"/>
                <w:sz w:val="20"/>
                <w:szCs w:val="20"/>
              </w:rPr>
              <w:t>10</w:t>
            </w:r>
            <w:r w:rsidRPr="009138DF">
              <w:rPr>
                <w:rFonts w:eastAsia="仿宋_GB2312"/>
                <w:color w:val="000000"/>
                <w:sz w:val="20"/>
                <w:szCs w:val="20"/>
              </w:rPr>
              <w:t>分）</w:t>
            </w:r>
          </w:p>
        </w:tc>
        <w:tc>
          <w:tcPr>
            <w:tcW w:w="1021" w:type="dxa"/>
            <w:vMerge w:val="restart"/>
            <w:tcBorders>
              <w:top w:val="single" w:sz="4" w:space="0" w:color="auto"/>
              <w:left w:val="single" w:sz="4" w:space="0" w:color="auto"/>
              <w:bottom w:val="single" w:sz="4" w:space="0" w:color="auto"/>
              <w:right w:val="single" w:sz="4" w:space="0" w:color="auto"/>
            </w:tcBorders>
            <w:vAlign w:val="center"/>
          </w:tcPr>
          <w:p w:rsidR="009138DF" w:rsidRPr="009138DF" w:rsidRDefault="009138DF" w:rsidP="005A24ED">
            <w:pPr>
              <w:widowControl/>
              <w:spacing w:line="300" w:lineRule="exact"/>
              <w:jc w:val="center"/>
              <w:rPr>
                <w:rFonts w:eastAsia="仿宋_GB2312"/>
                <w:color w:val="000000"/>
                <w:sz w:val="20"/>
                <w:szCs w:val="20"/>
              </w:rPr>
            </w:pPr>
            <w:r w:rsidRPr="009138DF">
              <w:rPr>
                <w:rFonts w:eastAsia="仿宋_GB2312"/>
                <w:color w:val="000000"/>
                <w:sz w:val="20"/>
                <w:szCs w:val="20"/>
              </w:rPr>
              <w:t>服务对象满意度</w:t>
            </w:r>
          </w:p>
          <w:p w:rsidR="009138DF" w:rsidRPr="009138DF" w:rsidRDefault="009138DF" w:rsidP="005A24ED">
            <w:pPr>
              <w:widowControl/>
              <w:spacing w:line="300" w:lineRule="exact"/>
              <w:jc w:val="center"/>
              <w:rPr>
                <w:rFonts w:eastAsia="仿宋_GB2312"/>
                <w:color w:val="000000"/>
                <w:sz w:val="20"/>
                <w:szCs w:val="20"/>
              </w:rPr>
            </w:pPr>
            <w:r w:rsidRPr="009138DF">
              <w:rPr>
                <w:rFonts w:eastAsia="仿宋_GB2312"/>
                <w:color w:val="000000"/>
                <w:sz w:val="20"/>
                <w:szCs w:val="20"/>
              </w:rPr>
              <w:t>指标</w:t>
            </w:r>
          </w:p>
        </w:tc>
        <w:tc>
          <w:tcPr>
            <w:tcW w:w="1571" w:type="dxa"/>
            <w:gridSpan w:val="2"/>
            <w:tcBorders>
              <w:top w:val="single" w:sz="4" w:space="0" w:color="auto"/>
              <w:left w:val="single" w:sz="4" w:space="0" w:color="auto"/>
              <w:bottom w:val="single" w:sz="4" w:space="0" w:color="auto"/>
              <w:right w:val="single" w:sz="4" w:space="0" w:color="auto"/>
            </w:tcBorders>
            <w:vAlign w:val="center"/>
          </w:tcPr>
          <w:p w:rsidR="009138DF" w:rsidRPr="009138DF" w:rsidRDefault="009138DF" w:rsidP="005A24ED">
            <w:pPr>
              <w:widowControl/>
              <w:spacing w:line="300" w:lineRule="exact"/>
              <w:jc w:val="center"/>
              <w:rPr>
                <w:rFonts w:eastAsia="仿宋_GB2312"/>
                <w:sz w:val="20"/>
                <w:szCs w:val="20"/>
              </w:rPr>
            </w:pPr>
            <w:r w:rsidRPr="009138DF">
              <w:rPr>
                <w:rFonts w:eastAsia="仿宋_GB2312" w:hint="eastAsia"/>
                <w:color w:val="000000"/>
                <w:sz w:val="20"/>
                <w:szCs w:val="20"/>
              </w:rPr>
              <w:t>社会公众满意度</w:t>
            </w:r>
          </w:p>
        </w:tc>
        <w:tc>
          <w:tcPr>
            <w:tcW w:w="904" w:type="dxa"/>
            <w:tcBorders>
              <w:top w:val="single" w:sz="4" w:space="0" w:color="auto"/>
              <w:left w:val="single" w:sz="4" w:space="0" w:color="auto"/>
              <w:bottom w:val="single" w:sz="4" w:space="0" w:color="auto"/>
              <w:right w:val="single" w:sz="4" w:space="0" w:color="auto"/>
            </w:tcBorders>
            <w:vAlign w:val="center"/>
          </w:tcPr>
          <w:p w:rsidR="009138DF" w:rsidRPr="009138DF" w:rsidRDefault="009138DF" w:rsidP="005A24ED">
            <w:pPr>
              <w:widowControl/>
              <w:spacing w:line="300" w:lineRule="exact"/>
              <w:jc w:val="center"/>
              <w:rPr>
                <w:rFonts w:eastAsia="仿宋_GB2312"/>
                <w:sz w:val="20"/>
                <w:szCs w:val="20"/>
              </w:rPr>
            </w:pPr>
            <w:r w:rsidRPr="009138DF">
              <w:rPr>
                <w:rFonts w:eastAsia="仿宋_GB2312"/>
                <w:sz w:val="20"/>
                <w:szCs w:val="20"/>
              </w:rPr>
              <w:t>≥90%</w:t>
            </w:r>
          </w:p>
        </w:tc>
        <w:tc>
          <w:tcPr>
            <w:tcW w:w="1122" w:type="dxa"/>
            <w:tcBorders>
              <w:top w:val="single" w:sz="4" w:space="0" w:color="auto"/>
              <w:left w:val="single" w:sz="4" w:space="0" w:color="auto"/>
              <w:bottom w:val="single" w:sz="4" w:space="0" w:color="auto"/>
              <w:right w:val="single" w:sz="4" w:space="0" w:color="auto"/>
            </w:tcBorders>
            <w:vAlign w:val="center"/>
          </w:tcPr>
          <w:p w:rsidR="009138DF" w:rsidRPr="009138DF" w:rsidRDefault="009138DF" w:rsidP="005A24ED">
            <w:pPr>
              <w:widowControl/>
              <w:spacing w:line="300" w:lineRule="exact"/>
              <w:jc w:val="center"/>
              <w:rPr>
                <w:rFonts w:eastAsia="仿宋_GB2312"/>
                <w:sz w:val="20"/>
                <w:szCs w:val="20"/>
              </w:rPr>
            </w:pPr>
            <w:r w:rsidRPr="009138DF">
              <w:rPr>
                <w:rFonts w:eastAsia="仿宋_GB2312" w:hint="eastAsia"/>
                <w:color w:val="000000"/>
                <w:sz w:val="20"/>
                <w:szCs w:val="20"/>
              </w:rPr>
              <w:t>91.02%</w:t>
            </w:r>
          </w:p>
        </w:tc>
        <w:tc>
          <w:tcPr>
            <w:tcW w:w="821" w:type="dxa"/>
            <w:tcBorders>
              <w:top w:val="single" w:sz="4" w:space="0" w:color="auto"/>
              <w:left w:val="single" w:sz="4" w:space="0" w:color="auto"/>
              <w:bottom w:val="single" w:sz="4" w:space="0" w:color="auto"/>
              <w:right w:val="single" w:sz="4" w:space="0" w:color="auto"/>
            </w:tcBorders>
            <w:vAlign w:val="center"/>
          </w:tcPr>
          <w:p w:rsidR="009138DF" w:rsidRDefault="009138DF" w:rsidP="005A24ED">
            <w:pPr>
              <w:widowControl/>
              <w:spacing w:line="300" w:lineRule="exact"/>
              <w:jc w:val="center"/>
              <w:rPr>
                <w:rFonts w:eastAsia="仿宋_GB2312"/>
                <w:color w:val="000000"/>
                <w:sz w:val="20"/>
                <w:szCs w:val="20"/>
              </w:rPr>
            </w:pPr>
            <w:r>
              <w:rPr>
                <w:rFonts w:eastAsia="仿宋_GB2312" w:hint="eastAsia"/>
                <w:color w:val="000000"/>
                <w:sz w:val="20"/>
                <w:szCs w:val="20"/>
              </w:rPr>
              <w:t>5</w:t>
            </w:r>
          </w:p>
        </w:tc>
        <w:tc>
          <w:tcPr>
            <w:tcW w:w="872" w:type="dxa"/>
            <w:tcBorders>
              <w:top w:val="single" w:sz="4" w:space="0" w:color="auto"/>
              <w:left w:val="single" w:sz="4" w:space="0" w:color="auto"/>
              <w:bottom w:val="single" w:sz="4" w:space="0" w:color="auto"/>
              <w:right w:val="single" w:sz="4" w:space="0" w:color="auto"/>
            </w:tcBorders>
            <w:vAlign w:val="center"/>
          </w:tcPr>
          <w:p w:rsidR="009138DF" w:rsidRDefault="009138DF" w:rsidP="005A24ED">
            <w:pPr>
              <w:widowControl/>
              <w:spacing w:line="300" w:lineRule="exact"/>
              <w:jc w:val="center"/>
              <w:rPr>
                <w:rFonts w:eastAsia="仿宋_GB2312"/>
                <w:color w:val="000000"/>
                <w:sz w:val="20"/>
                <w:szCs w:val="20"/>
              </w:rPr>
            </w:pPr>
            <w:r>
              <w:rPr>
                <w:rFonts w:eastAsia="仿宋_GB2312" w:hint="eastAsia"/>
                <w:color w:val="000000"/>
                <w:sz w:val="20"/>
                <w:szCs w:val="20"/>
              </w:rPr>
              <w:t>5</w:t>
            </w:r>
          </w:p>
        </w:tc>
        <w:tc>
          <w:tcPr>
            <w:tcW w:w="1400" w:type="dxa"/>
            <w:tcBorders>
              <w:top w:val="single" w:sz="4" w:space="0" w:color="auto"/>
              <w:left w:val="single" w:sz="4" w:space="0" w:color="auto"/>
              <w:bottom w:val="single" w:sz="4" w:space="0" w:color="auto"/>
              <w:right w:val="single" w:sz="4" w:space="0" w:color="auto"/>
            </w:tcBorders>
            <w:vAlign w:val="center"/>
          </w:tcPr>
          <w:p w:rsidR="009138DF" w:rsidRDefault="009138DF" w:rsidP="005A24ED">
            <w:pPr>
              <w:widowControl/>
              <w:spacing w:line="300" w:lineRule="exact"/>
              <w:jc w:val="center"/>
              <w:rPr>
                <w:rFonts w:eastAsia="仿宋_GB2312"/>
                <w:color w:val="000000"/>
                <w:sz w:val="20"/>
                <w:szCs w:val="20"/>
              </w:rPr>
            </w:pPr>
          </w:p>
        </w:tc>
      </w:tr>
      <w:tr w:rsidR="009138DF" w:rsidTr="005A24ED">
        <w:trPr>
          <w:jc w:val="center"/>
        </w:trPr>
        <w:tc>
          <w:tcPr>
            <w:tcW w:w="1070" w:type="dxa"/>
            <w:vMerge/>
            <w:tcBorders>
              <w:top w:val="single" w:sz="4" w:space="0" w:color="auto"/>
              <w:left w:val="single" w:sz="4" w:space="0" w:color="auto"/>
              <w:bottom w:val="single" w:sz="4" w:space="0" w:color="auto"/>
              <w:right w:val="single" w:sz="4" w:space="0" w:color="auto"/>
            </w:tcBorders>
            <w:vAlign w:val="center"/>
          </w:tcPr>
          <w:p w:rsidR="009138DF" w:rsidRDefault="009138DF" w:rsidP="005A24ED">
            <w:pPr>
              <w:widowControl/>
              <w:spacing w:line="300" w:lineRule="exact"/>
              <w:jc w:val="center"/>
              <w:rPr>
                <w:rFonts w:eastAsia="仿宋_GB2312"/>
                <w:color w:val="000000"/>
                <w:sz w:val="20"/>
                <w:szCs w:val="20"/>
              </w:rPr>
            </w:pPr>
          </w:p>
        </w:tc>
        <w:tc>
          <w:tcPr>
            <w:tcW w:w="1070" w:type="dxa"/>
            <w:vMerge/>
            <w:tcBorders>
              <w:top w:val="single" w:sz="4" w:space="0" w:color="auto"/>
              <w:left w:val="single" w:sz="4" w:space="0" w:color="auto"/>
              <w:bottom w:val="single" w:sz="4" w:space="0" w:color="auto"/>
              <w:right w:val="single" w:sz="4" w:space="0" w:color="auto"/>
            </w:tcBorders>
            <w:vAlign w:val="center"/>
          </w:tcPr>
          <w:p w:rsidR="009138DF" w:rsidRPr="009138DF" w:rsidRDefault="009138DF" w:rsidP="005A24ED">
            <w:pPr>
              <w:widowControl/>
              <w:spacing w:line="300" w:lineRule="exact"/>
              <w:jc w:val="center"/>
              <w:rPr>
                <w:rFonts w:eastAsia="仿宋_GB2312"/>
                <w:color w:val="000000"/>
                <w:sz w:val="20"/>
                <w:szCs w:val="20"/>
              </w:rPr>
            </w:pPr>
          </w:p>
        </w:tc>
        <w:tc>
          <w:tcPr>
            <w:tcW w:w="1021" w:type="dxa"/>
            <w:vMerge/>
            <w:tcBorders>
              <w:top w:val="single" w:sz="4" w:space="0" w:color="auto"/>
              <w:left w:val="single" w:sz="4" w:space="0" w:color="auto"/>
              <w:bottom w:val="single" w:sz="4" w:space="0" w:color="auto"/>
              <w:right w:val="single" w:sz="4" w:space="0" w:color="auto"/>
            </w:tcBorders>
            <w:vAlign w:val="center"/>
          </w:tcPr>
          <w:p w:rsidR="009138DF" w:rsidRPr="009138DF" w:rsidRDefault="009138DF" w:rsidP="005A24ED">
            <w:pPr>
              <w:widowControl/>
              <w:spacing w:line="300" w:lineRule="exact"/>
              <w:jc w:val="center"/>
              <w:rPr>
                <w:rFonts w:eastAsia="仿宋_GB2312"/>
                <w:color w:val="000000"/>
                <w:sz w:val="20"/>
                <w:szCs w:val="20"/>
              </w:rPr>
            </w:pPr>
          </w:p>
        </w:tc>
        <w:tc>
          <w:tcPr>
            <w:tcW w:w="1571" w:type="dxa"/>
            <w:gridSpan w:val="2"/>
            <w:tcBorders>
              <w:top w:val="single" w:sz="4" w:space="0" w:color="auto"/>
              <w:left w:val="single" w:sz="4" w:space="0" w:color="auto"/>
              <w:bottom w:val="single" w:sz="4" w:space="0" w:color="auto"/>
              <w:right w:val="single" w:sz="4" w:space="0" w:color="auto"/>
            </w:tcBorders>
            <w:vAlign w:val="center"/>
          </w:tcPr>
          <w:p w:rsidR="009138DF" w:rsidRPr="009138DF" w:rsidRDefault="009138DF" w:rsidP="005A24ED">
            <w:pPr>
              <w:widowControl/>
              <w:spacing w:line="300" w:lineRule="exact"/>
              <w:jc w:val="center"/>
              <w:rPr>
                <w:rFonts w:eastAsia="仿宋_GB2312"/>
                <w:color w:val="000000"/>
                <w:sz w:val="20"/>
                <w:szCs w:val="20"/>
              </w:rPr>
            </w:pPr>
            <w:r w:rsidRPr="009138DF">
              <w:rPr>
                <w:rFonts w:eastAsia="仿宋_GB2312" w:hint="eastAsia"/>
                <w:color w:val="000000"/>
                <w:sz w:val="20"/>
                <w:szCs w:val="20"/>
              </w:rPr>
              <w:t>项目周边居民满意度</w:t>
            </w:r>
          </w:p>
        </w:tc>
        <w:tc>
          <w:tcPr>
            <w:tcW w:w="904" w:type="dxa"/>
            <w:tcBorders>
              <w:top w:val="single" w:sz="4" w:space="0" w:color="auto"/>
              <w:left w:val="single" w:sz="4" w:space="0" w:color="auto"/>
              <w:bottom w:val="single" w:sz="4" w:space="0" w:color="auto"/>
              <w:right w:val="single" w:sz="4" w:space="0" w:color="auto"/>
            </w:tcBorders>
            <w:vAlign w:val="center"/>
          </w:tcPr>
          <w:p w:rsidR="009138DF" w:rsidRPr="009138DF" w:rsidRDefault="009138DF" w:rsidP="005A24ED">
            <w:pPr>
              <w:widowControl/>
              <w:spacing w:line="300" w:lineRule="exact"/>
              <w:jc w:val="center"/>
              <w:rPr>
                <w:rFonts w:eastAsia="仿宋_GB2312"/>
                <w:color w:val="000000"/>
                <w:sz w:val="20"/>
                <w:szCs w:val="20"/>
              </w:rPr>
            </w:pPr>
            <w:r w:rsidRPr="009138DF">
              <w:rPr>
                <w:rFonts w:eastAsia="仿宋_GB2312"/>
                <w:sz w:val="20"/>
                <w:szCs w:val="20"/>
              </w:rPr>
              <w:t>≥90%</w:t>
            </w:r>
          </w:p>
        </w:tc>
        <w:tc>
          <w:tcPr>
            <w:tcW w:w="1122" w:type="dxa"/>
            <w:tcBorders>
              <w:top w:val="single" w:sz="4" w:space="0" w:color="auto"/>
              <w:left w:val="single" w:sz="4" w:space="0" w:color="auto"/>
              <w:bottom w:val="single" w:sz="4" w:space="0" w:color="auto"/>
              <w:right w:val="single" w:sz="4" w:space="0" w:color="auto"/>
            </w:tcBorders>
            <w:vAlign w:val="center"/>
          </w:tcPr>
          <w:p w:rsidR="009138DF" w:rsidRPr="009138DF" w:rsidRDefault="009138DF" w:rsidP="005A24ED">
            <w:pPr>
              <w:widowControl/>
              <w:spacing w:line="300" w:lineRule="exact"/>
              <w:jc w:val="center"/>
              <w:rPr>
                <w:rFonts w:eastAsia="仿宋_GB2312"/>
                <w:color w:val="000000"/>
                <w:sz w:val="20"/>
                <w:szCs w:val="20"/>
              </w:rPr>
            </w:pPr>
            <w:r w:rsidRPr="009138DF">
              <w:rPr>
                <w:rFonts w:eastAsia="仿宋_GB2312" w:hint="eastAsia"/>
                <w:color w:val="000000"/>
                <w:sz w:val="20"/>
                <w:szCs w:val="20"/>
              </w:rPr>
              <w:t>90.01%</w:t>
            </w:r>
          </w:p>
        </w:tc>
        <w:tc>
          <w:tcPr>
            <w:tcW w:w="821" w:type="dxa"/>
            <w:tcBorders>
              <w:top w:val="single" w:sz="4" w:space="0" w:color="auto"/>
              <w:left w:val="single" w:sz="4" w:space="0" w:color="auto"/>
              <w:bottom w:val="single" w:sz="4" w:space="0" w:color="auto"/>
              <w:right w:val="single" w:sz="4" w:space="0" w:color="auto"/>
            </w:tcBorders>
            <w:vAlign w:val="center"/>
          </w:tcPr>
          <w:p w:rsidR="009138DF" w:rsidRDefault="009138DF" w:rsidP="005A24ED">
            <w:pPr>
              <w:widowControl/>
              <w:spacing w:line="300" w:lineRule="exact"/>
              <w:jc w:val="center"/>
              <w:rPr>
                <w:rFonts w:eastAsia="仿宋_GB2312"/>
                <w:color w:val="000000"/>
                <w:sz w:val="20"/>
                <w:szCs w:val="20"/>
              </w:rPr>
            </w:pPr>
            <w:r>
              <w:rPr>
                <w:rFonts w:eastAsia="仿宋_GB2312" w:hint="eastAsia"/>
                <w:color w:val="000000"/>
                <w:sz w:val="20"/>
                <w:szCs w:val="20"/>
              </w:rPr>
              <w:t>5</w:t>
            </w:r>
          </w:p>
        </w:tc>
        <w:tc>
          <w:tcPr>
            <w:tcW w:w="872" w:type="dxa"/>
            <w:tcBorders>
              <w:top w:val="single" w:sz="4" w:space="0" w:color="auto"/>
              <w:left w:val="single" w:sz="4" w:space="0" w:color="auto"/>
              <w:bottom w:val="single" w:sz="4" w:space="0" w:color="auto"/>
              <w:right w:val="single" w:sz="4" w:space="0" w:color="auto"/>
            </w:tcBorders>
            <w:vAlign w:val="center"/>
          </w:tcPr>
          <w:p w:rsidR="009138DF" w:rsidRDefault="009138DF" w:rsidP="005A24ED">
            <w:pPr>
              <w:widowControl/>
              <w:spacing w:line="300" w:lineRule="exact"/>
              <w:jc w:val="center"/>
              <w:rPr>
                <w:rFonts w:eastAsia="仿宋_GB2312"/>
                <w:color w:val="000000"/>
                <w:sz w:val="20"/>
                <w:szCs w:val="20"/>
              </w:rPr>
            </w:pPr>
            <w:r>
              <w:rPr>
                <w:rFonts w:eastAsia="仿宋_GB2312" w:hint="eastAsia"/>
                <w:color w:val="000000"/>
                <w:sz w:val="20"/>
                <w:szCs w:val="20"/>
              </w:rPr>
              <w:t>5</w:t>
            </w:r>
          </w:p>
        </w:tc>
        <w:tc>
          <w:tcPr>
            <w:tcW w:w="1400" w:type="dxa"/>
            <w:tcBorders>
              <w:top w:val="single" w:sz="4" w:space="0" w:color="auto"/>
              <w:left w:val="single" w:sz="4" w:space="0" w:color="auto"/>
              <w:bottom w:val="single" w:sz="4" w:space="0" w:color="auto"/>
              <w:right w:val="single" w:sz="4" w:space="0" w:color="auto"/>
            </w:tcBorders>
            <w:vAlign w:val="center"/>
          </w:tcPr>
          <w:p w:rsidR="009138DF" w:rsidRDefault="009138DF" w:rsidP="005A24ED">
            <w:pPr>
              <w:widowControl/>
              <w:spacing w:line="300" w:lineRule="exact"/>
              <w:jc w:val="center"/>
              <w:rPr>
                <w:rFonts w:eastAsia="仿宋_GB2312"/>
                <w:color w:val="000000"/>
                <w:sz w:val="20"/>
                <w:szCs w:val="20"/>
              </w:rPr>
            </w:pPr>
          </w:p>
        </w:tc>
      </w:tr>
      <w:tr w:rsidR="009138DF" w:rsidTr="005A24ED">
        <w:trPr>
          <w:jc w:val="center"/>
        </w:trPr>
        <w:tc>
          <w:tcPr>
            <w:tcW w:w="6758" w:type="dxa"/>
            <w:gridSpan w:val="7"/>
            <w:tcBorders>
              <w:top w:val="single" w:sz="4" w:space="0" w:color="auto"/>
              <w:left w:val="single" w:sz="4" w:space="0" w:color="auto"/>
              <w:bottom w:val="single" w:sz="4" w:space="0" w:color="auto"/>
              <w:right w:val="single" w:sz="4" w:space="0" w:color="auto"/>
            </w:tcBorders>
            <w:vAlign w:val="center"/>
          </w:tcPr>
          <w:p w:rsidR="009138DF" w:rsidRDefault="009138DF" w:rsidP="005A24ED">
            <w:pPr>
              <w:widowControl/>
              <w:spacing w:line="300" w:lineRule="exact"/>
              <w:jc w:val="center"/>
              <w:rPr>
                <w:rFonts w:eastAsia="仿宋_GB2312"/>
                <w:color w:val="000000"/>
                <w:sz w:val="20"/>
                <w:szCs w:val="20"/>
              </w:rPr>
            </w:pPr>
            <w:r>
              <w:rPr>
                <w:rFonts w:eastAsia="仿宋_GB2312"/>
                <w:color w:val="000000"/>
                <w:sz w:val="20"/>
                <w:szCs w:val="20"/>
              </w:rPr>
              <w:t>总分</w:t>
            </w:r>
          </w:p>
        </w:tc>
        <w:tc>
          <w:tcPr>
            <w:tcW w:w="821" w:type="dxa"/>
            <w:tcBorders>
              <w:top w:val="single" w:sz="4" w:space="0" w:color="auto"/>
              <w:left w:val="single" w:sz="4" w:space="0" w:color="auto"/>
              <w:bottom w:val="single" w:sz="4" w:space="0" w:color="auto"/>
              <w:right w:val="single" w:sz="4" w:space="0" w:color="auto"/>
            </w:tcBorders>
            <w:vAlign w:val="center"/>
          </w:tcPr>
          <w:p w:rsidR="009138DF" w:rsidRDefault="009138DF" w:rsidP="005A24ED">
            <w:pPr>
              <w:widowControl/>
              <w:spacing w:line="300" w:lineRule="exact"/>
              <w:jc w:val="center"/>
              <w:rPr>
                <w:rFonts w:eastAsia="仿宋_GB2312"/>
                <w:color w:val="000000"/>
                <w:sz w:val="20"/>
                <w:szCs w:val="20"/>
              </w:rPr>
            </w:pPr>
            <w:r>
              <w:rPr>
                <w:rFonts w:eastAsia="仿宋_GB2312"/>
                <w:color w:val="000000"/>
                <w:sz w:val="20"/>
                <w:szCs w:val="20"/>
              </w:rPr>
              <w:t>100</w:t>
            </w:r>
          </w:p>
        </w:tc>
        <w:tc>
          <w:tcPr>
            <w:tcW w:w="872" w:type="dxa"/>
            <w:tcBorders>
              <w:top w:val="single" w:sz="4" w:space="0" w:color="auto"/>
              <w:left w:val="single" w:sz="4" w:space="0" w:color="auto"/>
              <w:bottom w:val="single" w:sz="4" w:space="0" w:color="auto"/>
              <w:right w:val="single" w:sz="4" w:space="0" w:color="auto"/>
            </w:tcBorders>
            <w:vAlign w:val="center"/>
          </w:tcPr>
          <w:p w:rsidR="009138DF" w:rsidRDefault="009138DF" w:rsidP="005A24ED">
            <w:pPr>
              <w:widowControl/>
              <w:spacing w:line="300" w:lineRule="exact"/>
              <w:jc w:val="center"/>
              <w:rPr>
                <w:rFonts w:eastAsia="仿宋_GB2312"/>
                <w:color w:val="000000"/>
                <w:sz w:val="20"/>
                <w:szCs w:val="20"/>
              </w:rPr>
            </w:pPr>
            <w:r>
              <w:rPr>
                <w:rFonts w:eastAsia="仿宋_GB2312" w:hint="eastAsia"/>
                <w:color w:val="000000"/>
                <w:sz w:val="20"/>
                <w:szCs w:val="20"/>
              </w:rPr>
              <w:t>93.52</w:t>
            </w:r>
          </w:p>
        </w:tc>
        <w:tc>
          <w:tcPr>
            <w:tcW w:w="1400" w:type="dxa"/>
            <w:tcBorders>
              <w:top w:val="single" w:sz="4" w:space="0" w:color="auto"/>
              <w:left w:val="single" w:sz="4" w:space="0" w:color="auto"/>
              <w:bottom w:val="single" w:sz="4" w:space="0" w:color="auto"/>
              <w:right w:val="single" w:sz="4" w:space="0" w:color="auto"/>
            </w:tcBorders>
            <w:vAlign w:val="center"/>
          </w:tcPr>
          <w:p w:rsidR="009138DF" w:rsidRDefault="009138DF" w:rsidP="005A24ED">
            <w:pPr>
              <w:widowControl/>
              <w:spacing w:line="300" w:lineRule="exact"/>
              <w:jc w:val="center"/>
              <w:rPr>
                <w:rFonts w:eastAsia="仿宋_GB2312"/>
                <w:color w:val="000000"/>
                <w:sz w:val="20"/>
                <w:szCs w:val="20"/>
              </w:rPr>
            </w:pPr>
          </w:p>
        </w:tc>
      </w:tr>
    </w:tbl>
    <w:p w:rsidR="000B273C" w:rsidRDefault="009138DF" w:rsidP="009138DF">
      <w:pPr>
        <w:rPr>
          <w:rFonts w:eastAsia="仿宋_GB2312"/>
          <w:b/>
          <w:bCs/>
          <w:color w:val="000000"/>
          <w:kern w:val="0"/>
          <w:sz w:val="28"/>
          <w:szCs w:val="28"/>
        </w:rPr>
      </w:pPr>
      <w:r>
        <w:rPr>
          <w:rFonts w:eastAsia="仿宋_GB2312"/>
          <w:sz w:val="22"/>
        </w:rPr>
        <w:t>填表人：</w:t>
      </w:r>
      <w:proofErr w:type="gramStart"/>
      <w:r>
        <w:rPr>
          <w:rFonts w:eastAsia="仿宋_GB2312" w:hint="eastAsia"/>
          <w:sz w:val="22"/>
        </w:rPr>
        <w:t>游敏</w:t>
      </w:r>
      <w:proofErr w:type="gramEnd"/>
      <w:r>
        <w:rPr>
          <w:rFonts w:eastAsia="仿宋_GB2312"/>
          <w:sz w:val="22"/>
        </w:rPr>
        <w:t xml:space="preserve">  </w:t>
      </w:r>
      <w:r>
        <w:rPr>
          <w:rFonts w:eastAsia="仿宋_GB2312"/>
          <w:sz w:val="22"/>
        </w:rPr>
        <w:t>填报日期：</w:t>
      </w:r>
      <w:r>
        <w:rPr>
          <w:rFonts w:eastAsia="仿宋_GB2312" w:hint="eastAsia"/>
          <w:sz w:val="22"/>
        </w:rPr>
        <w:t>2024.5.30</w:t>
      </w:r>
      <w:r>
        <w:rPr>
          <w:rFonts w:eastAsia="仿宋_GB2312"/>
          <w:sz w:val="22"/>
        </w:rPr>
        <w:t xml:space="preserve">  </w:t>
      </w:r>
      <w:r>
        <w:rPr>
          <w:rFonts w:eastAsia="仿宋_GB2312"/>
          <w:sz w:val="22"/>
        </w:rPr>
        <w:t>联系电话：</w:t>
      </w:r>
      <w:r>
        <w:rPr>
          <w:rFonts w:eastAsia="仿宋_GB2312" w:hint="eastAsia"/>
          <w:sz w:val="22"/>
        </w:rPr>
        <w:t xml:space="preserve">17752878300 </w:t>
      </w:r>
      <w:r>
        <w:rPr>
          <w:rFonts w:eastAsia="仿宋_GB2312"/>
          <w:sz w:val="22"/>
        </w:rPr>
        <w:t xml:space="preserve"> </w:t>
      </w:r>
      <w:r>
        <w:rPr>
          <w:rFonts w:eastAsia="仿宋_GB2312"/>
          <w:sz w:val="22"/>
        </w:rPr>
        <w:t>单位负责人签字：</w:t>
      </w:r>
      <w:r>
        <w:rPr>
          <w:rFonts w:eastAsia="仿宋_GB2312" w:hint="eastAsia"/>
          <w:sz w:val="22"/>
        </w:rPr>
        <w:t>姜猛</w:t>
      </w:r>
    </w:p>
    <w:sectPr w:rsidR="000B273C" w:rsidSect="009138DF">
      <w:pgSz w:w="11905" w:h="16838"/>
      <w:pgMar w:top="1134" w:right="1418" w:bottom="1134" w:left="1418" w:header="851" w:footer="686" w:gutter="0"/>
      <w:cols w:space="0"/>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A1B" w:rsidRDefault="00870A1B">
      <w:r>
        <w:separator/>
      </w:r>
    </w:p>
  </w:endnote>
  <w:endnote w:type="continuationSeparator" w:id="0">
    <w:p w:rsidR="00870A1B" w:rsidRDefault="00870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8E7A3040-AEFE-4C5D-8D62-7773B759B1CD}"/>
    <w:embedBold r:id="rId2" w:subsetted="1" w:fontKey="{632ED138-9E6B-400B-8411-5D5020344929}"/>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方正小标宋简体">
    <w:charset w:val="86"/>
    <w:family w:val="script"/>
    <w:pitch w:val="fixed"/>
    <w:sig w:usb0="00000001" w:usb1="080E0000" w:usb2="00000010" w:usb3="00000000" w:csb0="00040000" w:csb1="00000000"/>
    <w:embedRegular r:id="rId3" w:subsetted="1" w:fontKey="{58B11CBF-F483-4BA5-AD2B-958DE538B1E5}"/>
  </w:font>
  <w:font w:name="仿宋_GB2312">
    <w:altName w:val="仿宋"/>
    <w:charset w:val="86"/>
    <w:family w:val="modern"/>
    <w:pitch w:val="fixed"/>
    <w:sig w:usb0="00000001" w:usb1="080E0000" w:usb2="00000010" w:usb3="00000000" w:csb0="00040000" w:csb1="00000000"/>
    <w:embedRegular r:id="rId4" w:subsetted="1" w:fontKey="{3B55EEE9-46E5-479C-B62F-5F19BE13F8FF}"/>
    <w:embedBold r:id="rId5" w:subsetted="1" w:fontKey="{A9496F73-A60C-44D0-AEC9-B3A6BA123B3E}"/>
  </w:font>
  <w:font w:name="方正仿宋_GB2312">
    <w:altName w:val="Arial Unicode MS"/>
    <w:charset w:val="86"/>
    <w:family w:val="auto"/>
    <w:pitch w:val="default"/>
    <w:sig w:usb0="00000000" w:usb1="184F6CFA" w:usb2="00000012" w:usb3="00000000" w:csb0="00040001" w:csb1="00000000"/>
    <w:embedRegular r:id="rId6" w:subsetted="1" w:fontKey="{638F9C19-FE3B-4C6A-9758-C772FC7A4417}"/>
  </w:font>
  <w:font w:name="仿宋">
    <w:panose1 w:val="02010609060101010101"/>
    <w:charset w:val="86"/>
    <w:family w:val="modern"/>
    <w:pitch w:val="fixed"/>
    <w:sig w:usb0="800002BF" w:usb1="38CF7CFA" w:usb2="00000016" w:usb3="00000000" w:csb0="00040001" w:csb1="00000000"/>
    <w:embedRegular r:id="rId7" w:subsetted="1" w:fontKey="{42C5C8CA-1789-4EB0-9E01-0FFDA38F63D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117" w:rsidRDefault="00EF0117">
    <w:pPr>
      <w:pStyle w:val="a6"/>
      <w:tabs>
        <w:tab w:val="clear" w:pos="4153"/>
        <w:tab w:val="clear" w:pos="8306"/>
        <w:tab w:val="center" w:pos="637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117" w:rsidRDefault="00EF0117">
    <w:pPr>
      <w:pStyle w:val="a6"/>
      <w:jc w:val="center"/>
    </w:pPr>
  </w:p>
  <w:p w:rsidR="00EF0117" w:rsidRDefault="00EF011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A1B" w:rsidRDefault="00870A1B">
      <w:r>
        <w:separator/>
      </w:r>
    </w:p>
  </w:footnote>
  <w:footnote w:type="continuationSeparator" w:id="0">
    <w:p w:rsidR="00870A1B" w:rsidRDefault="00870A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58"/>
  <w:drawingGridVerticalSpacing w:val="290"/>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wY2U3NWY5YzljOTFiYzdiYTMwNGYzY2Y4NDM3NzkifQ=="/>
  </w:docVars>
  <w:rsids>
    <w:rsidRoot w:val="00876677"/>
    <w:rsid w:val="00012B6A"/>
    <w:rsid w:val="000132BC"/>
    <w:rsid w:val="000138C3"/>
    <w:rsid w:val="00020EF1"/>
    <w:rsid w:val="00035D00"/>
    <w:rsid w:val="000456E0"/>
    <w:rsid w:val="0005404C"/>
    <w:rsid w:val="00070748"/>
    <w:rsid w:val="0007528A"/>
    <w:rsid w:val="00085FC3"/>
    <w:rsid w:val="000944A0"/>
    <w:rsid w:val="00095665"/>
    <w:rsid w:val="000A1DEC"/>
    <w:rsid w:val="000A3BB7"/>
    <w:rsid w:val="000B273C"/>
    <w:rsid w:val="000B4C95"/>
    <w:rsid w:val="000B4F2B"/>
    <w:rsid w:val="000C5C89"/>
    <w:rsid w:val="000D0E26"/>
    <w:rsid w:val="000D6C93"/>
    <w:rsid w:val="000D7254"/>
    <w:rsid w:val="000E348E"/>
    <w:rsid w:val="000E3C4D"/>
    <w:rsid w:val="000E4B93"/>
    <w:rsid w:val="000F1FD8"/>
    <w:rsid w:val="000F5FC5"/>
    <w:rsid w:val="000F6DC5"/>
    <w:rsid w:val="00100F7A"/>
    <w:rsid w:val="0010171A"/>
    <w:rsid w:val="00101EFD"/>
    <w:rsid w:val="001025E3"/>
    <w:rsid w:val="00112D0B"/>
    <w:rsid w:val="00113631"/>
    <w:rsid w:val="00115808"/>
    <w:rsid w:val="00122BDE"/>
    <w:rsid w:val="00127377"/>
    <w:rsid w:val="001340D2"/>
    <w:rsid w:val="001365F1"/>
    <w:rsid w:val="00157E7C"/>
    <w:rsid w:val="00162004"/>
    <w:rsid w:val="00171639"/>
    <w:rsid w:val="00174DD9"/>
    <w:rsid w:val="001805AC"/>
    <w:rsid w:val="00181DA4"/>
    <w:rsid w:val="00190E74"/>
    <w:rsid w:val="00191FD2"/>
    <w:rsid w:val="001C2264"/>
    <w:rsid w:val="001D1399"/>
    <w:rsid w:val="001E330D"/>
    <w:rsid w:val="001E7916"/>
    <w:rsid w:val="001E7D67"/>
    <w:rsid w:val="001F26B1"/>
    <w:rsid w:val="001F7754"/>
    <w:rsid w:val="00203645"/>
    <w:rsid w:val="00204EB7"/>
    <w:rsid w:val="00212F11"/>
    <w:rsid w:val="0021619E"/>
    <w:rsid w:val="0021678C"/>
    <w:rsid w:val="00216835"/>
    <w:rsid w:val="00216F7A"/>
    <w:rsid w:val="00226135"/>
    <w:rsid w:val="0022701D"/>
    <w:rsid w:val="00227427"/>
    <w:rsid w:val="0023020C"/>
    <w:rsid w:val="00233F86"/>
    <w:rsid w:val="00237CF1"/>
    <w:rsid w:val="00252243"/>
    <w:rsid w:val="0025368D"/>
    <w:rsid w:val="00255BFA"/>
    <w:rsid w:val="0026518D"/>
    <w:rsid w:val="00273C60"/>
    <w:rsid w:val="00274300"/>
    <w:rsid w:val="002773C0"/>
    <w:rsid w:val="00281086"/>
    <w:rsid w:val="002832E7"/>
    <w:rsid w:val="0028385F"/>
    <w:rsid w:val="002931EF"/>
    <w:rsid w:val="0029606B"/>
    <w:rsid w:val="002A2154"/>
    <w:rsid w:val="002A4108"/>
    <w:rsid w:val="002A7ADE"/>
    <w:rsid w:val="002B3FAC"/>
    <w:rsid w:val="002C5311"/>
    <w:rsid w:val="002D1CED"/>
    <w:rsid w:val="002E33CA"/>
    <w:rsid w:val="002E7E14"/>
    <w:rsid w:val="00301FED"/>
    <w:rsid w:val="00304DAF"/>
    <w:rsid w:val="00311145"/>
    <w:rsid w:val="0031400A"/>
    <w:rsid w:val="003212B1"/>
    <w:rsid w:val="00325989"/>
    <w:rsid w:val="00325EA3"/>
    <w:rsid w:val="003300B2"/>
    <w:rsid w:val="00331C90"/>
    <w:rsid w:val="003378E0"/>
    <w:rsid w:val="00347886"/>
    <w:rsid w:val="00360025"/>
    <w:rsid w:val="00361329"/>
    <w:rsid w:val="00363E0B"/>
    <w:rsid w:val="003700B5"/>
    <w:rsid w:val="00370DC9"/>
    <w:rsid w:val="0037289B"/>
    <w:rsid w:val="00372DED"/>
    <w:rsid w:val="0037758A"/>
    <w:rsid w:val="00377AF0"/>
    <w:rsid w:val="00377D94"/>
    <w:rsid w:val="00380030"/>
    <w:rsid w:val="00384778"/>
    <w:rsid w:val="003A189A"/>
    <w:rsid w:val="003A4900"/>
    <w:rsid w:val="003B4CD6"/>
    <w:rsid w:val="003C120D"/>
    <w:rsid w:val="003C69A0"/>
    <w:rsid w:val="003D15E0"/>
    <w:rsid w:val="003D28A0"/>
    <w:rsid w:val="003D671E"/>
    <w:rsid w:val="003D7FDB"/>
    <w:rsid w:val="004000BA"/>
    <w:rsid w:val="0040354E"/>
    <w:rsid w:val="0040367B"/>
    <w:rsid w:val="00404C7A"/>
    <w:rsid w:val="004107C9"/>
    <w:rsid w:val="004129C5"/>
    <w:rsid w:val="0041379A"/>
    <w:rsid w:val="00443D07"/>
    <w:rsid w:val="004467B6"/>
    <w:rsid w:val="00454933"/>
    <w:rsid w:val="004558F8"/>
    <w:rsid w:val="00460218"/>
    <w:rsid w:val="00475331"/>
    <w:rsid w:val="00475A32"/>
    <w:rsid w:val="00481B50"/>
    <w:rsid w:val="004B0AE0"/>
    <w:rsid w:val="004B6201"/>
    <w:rsid w:val="004B6AD6"/>
    <w:rsid w:val="004C7EAE"/>
    <w:rsid w:val="004E1780"/>
    <w:rsid w:val="004E57C2"/>
    <w:rsid w:val="004E7A9C"/>
    <w:rsid w:val="004F3312"/>
    <w:rsid w:val="004F4DBC"/>
    <w:rsid w:val="00503C7B"/>
    <w:rsid w:val="00505176"/>
    <w:rsid w:val="0051668B"/>
    <w:rsid w:val="0051775F"/>
    <w:rsid w:val="00520EEE"/>
    <w:rsid w:val="00524883"/>
    <w:rsid w:val="00525F1A"/>
    <w:rsid w:val="005270EA"/>
    <w:rsid w:val="005322AF"/>
    <w:rsid w:val="005350F9"/>
    <w:rsid w:val="00540060"/>
    <w:rsid w:val="005411CC"/>
    <w:rsid w:val="005572C5"/>
    <w:rsid w:val="00560FB7"/>
    <w:rsid w:val="00561E80"/>
    <w:rsid w:val="00564274"/>
    <w:rsid w:val="005645E8"/>
    <w:rsid w:val="00571071"/>
    <w:rsid w:val="0058325E"/>
    <w:rsid w:val="0058513F"/>
    <w:rsid w:val="005918A2"/>
    <w:rsid w:val="00596C3C"/>
    <w:rsid w:val="005A24ED"/>
    <w:rsid w:val="005B238E"/>
    <w:rsid w:val="005B3403"/>
    <w:rsid w:val="005B7DDA"/>
    <w:rsid w:val="005C1208"/>
    <w:rsid w:val="005D16AF"/>
    <w:rsid w:val="005D38C7"/>
    <w:rsid w:val="005D675F"/>
    <w:rsid w:val="005F0547"/>
    <w:rsid w:val="005F6510"/>
    <w:rsid w:val="006133F4"/>
    <w:rsid w:val="006313B2"/>
    <w:rsid w:val="00632602"/>
    <w:rsid w:val="0063402B"/>
    <w:rsid w:val="00634648"/>
    <w:rsid w:val="00660545"/>
    <w:rsid w:val="006657A1"/>
    <w:rsid w:val="00681701"/>
    <w:rsid w:val="00682243"/>
    <w:rsid w:val="00685A36"/>
    <w:rsid w:val="006A3319"/>
    <w:rsid w:val="006A522E"/>
    <w:rsid w:val="006D14C6"/>
    <w:rsid w:val="006D2AAA"/>
    <w:rsid w:val="006D5F89"/>
    <w:rsid w:val="006D7BED"/>
    <w:rsid w:val="006E164C"/>
    <w:rsid w:val="006E402B"/>
    <w:rsid w:val="006E71FC"/>
    <w:rsid w:val="006F16A5"/>
    <w:rsid w:val="006F2316"/>
    <w:rsid w:val="007002C5"/>
    <w:rsid w:val="00700797"/>
    <w:rsid w:val="00703C02"/>
    <w:rsid w:val="00711E51"/>
    <w:rsid w:val="00712A10"/>
    <w:rsid w:val="00717F87"/>
    <w:rsid w:val="007214BD"/>
    <w:rsid w:val="00722C07"/>
    <w:rsid w:val="0072518A"/>
    <w:rsid w:val="00731C75"/>
    <w:rsid w:val="00734D61"/>
    <w:rsid w:val="0073649B"/>
    <w:rsid w:val="0074132E"/>
    <w:rsid w:val="007414B3"/>
    <w:rsid w:val="007420F5"/>
    <w:rsid w:val="00751601"/>
    <w:rsid w:val="0076231F"/>
    <w:rsid w:val="007634E0"/>
    <w:rsid w:val="00766D3F"/>
    <w:rsid w:val="00776EC9"/>
    <w:rsid w:val="0079566C"/>
    <w:rsid w:val="0079700D"/>
    <w:rsid w:val="007A6294"/>
    <w:rsid w:val="007B28F9"/>
    <w:rsid w:val="007B47DA"/>
    <w:rsid w:val="007B5C5C"/>
    <w:rsid w:val="007C0A8E"/>
    <w:rsid w:val="007C31C9"/>
    <w:rsid w:val="007C52EE"/>
    <w:rsid w:val="007D2A3F"/>
    <w:rsid w:val="007D5557"/>
    <w:rsid w:val="007E4132"/>
    <w:rsid w:val="007E7408"/>
    <w:rsid w:val="007F07CC"/>
    <w:rsid w:val="007F76DB"/>
    <w:rsid w:val="008008BC"/>
    <w:rsid w:val="00804773"/>
    <w:rsid w:val="00804801"/>
    <w:rsid w:val="008067F8"/>
    <w:rsid w:val="0080788B"/>
    <w:rsid w:val="00810891"/>
    <w:rsid w:val="0082373B"/>
    <w:rsid w:val="00832590"/>
    <w:rsid w:val="00834205"/>
    <w:rsid w:val="008405E8"/>
    <w:rsid w:val="00842B95"/>
    <w:rsid w:val="00843619"/>
    <w:rsid w:val="00846BC5"/>
    <w:rsid w:val="008541AE"/>
    <w:rsid w:val="00862F5C"/>
    <w:rsid w:val="008649BD"/>
    <w:rsid w:val="00870A1B"/>
    <w:rsid w:val="00876677"/>
    <w:rsid w:val="00882CF4"/>
    <w:rsid w:val="00884896"/>
    <w:rsid w:val="00895F67"/>
    <w:rsid w:val="008A2CB8"/>
    <w:rsid w:val="008A35BF"/>
    <w:rsid w:val="008A4365"/>
    <w:rsid w:val="008B7FB3"/>
    <w:rsid w:val="008C20F8"/>
    <w:rsid w:val="008C4200"/>
    <w:rsid w:val="008C6147"/>
    <w:rsid w:val="008D4E96"/>
    <w:rsid w:val="008E0055"/>
    <w:rsid w:val="008E2104"/>
    <w:rsid w:val="008F598D"/>
    <w:rsid w:val="008F5D79"/>
    <w:rsid w:val="00900F81"/>
    <w:rsid w:val="00901CC0"/>
    <w:rsid w:val="00902133"/>
    <w:rsid w:val="009138DF"/>
    <w:rsid w:val="00913CB9"/>
    <w:rsid w:val="00930F5F"/>
    <w:rsid w:val="00931CFD"/>
    <w:rsid w:val="00932CED"/>
    <w:rsid w:val="00941830"/>
    <w:rsid w:val="00941F13"/>
    <w:rsid w:val="0094231F"/>
    <w:rsid w:val="009473C0"/>
    <w:rsid w:val="00965E10"/>
    <w:rsid w:val="009665FF"/>
    <w:rsid w:val="00980D49"/>
    <w:rsid w:val="009825B6"/>
    <w:rsid w:val="00983357"/>
    <w:rsid w:val="00987DB6"/>
    <w:rsid w:val="009972AC"/>
    <w:rsid w:val="009A14B7"/>
    <w:rsid w:val="009B0B0A"/>
    <w:rsid w:val="009B20F7"/>
    <w:rsid w:val="009C0532"/>
    <w:rsid w:val="009C05C1"/>
    <w:rsid w:val="009C18B6"/>
    <w:rsid w:val="009C720A"/>
    <w:rsid w:val="009E558B"/>
    <w:rsid w:val="009E5F5F"/>
    <w:rsid w:val="009E79D6"/>
    <w:rsid w:val="009F4F56"/>
    <w:rsid w:val="00A0420B"/>
    <w:rsid w:val="00A05268"/>
    <w:rsid w:val="00A05E06"/>
    <w:rsid w:val="00A12C56"/>
    <w:rsid w:val="00A15473"/>
    <w:rsid w:val="00A17257"/>
    <w:rsid w:val="00A23428"/>
    <w:rsid w:val="00A32923"/>
    <w:rsid w:val="00A34AAE"/>
    <w:rsid w:val="00A521AC"/>
    <w:rsid w:val="00A551CC"/>
    <w:rsid w:val="00A63314"/>
    <w:rsid w:val="00A673B1"/>
    <w:rsid w:val="00A716E6"/>
    <w:rsid w:val="00A83F83"/>
    <w:rsid w:val="00A84473"/>
    <w:rsid w:val="00A86D3C"/>
    <w:rsid w:val="00A87942"/>
    <w:rsid w:val="00AA156D"/>
    <w:rsid w:val="00AA1C84"/>
    <w:rsid w:val="00AA613E"/>
    <w:rsid w:val="00AB0B51"/>
    <w:rsid w:val="00AB7BA2"/>
    <w:rsid w:val="00AD1D25"/>
    <w:rsid w:val="00AD479D"/>
    <w:rsid w:val="00AD5AAD"/>
    <w:rsid w:val="00AE27B0"/>
    <w:rsid w:val="00AE43B0"/>
    <w:rsid w:val="00AE55BF"/>
    <w:rsid w:val="00AE7D7C"/>
    <w:rsid w:val="00AF2357"/>
    <w:rsid w:val="00AF5D84"/>
    <w:rsid w:val="00B01320"/>
    <w:rsid w:val="00B015C9"/>
    <w:rsid w:val="00B173D7"/>
    <w:rsid w:val="00B24742"/>
    <w:rsid w:val="00B2619A"/>
    <w:rsid w:val="00B26AC2"/>
    <w:rsid w:val="00B3142F"/>
    <w:rsid w:val="00B33255"/>
    <w:rsid w:val="00B43F87"/>
    <w:rsid w:val="00B45DBE"/>
    <w:rsid w:val="00B57C95"/>
    <w:rsid w:val="00B60C70"/>
    <w:rsid w:val="00B65075"/>
    <w:rsid w:val="00B67034"/>
    <w:rsid w:val="00B7642A"/>
    <w:rsid w:val="00B77DAA"/>
    <w:rsid w:val="00B77DDB"/>
    <w:rsid w:val="00B83B95"/>
    <w:rsid w:val="00B83C00"/>
    <w:rsid w:val="00BA016B"/>
    <w:rsid w:val="00BA2818"/>
    <w:rsid w:val="00BA3843"/>
    <w:rsid w:val="00BB5BD2"/>
    <w:rsid w:val="00BC583B"/>
    <w:rsid w:val="00BD0E4A"/>
    <w:rsid w:val="00BD125B"/>
    <w:rsid w:val="00BD5492"/>
    <w:rsid w:val="00BD7967"/>
    <w:rsid w:val="00BE4B53"/>
    <w:rsid w:val="00C00526"/>
    <w:rsid w:val="00C017DF"/>
    <w:rsid w:val="00C05BA8"/>
    <w:rsid w:val="00C06529"/>
    <w:rsid w:val="00C06E3D"/>
    <w:rsid w:val="00C1554A"/>
    <w:rsid w:val="00C2022F"/>
    <w:rsid w:val="00C25FA4"/>
    <w:rsid w:val="00C271B8"/>
    <w:rsid w:val="00C31822"/>
    <w:rsid w:val="00C4497A"/>
    <w:rsid w:val="00C47550"/>
    <w:rsid w:val="00C47B3D"/>
    <w:rsid w:val="00C526DC"/>
    <w:rsid w:val="00C55EC1"/>
    <w:rsid w:val="00C55F0D"/>
    <w:rsid w:val="00C73595"/>
    <w:rsid w:val="00C80032"/>
    <w:rsid w:val="00C8023E"/>
    <w:rsid w:val="00C835DD"/>
    <w:rsid w:val="00C85CB3"/>
    <w:rsid w:val="00CA4021"/>
    <w:rsid w:val="00CA7181"/>
    <w:rsid w:val="00CB082B"/>
    <w:rsid w:val="00CB5730"/>
    <w:rsid w:val="00CC0054"/>
    <w:rsid w:val="00CC36CF"/>
    <w:rsid w:val="00CC5363"/>
    <w:rsid w:val="00CC5CE9"/>
    <w:rsid w:val="00CC6368"/>
    <w:rsid w:val="00CD51D7"/>
    <w:rsid w:val="00CE0F16"/>
    <w:rsid w:val="00CE3D7A"/>
    <w:rsid w:val="00CF52EE"/>
    <w:rsid w:val="00CF5902"/>
    <w:rsid w:val="00CF6D30"/>
    <w:rsid w:val="00D01E1C"/>
    <w:rsid w:val="00D022A3"/>
    <w:rsid w:val="00D0565E"/>
    <w:rsid w:val="00D122B5"/>
    <w:rsid w:val="00D12998"/>
    <w:rsid w:val="00D138F2"/>
    <w:rsid w:val="00D16D6D"/>
    <w:rsid w:val="00D32C9E"/>
    <w:rsid w:val="00D32CFA"/>
    <w:rsid w:val="00D34B70"/>
    <w:rsid w:val="00D34F7D"/>
    <w:rsid w:val="00D36E9B"/>
    <w:rsid w:val="00D51884"/>
    <w:rsid w:val="00D6516B"/>
    <w:rsid w:val="00D657F2"/>
    <w:rsid w:val="00D70917"/>
    <w:rsid w:val="00D70E23"/>
    <w:rsid w:val="00D74163"/>
    <w:rsid w:val="00D75928"/>
    <w:rsid w:val="00D837D0"/>
    <w:rsid w:val="00D86A5D"/>
    <w:rsid w:val="00DA7C69"/>
    <w:rsid w:val="00DB6C3C"/>
    <w:rsid w:val="00DC1452"/>
    <w:rsid w:val="00DC46AD"/>
    <w:rsid w:val="00DC70DA"/>
    <w:rsid w:val="00DC736F"/>
    <w:rsid w:val="00DC7E5D"/>
    <w:rsid w:val="00DD3C03"/>
    <w:rsid w:val="00DE05CB"/>
    <w:rsid w:val="00DE6671"/>
    <w:rsid w:val="00DF2B47"/>
    <w:rsid w:val="00DF5BAC"/>
    <w:rsid w:val="00DF75CB"/>
    <w:rsid w:val="00E00DDA"/>
    <w:rsid w:val="00E024BA"/>
    <w:rsid w:val="00E13900"/>
    <w:rsid w:val="00E17D43"/>
    <w:rsid w:val="00E232CF"/>
    <w:rsid w:val="00E235DC"/>
    <w:rsid w:val="00E25DB9"/>
    <w:rsid w:val="00E37E35"/>
    <w:rsid w:val="00E539C1"/>
    <w:rsid w:val="00E640C3"/>
    <w:rsid w:val="00E679F4"/>
    <w:rsid w:val="00E71345"/>
    <w:rsid w:val="00E737FD"/>
    <w:rsid w:val="00E81312"/>
    <w:rsid w:val="00E832EE"/>
    <w:rsid w:val="00E854FF"/>
    <w:rsid w:val="00E90266"/>
    <w:rsid w:val="00E95CB6"/>
    <w:rsid w:val="00EA42C2"/>
    <w:rsid w:val="00EB2F6A"/>
    <w:rsid w:val="00EB3C95"/>
    <w:rsid w:val="00EB452A"/>
    <w:rsid w:val="00EC1574"/>
    <w:rsid w:val="00EC2AE7"/>
    <w:rsid w:val="00ED527F"/>
    <w:rsid w:val="00ED7142"/>
    <w:rsid w:val="00EE5D1A"/>
    <w:rsid w:val="00EE67DC"/>
    <w:rsid w:val="00EE67EC"/>
    <w:rsid w:val="00EF0117"/>
    <w:rsid w:val="00EF4D24"/>
    <w:rsid w:val="00F00F73"/>
    <w:rsid w:val="00F111A9"/>
    <w:rsid w:val="00F21245"/>
    <w:rsid w:val="00F22F84"/>
    <w:rsid w:val="00F22FE7"/>
    <w:rsid w:val="00F25EAC"/>
    <w:rsid w:val="00F26691"/>
    <w:rsid w:val="00F304DF"/>
    <w:rsid w:val="00F4169A"/>
    <w:rsid w:val="00F4453B"/>
    <w:rsid w:val="00F51E47"/>
    <w:rsid w:val="00F573FE"/>
    <w:rsid w:val="00F57ECB"/>
    <w:rsid w:val="00F57F2D"/>
    <w:rsid w:val="00F66BD3"/>
    <w:rsid w:val="00F75A3B"/>
    <w:rsid w:val="00F81DF2"/>
    <w:rsid w:val="00F84B8C"/>
    <w:rsid w:val="00F90556"/>
    <w:rsid w:val="00F921E5"/>
    <w:rsid w:val="00F92C93"/>
    <w:rsid w:val="00F94193"/>
    <w:rsid w:val="00FA0470"/>
    <w:rsid w:val="00FA18F4"/>
    <w:rsid w:val="00FB01C7"/>
    <w:rsid w:val="00FB1EC3"/>
    <w:rsid w:val="00FB2FF1"/>
    <w:rsid w:val="00FD3F07"/>
    <w:rsid w:val="00FD6D78"/>
    <w:rsid w:val="00FF36E6"/>
    <w:rsid w:val="00FF76BE"/>
    <w:rsid w:val="03A12B50"/>
    <w:rsid w:val="04A3068E"/>
    <w:rsid w:val="05C57378"/>
    <w:rsid w:val="05E92E6F"/>
    <w:rsid w:val="06C52A54"/>
    <w:rsid w:val="0A523FE8"/>
    <w:rsid w:val="0DA302E2"/>
    <w:rsid w:val="0FCE2E27"/>
    <w:rsid w:val="10AB3B78"/>
    <w:rsid w:val="124D3F0C"/>
    <w:rsid w:val="13650158"/>
    <w:rsid w:val="15004289"/>
    <w:rsid w:val="19351F1C"/>
    <w:rsid w:val="1ABF7926"/>
    <w:rsid w:val="1D1A310A"/>
    <w:rsid w:val="22421B7E"/>
    <w:rsid w:val="26B80F4E"/>
    <w:rsid w:val="28102FD0"/>
    <w:rsid w:val="2B1A1012"/>
    <w:rsid w:val="2C28137E"/>
    <w:rsid w:val="300624C5"/>
    <w:rsid w:val="30A10FC1"/>
    <w:rsid w:val="3149098A"/>
    <w:rsid w:val="31AD5EAB"/>
    <w:rsid w:val="322809A3"/>
    <w:rsid w:val="33D3273F"/>
    <w:rsid w:val="33FC4B0A"/>
    <w:rsid w:val="344A5CFC"/>
    <w:rsid w:val="3630731B"/>
    <w:rsid w:val="36846A78"/>
    <w:rsid w:val="37684E1F"/>
    <w:rsid w:val="399D078D"/>
    <w:rsid w:val="3A5038C4"/>
    <w:rsid w:val="3BBB651C"/>
    <w:rsid w:val="3D7F489D"/>
    <w:rsid w:val="3E47671C"/>
    <w:rsid w:val="45D76EDD"/>
    <w:rsid w:val="47914229"/>
    <w:rsid w:val="499175EB"/>
    <w:rsid w:val="4A11317F"/>
    <w:rsid w:val="4AFC7EBC"/>
    <w:rsid w:val="4CD3725C"/>
    <w:rsid w:val="4CE80350"/>
    <w:rsid w:val="4F911FF7"/>
    <w:rsid w:val="538F0A33"/>
    <w:rsid w:val="53AB21EA"/>
    <w:rsid w:val="554456DD"/>
    <w:rsid w:val="56B64FD0"/>
    <w:rsid w:val="58017218"/>
    <w:rsid w:val="58CF354E"/>
    <w:rsid w:val="5A180057"/>
    <w:rsid w:val="5A5431D3"/>
    <w:rsid w:val="5C5B04CB"/>
    <w:rsid w:val="5D8B22EE"/>
    <w:rsid w:val="5E360444"/>
    <w:rsid w:val="5F14582E"/>
    <w:rsid w:val="5FEB08F0"/>
    <w:rsid w:val="61E716D9"/>
    <w:rsid w:val="62DC5FFA"/>
    <w:rsid w:val="64AC3C06"/>
    <w:rsid w:val="6886249F"/>
    <w:rsid w:val="69196BBB"/>
    <w:rsid w:val="6A133DBD"/>
    <w:rsid w:val="6AB07C75"/>
    <w:rsid w:val="6B0D2B3D"/>
    <w:rsid w:val="6B2D7171"/>
    <w:rsid w:val="6B5C45CC"/>
    <w:rsid w:val="6D3065BA"/>
    <w:rsid w:val="71DF0F6A"/>
    <w:rsid w:val="72FA50DF"/>
    <w:rsid w:val="77237A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nhideWhenUsed="0"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semiHidden="0"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Normal (Web)" w:semiHidden="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6E0"/>
    <w:pPr>
      <w:widowControl w:val="0"/>
      <w:jc w:val="both"/>
    </w:pPr>
    <w:rPr>
      <w:kern w:val="2"/>
      <w:sz w:val="32"/>
      <w:szCs w:val="32"/>
    </w:rPr>
  </w:style>
  <w:style w:type="paragraph" w:styleId="1">
    <w:name w:val="heading 1"/>
    <w:basedOn w:val="a"/>
    <w:next w:val="a"/>
    <w:autoRedefine/>
    <w:uiPriority w:val="9"/>
    <w:qFormat/>
    <w:pPr>
      <w:keepNext/>
      <w:keepLines/>
      <w:spacing w:before="340" w:after="330" w:line="576" w:lineRule="auto"/>
      <w:outlineLvl w:val="0"/>
    </w:pPr>
    <w:rPr>
      <w:b/>
      <w:kern w:val="44"/>
      <w:sz w:val="44"/>
    </w:rPr>
  </w:style>
  <w:style w:type="paragraph" w:styleId="2">
    <w:name w:val="heading 2"/>
    <w:basedOn w:val="a"/>
    <w:next w:val="a"/>
    <w:uiPriority w:val="9"/>
    <w:unhideWhenUsed/>
    <w:qFormat/>
    <w:pPr>
      <w:keepNext/>
      <w:keepLines/>
      <w:spacing w:before="260" w:after="260" w:line="413" w:lineRule="auto"/>
      <w:outlineLvl w:val="1"/>
    </w:pPr>
    <w:rPr>
      <w:rFonts w:ascii="Arial" w:eastAsia="黑体" w:hAnsi="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autoRedefine/>
    <w:uiPriority w:val="35"/>
    <w:unhideWhenUsed/>
    <w:qFormat/>
    <w:rPr>
      <w:rFonts w:ascii="Cambria" w:eastAsia="黑体" w:hAnsi="Cambria"/>
      <w:kern w:val="0"/>
      <w:sz w:val="20"/>
      <w:szCs w:val="20"/>
    </w:rPr>
  </w:style>
  <w:style w:type="paragraph" w:styleId="a4">
    <w:name w:val="Document Map"/>
    <w:basedOn w:val="a"/>
    <w:link w:val="Char"/>
    <w:autoRedefine/>
    <w:uiPriority w:val="99"/>
    <w:semiHidden/>
    <w:unhideWhenUsed/>
    <w:qFormat/>
    <w:rPr>
      <w:rFonts w:ascii="宋体"/>
      <w:sz w:val="18"/>
      <w:szCs w:val="18"/>
    </w:rPr>
  </w:style>
  <w:style w:type="paragraph" w:styleId="3">
    <w:name w:val="toc 3"/>
    <w:basedOn w:val="a"/>
    <w:next w:val="a"/>
    <w:autoRedefine/>
    <w:uiPriority w:val="39"/>
    <w:semiHidden/>
    <w:unhideWhenUsed/>
    <w:qFormat/>
    <w:pPr>
      <w:ind w:leftChars="400" w:left="840"/>
    </w:pPr>
  </w:style>
  <w:style w:type="paragraph" w:styleId="a5">
    <w:name w:val="Balloon Text"/>
    <w:basedOn w:val="a"/>
    <w:link w:val="Char0"/>
    <w:autoRedefine/>
    <w:uiPriority w:val="99"/>
    <w:semiHidden/>
    <w:unhideWhenUsed/>
    <w:qFormat/>
    <w:rPr>
      <w:sz w:val="18"/>
      <w:szCs w:val="18"/>
    </w:rPr>
  </w:style>
  <w:style w:type="paragraph" w:styleId="a6">
    <w:name w:val="footer"/>
    <w:basedOn w:val="a"/>
    <w:link w:val="Char1"/>
    <w:autoRedefine/>
    <w:uiPriority w:val="99"/>
    <w:unhideWhenUsed/>
    <w:qFormat/>
    <w:pPr>
      <w:tabs>
        <w:tab w:val="center" w:pos="4153"/>
        <w:tab w:val="right" w:pos="8306"/>
      </w:tabs>
      <w:snapToGrid w:val="0"/>
      <w:jc w:val="left"/>
    </w:pPr>
    <w:rPr>
      <w:sz w:val="18"/>
      <w:szCs w:val="18"/>
    </w:rPr>
  </w:style>
  <w:style w:type="paragraph" w:styleId="a7">
    <w:name w:val="header"/>
    <w:basedOn w:val="a"/>
    <w:link w:val="Char2"/>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99"/>
    <w:qFormat/>
    <w:pPr>
      <w:tabs>
        <w:tab w:val="right" w:leader="dot" w:pos="8778"/>
      </w:tabs>
      <w:spacing w:before="120" w:after="120"/>
    </w:pPr>
    <w:rPr>
      <w:b/>
      <w:caps/>
      <w:kern w:val="0"/>
      <w:sz w:val="36"/>
      <w:szCs w:val="20"/>
    </w:rPr>
  </w:style>
  <w:style w:type="paragraph" w:styleId="a8">
    <w:name w:val="Subtitle"/>
    <w:basedOn w:val="a"/>
    <w:next w:val="a"/>
    <w:link w:val="Char3"/>
    <w:autoRedefine/>
    <w:qFormat/>
    <w:pPr>
      <w:spacing w:before="240" w:after="60" w:line="312" w:lineRule="auto"/>
      <w:jc w:val="center"/>
      <w:outlineLvl w:val="1"/>
    </w:pPr>
    <w:rPr>
      <w:rFonts w:ascii="Cambria" w:hAnsi="Cambria"/>
      <w:b/>
      <w:bCs/>
      <w:kern w:val="28"/>
    </w:rPr>
  </w:style>
  <w:style w:type="paragraph" w:styleId="20">
    <w:name w:val="toc 2"/>
    <w:basedOn w:val="a"/>
    <w:next w:val="a"/>
    <w:autoRedefine/>
    <w:uiPriority w:val="39"/>
    <w:semiHidden/>
    <w:unhideWhenUsed/>
    <w:qFormat/>
    <w:pPr>
      <w:ind w:leftChars="200" w:left="420"/>
    </w:pPr>
  </w:style>
  <w:style w:type="paragraph" w:styleId="a9">
    <w:name w:val="Normal (Web)"/>
    <w:basedOn w:val="a"/>
    <w:autoRedefine/>
    <w:uiPriority w:val="99"/>
    <w:qFormat/>
    <w:pPr>
      <w:widowControl/>
      <w:spacing w:before="100" w:beforeAutospacing="1" w:after="100" w:afterAutospacing="1"/>
      <w:jc w:val="left"/>
    </w:pPr>
    <w:rPr>
      <w:rFonts w:ascii="宋体" w:hAnsi="宋体" w:cs="宋体"/>
      <w:kern w:val="0"/>
      <w:sz w:val="24"/>
      <w:szCs w:val="24"/>
    </w:rPr>
  </w:style>
  <w:style w:type="character" w:styleId="aa">
    <w:name w:val="page number"/>
    <w:basedOn w:val="a0"/>
    <w:autoRedefine/>
    <w:qFormat/>
  </w:style>
  <w:style w:type="character" w:styleId="ab">
    <w:name w:val="Hyperlink"/>
    <w:basedOn w:val="a0"/>
    <w:autoRedefine/>
    <w:uiPriority w:val="99"/>
    <w:unhideWhenUsed/>
    <w:qFormat/>
    <w:rPr>
      <w:color w:val="0000FF" w:themeColor="hyperlink"/>
      <w:u w:val="single"/>
    </w:rPr>
  </w:style>
  <w:style w:type="character" w:customStyle="1" w:styleId="Char2">
    <w:name w:val="页眉 Char"/>
    <w:link w:val="a7"/>
    <w:autoRedefine/>
    <w:uiPriority w:val="99"/>
    <w:qFormat/>
    <w:rPr>
      <w:sz w:val="18"/>
      <w:szCs w:val="18"/>
    </w:rPr>
  </w:style>
  <w:style w:type="character" w:customStyle="1" w:styleId="Char1">
    <w:name w:val="页脚 Char"/>
    <w:link w:val="a6"/>
    <w:autoRedefine/>
    <w:uiPriority w:val="99"/>
    <w:qFormat/>
    <w:rPr>
      <w:sz w:val="18"/>
      <w:szCs w:val="18"/>
    </w:rPr>
  </w:style>
  <w:style w:type="character" w:customStyle="1" w:styleId="Char3">
    <w:name w:val="副标题 Char"/>
    <w:link w:val="a8"/>
    <w:autoRedefine/>
    <w:qFormat/>
    <w:rPr>
      <w:rFonts w:ascii="Cambria" w:eastAsia="宋体" w:hAnsi="Cambria" w:cs="Times New Roman"/>
      <w:b/>
      <w:bCs/>
      <w:kern w:val="28"/>
      <w:sz w:val="32"/>
      <w:szCs w:val="32"/>
    </w:rPr>
  </w:style>
  <w:style w:type="paragraph" w:styleId="ac">
    <w:name w:val="List Paragraph"/>
    <w:basedOn w:val="a"/>
    <w:autoRedefine/>
    <w:uiPriority w:val="34"/>
    <w:qFormat/>
    <w:pPr>
      <w:ind w:firstLineChars="200" w:firstLine="420"/>
    </w:pPr>
  </w:style>
  <w:style w:type="character" w:customStyle="1" w:styleId="Char">
    <w:name w:val="文档结构图 Char"/>
    <w:basedOn w:val="a0"/>
    <w:link w:val="a4"/>
    <w:autoRedefine/>
    <w:uiPriority w:val="99"/>
    <w:semiHidden/>
    <w:qFormat/>
    <w:rPr>
      <w:rFonts w:ascii="宋体"/>
      <w:kern w:val="2"/>
      <w:sz w:val="18"/>
      <w:szCs w:val="18"/>
    </w:rPr>
  </w:style>
  <w:style w:type="character" w:customStyle="1" w:styleId="Char0">
    <w:name w:val="批注框文本 Char"/>
    <w:basedOn w:val="a0"/>
    <w:link w:val="a5"/>
    <w:autoRedefine/>
    <w:uiPriority w:val="99"/>
    <w:semiHidden/>
    <w:qFormat/>
    <w:rPr>
      <w:kern w:val="2"/>
      <w:sz w:val="18"/>
      <w:szCs w:val="18"/>
    </w:rPr>
  </w:style>
  <w:style w:type="paragraph" w:customStyle="1" w:styleId="WPSOffice1">
    <w:name w:val="WPSOffice手动目录 1"/>
    <w:autoRedefine/>
    <w:qFormat/>
    <w:rPr>
      <w:rFonts w:ascii="Calibri" w:hAnsi="Calibri"/>
    </w:rPr>
  </w:style>
  <w:style w:type="paragraph" w:customStyle="1" w:styleId="WPSOffice2">
    <w:name w:val="WPSOffice手动目录 2"/>
    <w:autoRedefine/>
    <w:qFormat/>
    <w:pPr>
      <w:ind w:leftChars="200" w:left="200"/>
    </w:pPr>
    <w:rPr>
      <w:rFonts w:ascii="Calibri" w:hAnsi="Calibri"/>
    </w:rPr>
  </w:style>
  <w:style w:type="paragraph" w:customStyle="1" w:styleId="WPSOffice3">
    <w:name w:val="WPSOffice手动目录 3"/>
    <w:autoRedefine/>
    <w:qFormat/>
    <w:pPr>
      <w:ind w:leftChars="400" w:left="400"/>
    </w:pPr>
    <w:rPr>
      <w:rFonts w:ascii="Calibri" w:hAnsi="Calibri"/>
    </w:rPr>
  </w:style>
  <w:style w:type="character" w:customStyle="1" w:styleId="font41">
    <w:name w:val="font41"/>
    <w:basedOn w:val="a0"/>
    <w:autoRedefine/>
    <w:qFormat/>
    <w:rPr>
      <w:rFonts w:ascii="宋体" w:eastAsia="宋体" w:hAnsi="宋体" w:cs="宋体" w:hint="eastAsia"/>
      <w:color w:val="000000"/>
      <w:sz w:val="20"/>
      <w:szCs w:val="20"/>
      <w:u w:val="none"/>
    </w:rPr>
  </w:style>
  <w:style w:type="character" w:customStyle="1" w:styleId="font31">
    <w:name w:val="font31"/>
    <w:basedOn w:val="a0"/>
    <w:autoRedefine/>
    <w:qFormat/>
    <w:rPr>
      <w:rFonts w:ascii="宋体" w:eastAsia="宋体" w:hAnsi="宋体" w:cs="宋体" w:hint="eastAsia"/>
      <w:color w:val="000000"/>
      <w:sz w:val="20"/>
      <w:szCs w:val="20"/>
      <w:u w:val="none"/>
    </w:rPr>
  </w:style>
  <w:style w:type="character" w:customStyle="1" w:styleId="font101">
    <w:name w:val="font101"/>
    <w:basedOn w:val="a0"/>
    <w:autoRedefine/>
    <w:qFormat/>
    <w:rPr>
      <w:rFonts w:ascii="宋体" w:eastAsia="宋体" w:hAnsi="宋体" w:cs="宋体" w:hint="eastAsia"/>
      <w:color w:val="000000"/>
      <w:sz w:val="22"/>
      <w:szCs w:val="22"/>
      <w:u w:val="none"/>
    </w:rPr>
  </w:style>
  <w:style w:type="character" w:customStyle="1" w:styleId="font21">
    <w:name w:val="font21"/>
    <w:basedOn w:val="a0"/>
    <w:autoRedefine/>
    <w:qFormat/>
    <w:rPr>
      <w:rFonts w:ascii="Times New Roman" w:hAnsi="Times New Roman" w:cs="Times New Roman" w:hint="default"/>
      <w:color w:val="000000"/>
      <w:sz w:val="22"/>
      <w:szCs w:val="22"/>
      <w:u w:val="none"/>
    </w:rPr>
  </w:style>
  <w:style w:type="character" w:customStyle="1" w:styleId="font51">
    <w:name w:val="font51"/>
    <w:basedOn w:val="a0"/>
    <w:autoRedefine/>
    <w:qFormat/>
    <w:rPr>
      <w:rFonts w:ascii="Times New Roman" w:hAnsi="Times New Roman" w:cs="Times New Roman" w:hint="default"/>
      <w:color w:val="000000"/>
      <w:sz w:val="24"/>
      <w:szCs w:val="24"/>
      <w:u w:val="none"/>
    </w:rPr>
  </w:style>
  <w:style w:type="character" w:customStyle="1" w:styleId="font01">
    <w:name w:val="font01"/>
    <w:basedOn w:val="a0"/>
    <w:autoRedefine/>
    <w:qFormat/>
    <w:rPr>
      <w:rFonts w:ascii="宋体" w:eastAsia="宋体" w:hAnsi="宋体" w:cs="宋体" w:hint="eastAsia"/>
      <w:color w:val="000000"/>
      <w:sz w:val="20"/>
      <w:szCs w:val="20"/>
      <w:u w:val="none"/>
    </w:rPr>
  </w:style>
  <w:style w:type="character" w:customStyle="1" w:styleId="font71">
    <w:name w:val="font71"/>
    <w:basedOn w:val="a0"/>
    <w:autoRedefine/>
    <w:qFormat/>
    <w:rPr>
      <w:rFonts w:ascii="宋体" w:eastAsia="宋体" w:hAnsi="宋体" w:cs="宋体" w:hint="eastAsia"/>
      <w:b/>
      <w:bCs/>
      <w:color w:val="000000"/>
      <w:sz w:val="32"/>
      <w:szCs w:val="32"/>
      <w:u w:val="none"/>
    </w:rPr>
  </w:style>
  <w:style w:type="character" w:customStyle="1" w:styleId="font11">
    <w:name w:val="font11"/>
    <w:basedOn w:val="a0"/>
    <w:autoRedefine/>
    <w:qFormat/>
    <w:rPr>
      <w:rFonts w:ascii="宋体" w:eastAsia="宋体" w:hAnsi="宋体" w:cs="宋体" w:hint="eastAsia"/>
      <w:color w:val="000000"/>
      <w:sz w:val="22"/>
      <w:szCs w:val="22"/>
      <w:u w:val="none"/>
    </w:rPr>
  </w:style>
  <w:style w:type="paragraph" w:customStyle="1" w:styleId="TableParagraph">
    <w:name w:val="Table Paragraph"/>
    <w:basedOn w:val="a"/>
    <w:autoRedefine/>
    <w:qFormat/>
    <w:rsid w:val="009138DF"/>
    <w:pPr>
      <w:autoSpaceDE w:val="0"/>
      <w:autoSpaceDN w:val="0"/>
      <w:jc w:val="left"/>
    </w:pPr>
    <w:rPr>
      <w:rFonts w:ascii="宋体" w:hAnsi="宋体" w:cs="宋体"/>
      <w:kern w:val="0"/>
      <w:sz w:val="22"/>
      <w:szCs w:val="22"/>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nhideWhenUsed="0"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semiHidden="0"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Normal (Web)" w:semiHidden="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6E0"/>
    <w:pPr>
      <w:widowControl w:val="0"/>
      <w:jc w:val="both"/>
    </w:pPr>
    <w:rPr>
      <w:kern w:val="2"/>
      <w:sz w:val="32"/>
      <w:szCs w:val="32"/>
    </w:rPr>
  </w:style>
  <w:style w:type="paragraph" w:styleId="1">
    <w:name w:val="heading 1"/>
    <w:basedOn w:val="a"/>
    <w:next w:val="a"/>
    <w:autoRedefine/>
    <w:uiPriority w:val="9"/>
    <w:qFormat/>
    <w:pPr>
      <w:keepNext/>
      <w:keepLines/>
      <w:spacing w:before="340" w:after="330" w:line="576" w:lineRule="auto"/>
      <w:outlineLvl w:val="0"/>
    </w:pPr>
    <w:rPr>
      <w:b/>
      <w:kern w:val="44"/>
      <w:sz w:val="44"/>
    </w:rPr>
  </w:style>
  <w:style w:type="paragraph" w:styleId="2">
    <w:name w:val="heading 2"/>
    <w:basedOn w:val="a"/>
    <w:next w:val="a"/>
    <w:uiPriority w:val="9"/>
    <w:unhideWhenUsed/>
    <w:qFormat/>
    <w:pPr>
      <w:keepNext/>
      <w:keepLines/>
      <w:spacing w:before="260" w:after="260" w:line="413" w:lineRule="auto"/>
      <w:outlineLvl w:val="1"/>
    </w:pPr>
    <w:rPr>
      <w:rFonts w:ascii="Arial" w:eastAsia="黑体" w:hAnsi="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autoRedefine/>
    <w:uiPriority w:val="35"/>
    <w:unhideWhenUsed/>
    <w:qFormat/>
    <w:rPr>
      <w:rFonts w:ascii="Cambria" w:eastAsia="黑体" w:hAnsi="Cambria"/>
      <w:kern w:val="0"/>
      <w:sz w:val="20"/>
      <w:szCs w:val="20"/>
    </w:rPr>
  </w:style>
  <w:style w:type="paragraph" w:styleId="a4">
    <w:name w:val="Document Map"/>
    <w:basedOn w:val="a"/>
    <w:link w:val="Char"/>
    <w:autoRedefine/>
    <w:uiPriority w:val="99"/>
    <w:semiHidden/>
    <w:unhideWhenUsed/>
    <w:qFormat/>
    <w:rPr>
      <w:rFonts w:ascii="宋体"/>
      <w:sz w:val="18"/>
      <w:szCs w:val="18"/>
    </w:rPr>
  </w:style>
  <w:style w:type="paragraph" w:styleId="3">
    <w:name w:val="toc 3"/>
    <w:basedOn w:val="a"/>
    <w:next w:val="a"/>
    <w:autoRedefine/>
    <w:uiPriority w:val="39"/>
    <w:semiHidden/>
    <w:unhideWhenUsed/>
    <w:qFormat/>
    <w:pPr>
      <w:ind w:leftChars="400" w:left="840"/>
    </w:pPr>
  </w:style>
  <w:style w:type="paragraph" w:styleId="a5">
    <w:name w:val="Balloon Text"/>
    <w:basedOn w:val="a"/>
    <w:link w:val="Char0"/>
    <w:autoRedefine/>
    <w:uiPriority w:val="99"/>
    <w:semiHidden/>
    <w:unhideWhenUsed/>
    <w:qFormat/>
    <w:rPr>
      <w:sz w:val="18"/>
      <w:szCs w:val="18"/>
    </w:rPr>
  </w:style>
  <w:style w:type="paragraph" w:styleId="a6">
    <w:name w:val="footer"/>
    <w:basedOn w:val="a"/>
    <w:link w:val="Char1"/>
    <w:autoRedefine/>
    <w:uiPriority w:val="99"/>
    <w:unhideWhenUsed/>
    <w:qFormat/>
    <w:pPr>
      <w:tabs>
        <w:tab w:val="center" w:pos="4153"/>
        <w:tab w:val="right" w:pos="8306"/>
      </w:tabs>
      <w:snapToGrid w:val="0"/>
      <w:jc w:val="left"/>
    </w:pPr>
    <w:rPr>
      <w:sz w:val="18"/>
      <w:szCs w:val="18"/>
    </w:rPr>
  </w:style>
  <w:style w:type="paragraph" w:styleId="a7">
    <w:name w:val="header"/>
    <w:basedOn w:val="a"/>
    <w:link w:val="Char2"/>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99"/>
    <w:qFormat/>
    <w:pPr>
      <w:tabs>
        <w:tab w:val="right" w:leader="dot" w:pos="8778"/>
      </w:tabs>
      <w:spacing w:before="120" w:after="120"/>
    </w:pPr>
    <w:rPr>
      <w:b/>
      <w:caps/>
      <w:kern w:val="0"/>
      <w:sz w:val="36"/>
      <w:szCs w:val="20"/>
    </w:rPr>
  </w:style>
  <w:style w:type="paragraph" w:styleId="a8">
    <w:name w:val="Subtitle"/>
    <w:basedOn w:val="a"/>
    <w:next w:val="a"/>
    <w:link w:val="Char3"/>
    <w:autoRedefine/>
    <w:qFormat/>
    <w:pPr>
      <w:spacing w:before="240" w:after="60" w:line="312" w:lineRule="auto"/>
      <w:jc w:val="center"/>
      <w:outlineLvl w:val="1"/>
    </w:pPr>
    <w:rPr>
      <w:rFonts w:ascii="Cambria" w:hAnsi="Cambria"/>
      <w:b/>
      <w:bCs/>
      <w:kern w:val="28"/>
    </w:rPr>
  </w:style>
  <w:style w:type="paragraph" w:styleId="20">
    <w:name w:val="toc 2"/>
    <w:basedOn w:val="a"/>
    <w:next w:val="a"/>
    <w:autoRedefine/>
    <w:uiPriority w:val="39"/>
    <w:semiHidden/>
    <w:unhideWhenUsed/>
    <w:qFormat/>
    <w:pPr>
      <w:ind w:leftChars="200" w:left="420"/>
    </w:pPr>
  </w:style>
  <w:style w:type="paragraph" w:styleId="a9">
    <w:name w:val="Normal (Web)"/>
    <w:basedOn w:val="a"/>
    <w:autoRedefine/>
    <w:uiPriority w:val="99"/>
    <w:qFormat/>
    <w:pPr>
      <w:widowControl/>
      <w:spacing w:before="100" w:beforeAutospacing="1" w:after="100" w:afterAutospacing="1"/>
      <w:jc w:val="left"/>
    </w:pPr>
    <w:rPr>
      <w:rFonts w:ascii="宋体" w:hAnsi="宋体" w:cs="宋体"/>
      <w:kern w:val="0"/>
      <w:sz w:val="24"/>
      <w:szCs w:val="24"/>
    </w:rPr>
  </w:style>
  <w:style w:type="character" w:styleId="aa">
    <w:name w:val="page number"/>
    <w:basedOn w:val="a0"/>
    <w:autoRedefine/>
    <w:qFormat/>
  </w:style>
  <w:style w:type="character" w:styleId="ab">
    <w:name w:val="Hyperlink"/>
    <w:basedOn w:val="a0"/>
    <w:autoRedefine/>
    <w:uiPriority w:val="99"/>
    <w:unhideWhenUsed/>
    <w:qFormat/>
    <w:rPr>
      <w:color w:val="0000FF" w:themeColor="hyperlink"/>
      <w:u w:val="single"/>
    </w:rPr>
  </w:style>
  <w:style w:type="character" w:customStyle="1" w:styleId="Char2">
    <w:name w:val="页眉 Char"/>
    <w:link w:val="a7"/>
    <w:autoRedefine/>
    <w:uiPriority w:val="99"/>
    <w:qFormat/>
    <w:rPr>
      <w:sz w:val="18"/>
      <w:szCs w:val="18"/>
    </w:rPr>
  </w:style>
  <w:style w:type="character" w:customStyle="1" w:styleId="Char1">
    <w:name w:val="页脚 Char"/>
    <w:link w:val="a6"/>
    <w:autoRedefine/>
    <w:uiPriority w:val="99"/>
    <w:qFormat/>
    <w:rPr>
      <w:sz w:val="18"/>
      <w:szCs w:val="18"/>
    </w:rPr>
  </w:style>
  <w:style w:type="character" w:customStyle="1" w:styleId="Char3">
    <w:name w:val="副标题 Char"/>
    <w:link w:val="a8"/>
    <w:autoRedefine/>
    <w:qFormat/>
    <w:rPr>
      <w:rFonts w:ascii="Cambria" w:eastAsia="宋体" w:hAnsi="Cambria" w:cs="Times New Roman"/>
      <w:b/>
      <w:bCs/>
      <w:kern w:val="28"/>
      <w:sz w:val="32"/>
      <w:szCs w:val="32"/>
    </w:rPr>
  </w:style>
  <w:style w:type="paragraph" w:styleId="ac">
    <w:name w:val="List Paragraph"/>
    <w:basedOn w:val="a"/>
    <w:autoRedefine/>
    <w:uiPriority w:val="34"/>
    <w:qFormat/>
    <w:pPr>
      <w:ind w:firstLineChars="200" w:firstLine="420"/>
    </w:pPr>
  </w:style>
  <w:style w:type="character" w:customStyle="1" w:styleId="Char">
    <w:name w:val="文档结构图 Char"/>
    <w:basedOn w:val="a0"/>
    <w:link w:val="a4"/>
    <w:autoRedefine/>
    <w:uiPriority w:val="99"/>
    <w:semiHidden/>
    <w:qFormat/>
    <w:rPr>
      <w:rFonts w:ascii="宋体"/>
      <w:kern w:val="2"/>
      <w:sz w:val="18"/>
      <w:szCs w:val="18"/>
    </w:rPr>
  </w:style>
  <w:style w:type="character" w:customStyle="1" w:styleId="Char0">
    <w:name w:val="批注框文本 Char"/>
    <w:basedOn w:val="a0"/>
    <w:link w:val="a5"/>
    <w:autoRedefine/>
    <w:uiPriority w:val="99"/>
    <w:semiHidden/>
    <w:qFormat/>
    <w:rPr>
      <w:kern w:val="2"/>
      <w:sz w:val="18"/>
      <w:szCs w:val="18"/>
    </w:rPr>
  </w:style>
  <w:style w:type="paragraph" w:customStyle="1" w:styleId="WPSOffice1">
    <w:name w:val="WPSOffice手动目录 1"/>
    <w:autoRedefine/>
    <w:qFormat/>
    <w:rPr>
      <w:rFonts w:ascii="Calibri" w:hAnsi="Calibri"/>
    </w:rPr>
  </w:style>
  <w:style w:type="paragraph" w:customStyle="1" w:styleId="WPSOffice2">
    <w:name w:val="WPSOffice手动目录 2"/>
    <w:autoRedefine/>
    <w:qFormat/>
    <w:pPr>
      <w:ind w:leftChars="200" w:left="200"/>
    </w:pPr>
    <w:rPr>
      <w:rFonts w:ascii="Calibri" w:hAnsi="Calibri"/>
    </w:rPr>
  </w:style>
  <w:style w:type="paragraph" w:customStyle="1" w:styleId="WPSOffice3">
    <w:name w:val="WPSOffice手动目录 3"/>
    <w:autoRedefine/>
    <w:qFormat/>
    <w:pPr>
      <w:ind w:leftChars="400" w:left="400"/>
    </w:pPr>
    <w:rPr>
      <w:rFonts w:ascii="Calibri" w:hAnsi="Calibri"/>
    </w:rPr>
  </w:style>
  <w:style w:type="character" w:customStyle="1" w:styleId="font41">
    <w:name w:val="font41"/>
    <w:basedOn w:val="a0"/>
    <w:autoRedefine/>
    <w:qFormat/>
    <w:rPr>
      <w:rFonts w:ascii="宋体" w:eastAsia="宋体" w:hAnsi="宋体" w:cs="宋体" w:hint="eastAsia"/>
      <w:color w:val="000000"/>
      <w:sz w:val="20"/>
      <w:szCs w:val="20"/>
      <w:u w:val="none"/>
    </w:rPr>
  </w:style>
  <w:style w:type="character" w:customStyle="1" w:styleId="font31">
    <w:name w:val="font31"/>
    <w:basedOn w:val="a0"/>
    <w:autoRedefine/>
    <w:qFormat/>
    <w:rPr>
      <w:rFonts w:ascii="宋体" w:eastAsia="宋体" w:hAnsi="宋体" w:cs="宋体" w:hint="eastAsia"/>
      <w:color w:val="000000"/>
      <w:sz w:val="20"/>
      <w:szCs w:val="20"/>
      <w:u w:val="none"/>
    </w:rPr>
  </w:style>
  <w:style w:type="character" w:customStyle="1" w:styleId="font101">
    <w:name w:val="font101"/>
    <w:basedOn w:val="a0"/>
    <w:autoRedefine/>
    <w:qFormat/>
    <w:rPr>
      <w:rFonts w:ascii="宋体" w:eastAsia="宋体" w:hAnsi="宋体" w:cs="宋体" w:hint="eastAsia"/>
      <w:color w:val="000000"/>
      <w:sz w:val="22"/>
      <w:szCs w:val="22"/>
      <w:u w:val="none"/>
    </w:rPr>
  </w:style>
  <w:style w:type="character" w:customStyle="1" w:styleId="font21">
    <w:name w:val="font21"/>
    <w:basedOn w:val="a0"/>
    <w:autoRedefine/>
    <w:qFormat/>
    <w:rPr>
      <w:rFonts w:ascii="Times New Roman" w:hAnsi="Times New Roman" w:cs="Times New Roman" w:hint="default"/>
      <w:color w:val="000000"/>
      <w:sz w:val="22"/>
      <w:szCs w:val="22"/>
      <w:u w:val="none"/>
    </w:rPr>
  </w:style>
  <w:style w:type="character" w:customStyle="1" w:styleId="font51">
    <w:name w:val="font51"/>
    <w:basedOn w:val="a0"/>
    <w:autoRedefine/>
    <w:qFormat/>
    <w:rPr>
      <w:rFonts w:ascii="Times New Roman" w:hAnsi="Times New Roman" w:cs="Times New Roman" w:hint="default"/>
      <w:color w:val="000000"/>
      <w:sz w:val="24"/>
      <w:szCs w:val="24"/>
      <w:u w:val="none"/>
    </w:rPr>
  </w:style>
  <w:style w:type="character" w:customStyle="1" w:styleId="font01">
    <w:name w:val="font01"/>
    <w:basedOn w:val="a0"/>
    <w:autoRedefine/>
    <w:qFormat/>
    <w:rPr>
      <w:rFonts w:ascii="宋体" w:eastAsia="宋体" w:hAnsi="宋体" w:cs="宋体" w:hint="eastAsia"/>
      <w:color w:val="000000"/>
      <w:sz w:val="20"/>
      <w:szCs w:val="20"/>
      <w:u w:val="none"/>
    </w:rPr>
  </w:style>
  <w:style w:type="character" w:customStyle="1" w:styleId="font71">
    <w:name w:val="font71"/>
    <w:basedOn w:val="a0"/>
    <w:autoRedefine/>
    <w:qFormat/>
    <w:rPr>
      <w:rFonts w:ascii="宋体" w:eastAsia="宋体" w:hAnsi="宋体" w:cs="宋体" w:hint="eastAsia"/>
      <w:b/>
      <w:bCs/>
      <w:color w:val="000000"/>
      <w:sz w:val="32"/>
      <w:szCs w:val="32"/>
      <w:u w:val="none"/>
    </w:rPr>
  </w:style>
  <w:style w:type="character" w:customStyle="1" w:styleId="font11">
    <w:name w:val="font11"/>
    <w:basedOn w:val="a0"/>
    <w:autoRedefine/>
    <w:qFormat/>
    <w:rPr>
      <w:rFonts w:ascii="宋体" w:eastAsia="宋体" w:hAnsi="宋体" w:cs="宋体" w:hint="eastAsia"/>
      <w:color w:val="000000"/>
      <w:sz w:val="22"/>
      <w:szCs w:val="22"/>
      <w:u w:val="none"/>
    </w:rPr>
  </w:style>
  <w:style w:type="paragraph" w:customStyle="1" w:styleId="TableParagraph">
    <w:name w:val="Table Paragraph"/>
    <w:basedOn w:val="a"/>
    <w:autoRedefine/>
    <w:qFormat/>
    <w:rsid w:val="009138DF"/>
    <w:pPr>
      <w:autoSpaceDE w:val="0"/>
      <w:autoSpaceDN w:val="0"/>
      <w:jc w:val="left"/>
    </w:pPr>
    <w:rPr>
      <w:rFonts w:ascii="宋体" w:hAnsi="宋体" w:cs="宋体"/>
      <w:kern w:val="0"/>
      <w:sz w:val="22"/>
      <w:szCs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E888D-BF6D-4DF7-8DDA-7284E06DE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15</Pages>
  <Words>1863</Words>
  <Characters>10621</Characters>
  <Application>Microsoft Office Word</Application>
  <DocSecurity>0</DocSecurity>
  <Lines>88</Lines>
  <Paragraphs>24</Paragraphs>
  <ScaleCrop>false</ScaleCrop>
  <Company>Sky123.Org</Company>
  <LinksUpToDate>false</LinksUpToDate>
  <CharactersWithSpaces>12460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dadi</dc:creator>
  <cp:lastModifiedBy>Administrator</cp:lastModifiedBy>
  <cp:revision>5</cp:revision>
  <cp:lastPrinted>2024-06-07T08:38:00Z</cp:lastPrinted>
  <dcterms:created xsi:type="dcterms:W3CDTF">2024-06-07T08:30:00Z</dcterms:created>
  <dcterms:modified xsi:type="dcterms:W3CDTF">2024-06-07T09:07:00Z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738FCD06525949E78931E607FDB11772_13</vt:lpwstr>
  </property>
</Properties>
</file>